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A2" w:rsidRDefault="00B935A2" w:rsidP="00B935A2">
      <w:pPr>
        <w:spacing w:before="120" w:line="276" w:lineRule="auto"/>
        <w:jc w:val="both"/>
        <w:rPr>
          <w:b/>
          <w:sz w:val="22"/>
          <w:szCs w:val="22"/>
        </w:rPr>
      </w:pPr>
      <w:r w:rsidRPr="00744391">
        <w:rPr>
          <w:b/>
          <w:sz w:val="22"/>
          <w:szCs w:val="22"/>
        </w:rPr>
        <w:t>Tisztelt Hallgató!</w:t>
      </w:r>
    </w:p>
    <w:p w:rsidR="006438DD" w:rsidRDefault="006438DD" w:rsidP="00B935A2">
      <w:pPr>
        <w:spacing w:before="120" w:line="276" w:lineRule="auto"/>
        <w:jc w:val="both"/>
        <w:rPr>
          <w:b/>
          <w:sz w:val="22"/>
          <w:szCs w:val="22"/>
        </w:rPr>
      </w:pPr>
    </w:p>
    <w:p w:rsidR="00B935A2" w:rsidRPr="007A7CF9" w:rsidRDefault="00B935A2" w:rsidP="00B935A2">
      <w:pPr>
        <w:spacing w:before="120" w:line="276" w:lineRule="auto"/>
        <w:jc w:val="both"/>
        <w:rPr>
          <w:sz w:val="22"/>
          <w:szCs w:val="22"/>
        </w:rPr>
      </w:pPr>
      <w:r w:rsidRPr="007A7CF9">
        <w:rPr>
          <w:sz w:val="22"/>
          <w:szCs w:val="22"/>
        </w:rPr>
        <w:t>Köszöntjük a Károli Gáspár Református Egyetem Állam- és Jogtudományi Karának hallgatói sorában!</w:t>
      </w:r>
    </w:p>
    <w:p w:rsidR="00B935A2" w:rsidRDefault="00B935A2" w:rsidP="00B935A2">
      <w:pPr>
        <w:spacing w:before="120" w:line="276" w:lineRule="auto"/>
        <w:jc w:val="both"/>
        <w:rPr>
          <w:sz w:val="22"/>
          <w:szCs w:val="22"/>
        </w:rPr>
      </w:pPr>
      <w:r w:rsidRPr="007A7CF9">
        <w:rPr>
          <w:sz w:val="22"/>
          <w:szCs w:val="22"/>
        </w:rPr>
        <w:t>A Károli Gáspár Református Egyetem Állam- és Jogtudományi Kar</w:t>
      </w:r>
      <w:r w:rsidR="006438DD">
        <w:rPr>
          <w:sz w:val="22"/>
          <w:szCs w:val="22"/>
        </w:rPr>
        <w:t xml:space="preserve"> 2019/2020</w:t>
      </w:r>
      <w:r w:rsidRPr="007A7CF9">
        <w:rPr>
          <w:i/>
          <w:sz w:val="22"/>
          <w:szCs w:val="22"/>
        </w:rPr>
        <w:t xml:space="preserve">. tanév 1. félévében kezdődő </w:t>
      </w:r>
      <w:r w:rsidRPr="007A7CF9">
        <w:rPr>
          <w:sz w:val="22"/>
          <w:szCs w:val="22"/>
        </w:rPr>
        <w:t>tanulmányaival kapcsolatban –</w:t>
      </w:r>
      <w:r w:rsidRPr="007A7CF9">
        <w:rPr>
          <w:i/>
          <w:sz w:val="22"/>
          <w:szCs w:val="22"/>
        </w:rPr>
        <w:t xml:space="preserve"> a beiratkozással kapcsolatosan - az</w:t>
      </w:r>
      <w:r w:rsidRPr="007A7CF9">
        <w:rPr>
          <w:sz w:val="22"/>
          <w:szCs w:val="22"/>
        </w:rPr>
        <w:t xml:space="preserve"> alábbiakról tájékoztatjuk.</w:t>
      </w:r>
    </w:p>
    <w:p w:rsidR="00B935A2" w:rsidRPr="00EC3722" w:rsidRDefault="00B935A2" w:rsidP="00B935A2">
      <w:pPr>
        <w:spacing w:before="120" w:line="276" w:lineRule="auto"/>
        <w:jc w:val="both"/>
        <w:rPr>
          <w:sz w:val="12"/>
          <w:szCs w:val="12"/>
        </w:rPr>
      </w:pPr>
    </w:p>
    <w:p w:rsidR="00B935A2" w:rsidRDefault="00B935A2" w:rsidP="00B935A2">
      <w:pPr>
        <w:tabs>
          <w:tab w:val="left" w:pos="5580"/>
        </w:tabs>
        <w:spacing w:before="60"/>
        <w:ind w:left="709" w:hanging="709"/>
        <w:jc w:val="both"/>
        <w:rPr>
          <w:sz w:val="22"/>
          <w:szCs w:val="22"/>
        </w:rPr>
      </w:pPr>
      <w:r w:rsidRPr="00F81A59">
        <w:rPr>
          <w:sz w:val="22"/>
          <w:szCs w:val="22"/>
        </w:rPr>
        <w:t>Egyetemi tanévnyitó: 201</w:t>
      </w:r>
      <w:r w:rsidR="006438DD">
        <w:rPr>
          <w:sz w:val="22"/>
          <w:szCs w:val="22"/>
        </w:rPr>
        <w:t>9</w:t>
      </w:r>
      <w:r w:rsidRPr="00F81A59">
        <w:rPr>
          <w:sz w:val="22"/>
          <w:szCs w:val="22"/>
        </w:rPr>
        <w:t xml:space="preserve">. szeptember </w:t>
      </w:r>
      <w:r w:rsidR="006438DD">
        <w:rPr>
          <w:sz w:val="22"/>
          <w:szCs w:val="22"/>
        </w:rPr>
        <w:t>9</w:t>
      </w:r>
      <w:r w:rsidRPr="00F81A59">
        <w:rPr>
          <w:sz w:val="22"/>
          <w:szCs w:val="22"/>
        </w:rPr>
        <w:t xml:space="preserve">. </w:t>
      </w:r>
      <w:r>
        <w:rPr>
          <w:sz w:val="22"/>
          <w:szCs w:val="22"/>
        </w:rPr>
        <w:t>hétfő</w:t>
      </w:r>
      <w:r w:rsidRPr="00F81A59">
        <w:rPr>
          <w:sz w:val="22"/>
          <w:szCs w:val="22"/>
        </w:rPr>
        <w:t xml:space="preserve"> 10</w:t>
      </w:r>
      <w:r w:rsidRPr="00F81A59">
        <w:rPr>
          <w:sz w:val="22"/>
          <w:szCs w:val="22"/>
          <w:vertAlign w:val="superscript"/>
        </w:rPr>
        <w:t>00</w:t>
      </w:r>
      <w:r w:rsidRPr="00F81A59">
        <w:rPr>
          <w:sz w:val="22"/>
          <w:szCs w:val="22"/>
        </w:rPr>
        <w:t xml:space="preserve"> óra</w:t>
      </w:r>
      <w:r>
        <w:rPr>
          <w:sz w:val="22"/>
          <w:szCs w:val="22"/>
        </w:rPr>
        <w:t>.</w:t>
      </w:r>
    </w:p>
    <w:p w:rsidR="00B935A2" w:rsidRPr="00F81A59" w:rsidRDefault="00B935A2" w:rsidP="00B935A2">
      <w:pPr>
        <w:tabs>
          <w:tab w:val="left" w:pos="5580"/>
        </w:tabs>
        <w:spacing w:before="60"/>
        <w:ind w:left="709" w:hanging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Pr="00F81A59">
        <w:rPr>
          <w:i/>
          <w:sz w:val="22"/>
          <w:szCs w:val="22"/>
        </w:rPr>
        <w:t>Városligeti Fasori Református Egyházkerület Temploma</w:t>
      </w:r>
      <w:r>
        <w:rPr>
          <w:i/>
          <w:sz w:val="22"/>
          <w:szCs w:val="22"/>
        </w:rPr>
        <w:t xml:space="preserve"> (</w:t>
      </w:r>
      <w:r w:rsidRPr="00F81A59">
        <w:rPr>
          <w:i/>
          <w:sz w:val="22"/>
          <w:szCs w:val="22"/>
        </w:rPr>
        <w:t>1071 Budapest, Városligeti fasor 7.</w:t>
      </w:r>
      <w:r>
        <w:rPr>
          <w:i/>
          <w:sz w:val="22"/>
          <w:szCs w:val="22"/>
        </w:rPr>
        <w:t>)</w:t>
      </w:r>
    </w:p>
    <w:p w:rsidR="00B935A2" w:rsidRPr="00EC3722" w:rsidRDefault="00B935A2" w:rsidP="00B935A2">
      <w:pPr>
        <w:spacing w:before="120" w:line="276" w:lineRule="auto"/>
        <w:jc w:val="both"/>
        <w:rPr>
          <w:sz w:val="12"/>
          <w:szCs w:val="12"/>
        </w:rPr>
      </w:pPr>
    </w:p>
    <w:p w:rsidR="00B935A2" w:rsidRPr="002B2677" w:rsidRDefault="00B935A2" w:rsidP="00B935A2">
      <w:pPr>
        <w:spacing w:line="276" w:lineRule="auto"/>
        <w:jc w:val="center"/>
        <w:rPr>
          <w:b/>
          <w:color w:val="FF0000"/>
          <w:sz w:val="28"/>
          <w:szCs w:val="22"/>
        </w:rPr>
      </w:pPr>
      <w:r w:rsidRPr="002B2677">
        <w:rPr>
          <w:b/>
          <w:color w:val="FF0000"/>
          <w:sz w:val="28"/>
          <w:szCs w:val="22"/>
        </w:rPr>
        <w:t>A 201</w:t>
      </w:r>
      <w:r w:rsidR="006438DD" w:rsidRPr="002B2677">
        <w:rPr>
          <w:b/>
          <w:color w:val="FF0000"/>
          <w:sz w:val="28"/>
          <w:szCs w:val="22"/>
        </w:rPr>
        <w:t>9</w:t>
      </w:r>
      <w:r w:rsidRPr="002B2677">
        <w:rPr>
          <w:b/>
          <w:color w:val="FF0000"/>
          <w:sz w:val="28"/>
          <w:szCs w:val="22"/>
        </w:rPr>
        <w:t>/20</w:t>
      </w:r>
      <w:r w:rsidR="006438DD" w:rsidRPr="002B2677">
        <w:rPr>
          <w:b/>
          <w:color w:val="FF0000"/>
          <w:sz w:val="28"/>
          <w:szCs w:val="22"/>
        </w:rPr>
        <w:t>20</w:t>
      </w:r>
      <w:r w:rsidRPr="002B2677">
        <w:rPr>
          <w:b/>
          <w:color w:val="FF0000"/>
          <w:sz w:val="28"/>
          <w:szCs w:val="22"/>
        </w:rPr>
        <w:t xml:space="preserve">. tanév 1. félévére </w:t>
      </w:r>
      <w:r w:rsidR="00AF3342" w:rsidRPr="002B2677">
        <w:rPr>
          <w:b/>
          <w:color w:val="FF0000"/>
          <w:sz w:val="28"/>
          <w:szCs w:val="22"/>
        </w:rPr>
        <w:t>DOKTORI KÉPZÉSRE</w:t>
      </w:r>
      <w:r w:rsidRPr="002B2677">
        <w:rPr>
          <w:b/>
          <w:color w:val="FF0000"/>
          <w:sz w:val="28"/>
          <w:szCs w:val="22"/>
        </w:rPr>
        <w:t xml:space="preserve"> felvételt nyert hallgatók beiratkozása: 201</w:t>
      </w:r>
      <w:r w:rsidR="006438DD" w:rsidRPr="002B2677">
        <w:rPr>
          <w:b/>
          <w:color w:val="FF0000"/>
          <w:sz w:val="28"/>
          <w:szCs w:val="22"/>
        </w:rPr>
        <w:t>9</w:t>
      </w:r>
      <w:r w:rsidRPr="002B2677">
        <w:rPr>
          <w:b/>
          <w:color w:val="FF0000"/>
          <w:sz w:val="28"/>
          <w:szCs w:val="22"/>
        </w:rPr>
        <w:t>. augusztus 3</w:t>
      </w:r>
      <w:r w:rsidR="006438DD" w:rsidRPr="002B2677">
        <w:rPr>
          <w:b/>
          <w:color w:val="FF0000"/>
          <w:sz w:val="28"/>
          <w:szCs w:val="22"/>
        </w:rPr>
        <w:t>0</w:t>
      </w:r>
      <w:r w:rsidRPr="002B2677">
        <w:rPr>
          <w:b/>
          <w:color w:val="FF0000"/>
          <w:sz w:val="28"/>
          <w:szCs w:val="22"/>
        </w:rPr>
        <w:t xml:space="preserve">. (péntek) </w:t>
      </w:r>
    </w:p>
    <w:p w:rsidR="00B935A2" w:rsidRPr="002B2677" w:rsidRDefault="00B935A2" w:rsidP="00B935A2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2677">
        <w:rPr>
          <w:b/>
          <w:color w:val="FF0000"/>
          <w:sz w:val="28"/>
          <w:szCs w:val="22"/>
        </w:rPr>
        <w:t>Helyszín: 1042 Budapest, Viola u. 2-4. I. em. 10</w:t>
      </w:r>
      <w:r w:rsidR="00E22B39" w:rsidRPr="002B2677">
        <w:rPr>
          <w:b/>
          <w:color w:val="FF0000"/>
          <w:sz w:val="28"/>
          <w:szCs w:val="22"/>
        </w:rPr>
        <w:t>2</w:t>
      </w:r>
      <w:r w:rsidRPr="002B2677">
        <w:rPr>
          <w:b/>
          <w:color w:val="FF0000"/>
          <w:sz w:val="28"/>
          <w:szCs w:val="22"/>
        </w:rPr>
        <w:t>. terem 1</w:t>
      </w:r>
      <w:r w:rsidR="00E22B39" w:rsidRPr="002B2677">
        <w:rPr>
          <w:b/>
          <w:color w:val="FF0000"/>
          <w:sz w:val="28"/>
          <w:szCs w:val="22"/>
        </w:rPr>
        <w:t>4</w:t>
      </w:r>
      <w:r w:rsidRPr="002B2677">
        <w:rPr>
          <w:b/>
          <w:color w:val="FF0000"/>
          <w:sz w:val="28"/>
          <w:szCs w:val="22"/>
        </w:rPr>
        <w:t>:00 óra</w:t>
      </w:r>
    </w:p>
    <w:p w:rsidR="00B935A2" w:rsidRDefault="00B935A2" w:rsidP="00B935A2">
      <w:pPr>
        <w:jc w:val="both"/>
        <w:rPr>
          <w:b/>
          <w:sz w:val="22"/>
          <w:szCs w:val="12"/>
        </w:rPr>
      </w:pPr>
    </w:p>
    <w:p w:rsidR="00B935A2" w:rsidRPr="007A7CF9" w:rsidRDefault="00B935A2" w:rsidP="00B935A2">
      <w:pPr>
        <w:spacing w:before="120" w:line="276" w:lineRule="auto"/>
        <w:jc w:val="both"/>
        <w:rPr>
          <w:b/>
          <w:sz w:val="22"/>
          <w:szCs w:val="22"/>
        </w:rPr>
      </w:pPr>
      <w:r w:rsidRPr="007A7CF9">
        <w:rPr>
          <w:b/>
          <w:sz w:val="22"/>
          <w:szCs w:val="22"/>
        </w:rPr>
        <w:t>Beiratkozás csak személyesen lehetséges!</w:t>
      </w:r>
    </w:p>
    <w:p w:rsidR="00B935A2" w:rsidRPr="007A7CF9" w:rsidRDefault="00B935A2" w:rsidP="00B935A2">
      <w:pPr>
        <w:tabs>
          <w:tab w:val="left" w:pos="5040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Beiratkozás elmulasztása esetén </w:t>
      </w:r>
      <w:r w:rsidRPr="00052EE6">
        <w:rPr>
          <w:i/>
          <w:sz w:val="22"/>
          <w:szCs w:val="22"/>
          <w:u w:val="single"/>
        </w:rPr>
        <w:t>201</w:t>
      </w:r>
      <w:r w:rsidR="006438DD">
        <w:rPr>
          <w:i/>
          <w:sz w:val="22"/>
          <w:szCs w:val="22"/>
          <w:u w:val="single"/>
        </w:rPr>
        <w:t>9</w:t>
      </w:r>
      <w:r w:rsidRPr="00052EE6">
        <w:rPr>
          <w:i/>
          <w:sz w:val="22"/>
          <w:szCs w:val="22"/>
          <w:u w:val="single"/>
        </w:rPr>
        <w:t>. szeptember 0</w:t>
      </w:r>
      <w:r w:rsidR="006438DD">
        <w:rPr>
          <w:i/>
          <w:sz w:val="22"/>
          <w:szCs w:val="22"/>
          <w:u w:val="single"/>
        </w:rPr>
        <w:t>2</w:t>
      </w:r>
      <w:r w:rsidRPr="00052EE6">
        <w:rPr>
          <w:i/>
          <w:sz w:val="22"/>
          <w:szCs w:val="22"/>
          <w:u w:val="single"/>
        </w:rPr>
        <w:t>-1</w:t>
      </w:r>
      <w:r w:rsidR="006438DD">
        <w:rPr>
          <w:i/>
          <w:sz w:val="22"/>
          <w:szCs w:val="22"/>
          <w:u w:val="single"/>
        </w:rPr>
        <w:t>4</w:t>
      </w:r>
      <w:r w:rsidRPr="00052EE6">
        <w:rPr>
          <w:i/>
          <w:sz w:val="22"/>
          <w:szCs w:val="22"/>
          <w:u w:val="single"/>
        </w:rPr>
        <w:t>. között - a honlapon feltüntetett TO ügyfélfogadási időben</w:t>
      </w:r>
      <w:r>
        <w:rPr>
          <w:i/>
          <w:sz w:val="22"/>
          <w:szCs w:val="22"/>
        </w:rPr>
        <w:t xml:space="preserve"> -</w:t>
      </w:r>
      <w:r w:rsidRPr="007A7CF9">
        <w:rPr>
          <w:sz w:val="22"/>
          <w:szCs w:val="22"/>
        </w:rPr>
        <w:t xml:space="preserve"> pótolható</w:t>
      </w:r>
      <w:r>
        <w:rPr>
          <w:sz w:val="22"/>
          <w:szCs w:val="22"/>
        </w:rPr>
        <w:t xml:space="preserve">, melynek </w:t>
      </w:r>
      <w:proofErr w:type="spellStart"/>
      <w:r>
        <w:rPr>
          <w:sz w:val="22"/>
          <w:szCs w:val="22"/>
        </w:rPr>
        <w:t>különeljárási</w:t>
      </w:r>
      <w:proofErr w:type="spellEnd"/>
      <w:r>
        <w:rPr>
          <w:sz w:val="22"/>
          <w:szCs w:val="22"/>
        </w:rPr>
        <w:t xml:space="preserve"> díja a Hallgatói Térítési és Juttatási Szabályzat Díjtáblázata alapján fizetendő</w:t>
      </w:r>
      <w:r w:rsidRPr="007A7CF9">
        <w:rPr>
          <w:sz w:val="22"/>
          <w:szCs w:val="22"/>
        </w:rPr>
        <w:t>. Amennyiben beiratkozási kötelezettségét elmulasztja, új felvételi eljárással kerülhet be ismét az Egyetemre (Tanulmányi és Vizsgaszabályzat 3</w:t>
      </w:r>
      <w:r>
        <w:rPr>
          <w:sz w:val="22"/>
          <w:szCs w:val="22"/>
        </w:rPr>
        <w:t>0. § (</w:t>
      </w:r>
      <w:r w:rsidRPr="007A7CF9">
        <w:rPr>
          <w:sz w:val="22"/>
          <w:szCs w:val="22"/>
        </w:rPr>
        <w:t>2)</w:t>
      </w:r>
      <w:r>
        <w:rPr>
          <w:sz w:val="22"/>
          <w:szCs w:val="22"/>
        </w:rPr>
        <w:t>,(3)(4)</w:t>
      </w:r>
      <w:r w:rsidRPr="007A7CF9">
        <w:rPr>
          <w:sz w:val="22"/>
          <w:szCs w:val="22"/>
        </w:rPr>
        <w:t xml:space="preserve"> bekezdés</w:t>
      </w:r>
      <w:r>
        <w:rPr>
          <w:sz w:val="22"/>
          <w:szCs w:val="22"/>
        </w:rPr>
        <w:t>ek)</w:t>
      </w:r>
      <w:r w:rsidRPr="007A7CF9">
        <w:rPr>
          <w:sz w:val="22"/>
          <w:szCs w:val="22"/>
        </w:rPr>
        <w:t>.</w:t>
      </w:r>
    </w:p>
    <w:p w:rsidR="00B935A2" w:rsidRPr="007A7CF9" w:rsidRDefault="00B935A2" w:rsidP="00B935A2">
      <w:pPr>
        <w:tabs>
          <w:tab w:val="left" w:pos="5580"/>
        </w:tabs>
        <w:jc w:val="both"/>
        <w:rPr>
          <w:sz w:val="22"/>
          <w:szCs w:val="22"/>
        </w:rPr>
      </w:pPr>
      <w:r w:rsidRPr="007A7CF9">
        <w:rPr>
          <w:sz w:val="22"/>
          <w:szCs w:val="22"/>
        </w:rPr>
        <w:t xml:space="preserve">A beiratkozással kapcsolatos kérdéseit e-mailben vagy telefonon is felteheti a </w:t>
      </w:r>
      <w:r>
        <w:rPr>
          <w:sz w:val="22"/>
          <w:szCs w:val="22"/>
        </w:rPr>
        <w:t xml:space="preserve">Tanulmányi Osztály </w:t>
      </w:r>
      <w:r w:rsidRPr="007A7CF9">
        <w:rPr>
          <w:sz w:val="22"/>
          <w:szCs w:val="22"/>
        </w:rPr>
        <w:t>munkatársai részére:</w:t>
      </w:r>
    </w:p>
    <w:p w:rsidR="00B935A2" w:rsidRPr="007A7CF9" w:rsidRDefault="00B935A2" w:rsidP="00B935A2">
      <w:pPr>
        <w:tabs>
          <w:tab w:val="left" w:pos="5580"/>
        </w:tabs>
        <w:spacing w:before="120" w:line="276" w:lineRule="auto"/>
        <w:ind w:left="1560"/>
        <w:jc w:val="both"/>
        <w:rPr>
          <w:sz w:val="22"/>
          <w:szCs w:val="22"/>
        </w:rPr>
      </w:pPr>
      <w:proofErr w:type="gramStart"/>
      <w:r w:rsidRPr="007A7CF9">
        <w:rPr>
          <w:sz w:val="22"/>
          <w:szCs w:val="22"/>
        </w:rPr>
        <w:t>e-mail</w:t>
      </w:r>
      <w:proofErr w:type="gramEnd"/>
      <w:r w:rsidRPr="007A7CF9">
        <w:rPr>
          <w:sz w:val="22"/>
          <w:szCs w:val="22"/>
        </w:rPr>
        <w:t xml:space="preserve">: </w:t>
      </w:r>
      <w:hyperlink r:id="rId8" w:history="1">
        <w:r w:rsidRPr="007A7CF9">
          <w:rPr>
            <w:rStyle w:val="Hiperhivatkozs"/>
            <w:sz w:val="22"/>
            <w:szCs w:val="22"/>
          </w:rPr>
          <w:t>ajk.tanulmanyi@kre.hu</w:t>
        </w:r>
      </w:hyperlink>
      <w:r w:rsidRPr="007A7CF9">
        <w:rPr>
          <w:sz w:val="22"/>
          <w:szCs w:val="22"/>
        </w:rPr>
        <w:t xml:space="preserve"> </w:t>
      </w:r>
    </w:p>
    <w:p w:rsidR="00B935A2" w:rsidRPr="007A7CF9" w:rsidRDefault="00B935A2" w:rsidP="00B935A2">
      <w:pPr>
        <w:tabs>
          <w:tab w:val="left" w:pos="5580"/>
        </w:tabs>
        <w:spacing w:before="120" w:line="276" w:lineRule="auto"/>
        <w:ind w:left="1560"/>
        <w:jc w:val="both"/>
        <w:rPr>
          <w:sz w:val="22"/>
          <w:szCs w:val="22"/>
        </w:rPr>
      </w:pPr>
      <w:proofErr w:type="gramStart"/>
      <w:r w:rsidRPr="00394AFF">
        <w:rPr>
          <w:sz w:val="22"/>
          <w:szCs w:val="22"/>
        </w:rPr>
        <w:t>telefon</w:t>
      </w:r>
      <w:proofErr w:type="gramEnd"/>
      <w:r w:rsidRPr="00394AFF">
        <w:rPr>
          <w:sz w:val="22"/>
          <w:szCs w:val="22"/>
        </w:rPr>
        <w:t>:</w:t>
      </w:r>
      <w:r w:rsidRPr="007A7CF9">
        <w:rPr>
          <w:sz w:val="22"/>
          <w:szCs w:val="22"/>
        </w:rPr>
        <w:t xml:space="preserve"> </w:t>
      </w:r>
      <w:r w:rsidRPr="00394AFF">
        <w:rPr>
          <w:sz w:val="22"/>
          <w:szCs w:val="22"/>
        </w:rPr>
        <w:t>370-86-01/102. mellék</w:t>
      </w:r>
    </w:p>
    <w:p w:rsidR="00B935A2" w:rsidRPr="00394AFF" w:rsidRDefault="00B935A2" w:rsidP="00B935A2">
      <w:pPr>
        <w:spacing w:before="120" w:line="276" w:lineRule="auto"/>
        <w:jc w:val="both"/>
        <w:rPr>
          <w:b/>
          <w:sz w:val="22"/>
          <w:szCs w:val="22"/>
        </w:rPr>
      </w:pPr>
      <w:r w:rsidRPr="00394AFF">
        <w:rPr>
          <w:b/>
          <w:sz w:val="22"/>
          <w:szCs w:val="22"/>
        </w:rPr>
        <w:t>A beiratkozásra hozza magával:</w:t>
      </w:r>
    </w:p>
    <w:p w:rsidR="00B935A2" w:rsidRDefault="00B935A2" w:rsidP="00B935A2">
      <w:pPr>
        <w:numPr>
          <w:ilvl w:val="0"/>
          <w:numId w:val="3"/>
        </w:numPr>
        <w:tabs>
          <w:tab w:val="left" w:pos="5040"/>
        </w:tabs>
        <w:spacing w:line="276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A7CF9">
        <w:rPr>
          <w:sz w:val="22"/>
          <w:szCs w:val="22"/>
        </w:rPr>
        <w:t xml:space="preserve"> </w:t>
      </w:r>
      <w:r>
        <w:rPr>
          <w:sz w:val="22"/>
          <w:szCs w:val="22"/>
        </w:rPr>
        <w:t>igazolványkép (hátoldalára kérjük felírni nevét, szakját olvashatóan)</w:t>
      </w:r>
      <w:r w:rsidRPr="007A7CF9">
        <w:rPr>
          <w:sz w:val="22"/>
          <w:szCs w:val="22"/>
        </w:rPr>
        <w:t>,</w:t>
      </w:r>
    </w:p>
    <w:p w:rsidR="00B935A2" w:rsidRDefault="00B935A2" w:rsidP="00B935A2">
      <w:pPr>
        <w:numPr>
          <w:ilvl w:val="0"/>
          <w:numId w:val="3"/>
        </w:numPr>
        <w:tabs>
          <w:tab w:val="left" w:pos="5040"/>
        </w:tabs>
        <w:spacing w:line="276" w:lineRule="auto"/>
        <w:ind w:hanging="357"/>
        <w:jc w:val="both"/>
        <w:rPr>
          <w:sz w:val="22"/>
          <w:szCs w:val="22"/>
        </w:rPr>
      </w:pPr>
      <w:r w:rsidRPr="007A7CF9">
        <w:rPr>
          <w:sz w:val="22"/>
          <w:szCs w:val="22"/>
        </w:rPr>
        <w:t xml:space="preserve">eredeti nyelvvizsga bizonyítvány + </w:t>
      </w:r>
      <w:r w:rsidRPr="0067164A">
        <w:rPr>
          <w:b/>
          <w:sz w:val="22"/>
          <w:szCs w:val="22"/>
        </w:rPr>
        <w:t>másolata,</w:t>
      </w:r>
      <w:r w:rsidRPr="007A7CF9">
        <w:rPr>
          <w:sz w:val="22"/>
          <w:szCs w:val="22"/>
        </w:rPr>
        <w:t xml:space="preserve"> </w:t>
      </w:r>
    </w:p>
    <w:p w:rsidR="00B935A2" w:rsidRPr="007A7CF9" w:rsidRDefault="00B935A2" w:rsidP="00B935A2">
      <w:pPr>
        <w:numPr>
          <w:ilvl w:val="0"/>
          <w:numId w:val="3"/>
        </w:numPr>
        <w:tabs>
          <w:tab w:val="left" w:pos="5040"/>
        </w:tabs>
        <w:spacing w:line="276" w:lineRule="auto"/>
        <w:ind w:hanging="357"/>
        <w:jc w:val="both"/>
        <w:rPr>
          <w:sz w:val="22"/>
          <w:szCs w:val="22"/>
        </w:rPr>
      </w:pPr>
      <w:r w:rsidRPr="007A7CF9">
        <w:rPr>
          <w:sz w:val="22"/>
          <w:szCs w:val="22"/>
        </w:rPr>
        <w:t xml:space="preserve">eredeti érettségi bizonyítvány/oklevél + </w:t>
      </w:r>
      <w:r w:rsidRPr="0067164A">
        <w:rPr>
          <w:b/>
          <w:sz w:val="22"/>
          <w:szCs w:val="22"/>
        </w:rPr>
        <w:t>másolata</w:t>
      </w:r>
      <w:r w:rsidRPr="007A7CF9">
        <w:rPr>
          <w:sz w:val="22"/>
          <w:szCs w:val="22"/>
        </w:rPr>
        <w:t>,</w:t>
      </w:r>
    </w:p>
    <w:p w:rsidR="00B935A2" w:rsidRDefault="00B935A2" w:rsidP="00B935A2">
      <w:pPr>
        <w:numPr>
          <w:ilvl w:val="0"/>
          <w:numId w:val="3"/>
        </w:numPr>
        <w:tabs>
          <w:tab w:val="left" w:pos="5040"/>
        </w:tabs>
        <w:spacing w:line="276" w:lineRule="auto"/>
        <w:ind w:hanging="357"/>
        <w:jc w:val="both"/>
        <w:rPr>
          <w:sz w:val="22"/>
          <w:szCs w:val="22"/>
        </w:rPr>
      </w:pPr>
      <w:r w:rsidRPr="007A7CF9">
        <w:rPr>
          <w:sz w:val="22"/>
          <w:szCs w:val="22"/>
        </w:rPr>
        <w:t xml:space="preserve">személyi igazolvány + </w:t>
      </w:r>
      <w:r w:rsidRPr="0067164A">
        <w:rPr>
          <w:b/>
          <w:sz w:val="22"/>
          <w:szCs w:val="22"/>
        </w:rPr>
        <w:t>másolata</w:t>
      </w:r>
      <w:r w:rsidRPr="007A7CF9">
        <w:rPr>
          <w:sz w:val="22"/>
          <w:szCs w:val="22"/>
        </w:rPr>
        <w:t xml:space="preserve">, </w:t>
      </w:r>
    </w:p>
    <w:p w:rsidR="00B935A2" w:rsidRPr="007A7CF9" w:rsidRDefault="00B935A2" w:rsidP="00B935A2">
      <w:pPr>
        <w:numPr>
          <w:ilvl w:val="0"/>
          <w:numId w:val="3"/>
        </w:numPr>
        <w:tabs>
          <w:tab w:val="left" w:pos="5040"/>
        </w:tabs>
        <w:spacing w:line="276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lakcímkártya + </w:t>
      </w:r>
      <w:r w:rsidRPr="0067164A">
        <w:rPr>
          <w:b/>
          <w:sz w:val="22"/>
          <w:szCs w:val="22"/>
        </w:rPr>
        <w:t>másolata</w:t>
      </w:r>
      <w:r>
        <w:rPr>
          <w:b/>
          <w:sz w:val="22"/>
          <w:szCs w:val="22"/>
        </w:rPr>
        <w:t>,</w:t>
      </w:r>
    </w:p>
    <w:p w:rsidR="00B935A2" w:rsidRPr="007A7CF9" w:rsidRDefault="00B935A2" w:rsidP="00B935A2">
      <w:pPr>
        <w:numPr>
          <w:ilvl w:val="0"/>
          <w:numId w:val="3"/>
        </w:numPr>
        <w:tabs>
          <w:tab w:val="left" w:pos="5040"/>
        </w:tabs>
        <w:spacing w:line="276" w:lineRule="auto"/>
        <w:ind w:hanging="357"/>
        <w:jc w:val="both"/>
        <w:rPr>
          <w:sz w:val="22"/>
          <w:szCs w:val="22"/>
        </w:rPr>
      </w:pPr>
      <w:r w:rsidRPr="007A7CF9">
        <w:rPr>
          <w:sz w:val="22"/>
          <w:szCs w:val="22"/>
        </w:rPr>
        <w:t xml:space="preserve">adószám, TAJ szám + </w:t>
      </w:r>
      <w:r w:rsidRPr="0067164A">
        <w:rPr>
          <w:b/>
          <w:sz w:val="22"/>
          <w:szCs w:val="22"/>
        </w:rPr>
        <w:t>másolata</w:t>
      </w:r>
      <w:r w:rsidRPr="007A7CF9">
        <w:rPr>
          <w:sz w:val="22"/>
          <w:szCs w:val="22"/>
        </w:rPr>
        <w:t xml:space="preserve">, </w:t>
      </w:r>
    </w:p>
    <w:p w:rsidR="00B935A2" w:rsidRDefault="00B935A2" w:rsidP="00B935A2">
      <w:pPr>
        <w:numPr>
          <w:ilvl w:val="0"/>
          <w:numId w:val="3"/>
        </w:numPr>
        <w:tabs>
          <w:tab w:val="left" w:pos="5040"/>
        </w:tabs>
        <w:spacing w:line="276" w:lineRule="auto"/>
        <w:ind w:hanging="357"/>
        <w:jc w:val="both"/>
        <w:rPr>
          <w:sz w:val="22"/>
          <w:szCs w:val="22"/>
        </w:rPr>
      </w:pPr>
      <w:r w:rsidRPr="007A7CF9">
        <w:rPr>
          <w:sz w:val="22"/>
          <w:szCs w:val="22"/>
        </w:rPr>
        <w:t>számlavezető bank megnevezése, bankszámlaszám</w:t>
      </w:r>
      <w:r>
        <w:rPr>
          <w:sz w:val="22"/>
          <w:szCs w:val="22"/>
        </w:rPr>
        <w:t>a</w:t>
      </w:r>
    </w:p>
    <w:p w:rsidR="00B935A2" w:rsidRPr="007A7CF9" w:rsidRDefault="00B935A2" w:rsidP="00B935A2">
      <w:pPr>
        <w:numPr>
          <w:ilvl w:val="0"/>
          <w:numId w:val="3"/>
        </w:numPr>
        <w:tabs>
          <w:tab w:val="left" w:pos="5040"/>
        </w:tabs>
        <w:spacing w:line="276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amennyiben rendelkezik felsőfokú oklevéllel (</w:t>
      </w:r>
      <w:r w:rsidRPr="007821A5">
        <w:rPr>
          <w:sz w:val="20"/>
          <w:szCs w:val="22"/>
        </w:rPr>
        <w:t>és ez alapján nyert felvételt</w:t>
      </w:r>
      <w:r>
        <w:rPr>
          <w:sz w:val="22"/>
          <w:szCs w:val="22"/>
        </w:rPr>
        <w:t xml:space="preserve">) eredeti oklevél + </w:t>
      </w:r>
      <w:r w:rsidRPr="007821A5">
        <w:rPr>
          <w:b/>
          <w:sz w:val="22"/>
          <w:szCs w:val="22"/>
        </w:rPr>
        <w:t>másolata</w:t>
      </w:r>
      <w:r>
        <w:rPr>
          <w:b/>
          <w:sz w:val="22"/>
          <w:szCs w:val="22"/>
        </w:rPr>
        <w:t>,</w:t>
      </w:r>
    </w:p>
    <w:p w:rsidR="00B935A2" w:rsidRDefault="00B935A2" w:rsidP="00B935A2">
      <w:pPr>
        <w:rPr>
          <w:b/>
          <w:bCs/>
          <w:sz w:val="22"/>
          <w:szCs w:val="22"/>
        </w:rPr>
      </w:pPr>
    </w:p>
    <w:p w:rsidR="00B935A2" w:rsidRDefault="00B935A2" w:rsidP="00B935A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Az igazolványkép feltöltése a NEPTUN rendszerben is szükséges a beiratkozást megelőzően az alábbi módon:</w:t>
      </w:r>
    </w:p>
    <w:p w:rsidR="00B935A2" w:rsidRPr="008038CB" w:rsidRDefault="00B935A2" w:rsidP="00B935A2">
      <w:pPr>
        <w:rPr>
          <w:bCs/>
          <w:sz w:val="22"/>
          <w:szCs w:val="22"/>
        </w:rPr>
      </w:pPr>
      <w:r w:rsidRPr="008038CB">
        <w:rPr>
          <w:bCs/>
          <w:sz w:val="22"/>
          <w:szCs w:val="22"/>
        </w:rPr>
        <w:t>Igazolványkép feltöltés kérvény leadása</w:t>
      </w:r>
    </w:p>
    <w:p w:rsidR="00B935A2" w:rsidRDefault="00B935A2" w:rsidP="00B935A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935A2" w:rsidRPr="002F35E6" w:rsidRDefault="00B935A2" w:rsidP="00B935A2">
      <w:pPr>
        <w:jc w:val="both"/>
        <w:rPr>
          <w:bCs/>
          <w:sz w:val="22"/>
          <w:szCs w:val="22"/>
        </w:rPr>
      </w:pPr>
      <w:r w:rsidRPr="002F35E6">
        <w:rPr>
          <w:bCs/>
          <w:sz w:val="22"/>
          <w:szCs w:val="22"/>
        </w:rPr>
        <w:t xml:space="preserve">A beiratkozási </w:t>
      </w:r>
      <w:proofErr w:type="gramStart"/>
      <w:r w:rsidRPr="002F35E6">
        <w:rPr>
          <w:bCs/>
          <w:sz w:val="22"/>
          <w:szCs w:val="22"/>
        </w:rPr>
        <w:t>dokumentumokat</w:t>
      </w:r>
      <w:proofErr w:type="gramEnd"/>
      <w:r w:rsidRPr="002F35E6">
        <w:rPr>
          <w:bCs/>
          <w:sz w:val="22"/>
          <w:szCs w:val="22"/>
        </w:rPr>
        <w:t xml:space="preserve"> a Tanulmányi Osztály fogja Önnek kinyomtatni, melyeket a beiratkozáskor kell ellenőriznie és aláírnia. A </w:t>
      </w:r>
      <w:proofErr w:type="gramStart"/>
      <w:r w:rsidRPr="002F35E6">
        <w:rPr>
          <w:bCs/>
          <w:sz w:val="22"/>
          <w:szCs w:val="22"/>
        </w:rPr>
        <w:t>dokumentumok</w:t>
      </w:r>
      <w:proofErr w:type="gramEnd"/>
      <w:r w:rsidRPr="002F35E6">
        <w:rPr>
          <w:bCs/>
          <w:sz w:val="22"/>
          <w:szCs w:val="22"/>
        </w:rPr>
        <w:t xml:space="preserve"> előzetesen a NEPTUN rendszerben ellenőrizheti, melyhez segítséget az alábbi linken talál: </w:t>
      </w:r>
    </w:p>
    <w:p w:rsidR="00B935A2" w:rsidRPr="002F35E6" w:rsidRDefault="00B935A2" w:rsidP="00B935A2">
      <w:pPr>
        <w:rPr>
          <w:bCs/>
          <w:sz w:val="22"/>
          <w:szCs w:val="22"/>
        </w:rPr>
      </w:pPr>
      <w:proofErr w:type="spellStart"/>
      <w:r w:rsidRPr="002F35E6">
        <w:rPr>
          <w:bCs/>
          <w:sz w:val="22"/>
          <w:szCs w:val="22"/>
        </w:rPr>
        <w:t>HWEB_nyomtatvanyok_megtekintese</w:t>
      </w:r>
      <w:proofErr w:type="spellEnd"/>
    </w:p>
    <w:p w:rsidR="00B935A2" w:rsidRDefault="00B935A2" w:rsidP="00B935A2">
      <w:pPr>
        <w:rPr>
          <w:b/>
          <w:bCs/>
          <w:sz w:val="22"/>
          <w:szCs w:val="22"/>
        </w:rPr>
      </w:pPr>
    </w:p>
    <w:p w:rsidR="00B935A2" w:rsidRDefault="00B935A2" w:rsidP="00B935A2">
      <w:pPr>
        <w:spacing w:before="120" w:line="276" w:lineRule="auto"/>
        <w:jc w:val="both"/>
        <w:rPr>
          <w:b/>
          <w:color w:val="FF0000"/>
          <w:sz w:val="22"/>
          <w:szCs w:val="22"/>
        </w:rPr>
      </w:pPr>
    </w:p>
    <w:p w:rsidR="002B2677" w:rsidRDefault="002B2677" w:rsidP="00B935A2">
      <w:pPr>
        <w:spacing w:before="120" w:line="276" w:lineRule="auto"/>
        <w:jc w:val="both"/>
        <w:rPr>
          <w:b/>
          <w:color w:val="FF0000"/>
          <w:sz w:val="22"/>
          <w:szCs w:val="22"/>
        </w:rPr>
      </w:pPr>
    </w:p>
    <w:p w:rsidR="00B935A2" w:rsidRDefault="00B935A2" w:rsidP="00B935A2">
      <w:pPr>
        <w:spacing w:before="120" w:line="276" w:lineRule="auto"/>
        <w:jc w:val="both"/>
        <w:rPr>
          <w:b/>
          <w:color w:val="FF0000"/>
          <w:sz w:val="22"/>
          <w:szCs w:val="22"/>
        </w:rPr>
      </w:pPr>
    </w:p>
    <w:p w:rsidR="00B935A2" w:rsidRDefault="00B935A2" w:rsidP="00B935A2">
      <w:pPr>
        <w:spacing w:before="120" w:line="276" w:lineRule="auto"/>
        <w:jc w:val="both"/>
        <w:rPr>
          <w:b/>
          <w:color w:val="FF0000"/>
          <w:sz w:val="22"/>
          <w:szCs w:val="22"/>
        </w:rPr>
      </w:pPr>
    </w:p>
    <w:p w:rsidR="00B935A2" w:rsidRPr="004129CD" w:rsidRDefault="00B935A2" w:rsidP="00B935A2">
      <w:pPr>
        <w:spacing w:before="120" w:line="276" w:lineRule="auto"/>
        <w:jc w:val="both"/>
        <w:rPr>
          <w:b/>
          <w:color w:val="FF0000"/>
          <w:sz w:val="22"/>
          <w:szCs w:val="22"/>
        </w:rPr>
      </w:pPr>
      <w:r w:rsidRPr="004129CD">
        <w:rPr>
          <w:b/>
          <w:color w:val="FF0000"/>
          <w:sz w:val="22"/>
          <w:szCs w:val="22"/>
        </w:rPr>
        <w:lastRenderedPageBreak/>
        <w:t>FENTIEK HIÁNYÁBAN NEM TUD BEIRATKOZNI!</w:t>
      </w:r>
    </w:p>
    <w:p w:rsidR="00B935A2" w:rsidRDefault="00B935A2" w:rsidP="00B935A2">
      <w:pPr>
        <w:spacing w:before="120" w:line="276" w:lineRule="auto"/>
        <w:jc w:val="both"/>
        <w:rPr>
          <w:b/>
          <w:sz w:val="22"/>
          <w:szCs w:val="22"/>
        </w:rPr>
      </w:pPr>
    </w:p>
    <w:p w:rsidR="00B935A2" w:rsidRDefault="00B935A2" w:rsidP="00B935A2">
      <w:pPr>
        <w:spacing w:before="120" w:line="276" w:lineRule="auto"/>
        <w:jc w:val="both"/>
        <w:rPr>
          <w:sz w:val="22"/>
          <w:szCs w:val="22"/>
        </w:rPr>
      </w:pPr>
      <w:r w:rsidRPr="007A7CF9">
        <w:rPr>
          <w:b/>
          <w:sz w:val="22"/>
          <w:szCs w:val="22"/>
        </w:rPr>
        <w:t xml:space="preserve">A beiratkozás előtt kérjük, aktiválja tanulmányi </w:t>
      </w:r>
      <w:proofErr w:type="gramStart"/>
      <w:r w:rsidRPr="007A7CF9">
        <w:rPr>
          <w:b/>
          <w:sz w:val="22"/>
          <w:szCs w:val="22"/>
        </w:rPr>
        <w:t>profilját</w:t>
      </w:r>
      <w:proofErr w:type="gramEnd"/>
      <w:r w:rsidRPr="007A7CF9">
        <w:rPr>
          <w:b/>
          <w:sz w:val="22"/>
          <w:szCs w:val="22"/>
        </w:rPr>
        <w:t xml:space="preserve"> a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Neptun</w:t>
      </w:r>
      <w:proofErr w:type="spellEnd"/>
      <w:r>
        <w:rPr>
          <w:b/>
          <w:sz w:val="22"/>
          <w:szCs w:val="22"/>
        </w:rPr>
        <w:t xml:space="preserve"> tanulmányi rendszerben</w:t>
      </w:r>
      <w:r w:rsidRPr="007A7CF9">
        <w:rPr>
          <w:b/>
          <w:sz w:val="22"/>
          <w:szCs w:val="22"/>
        </w:rPr>
        <w:t>!</w:t>
      </w:r>
      <w:r w:rsidRPr="007A7CF9">
        <w:rPr>
          <w:sz w:val="22"/>
          <w:szCs w:val="22"/>
        </w:rPr>
        <w:t xml:space="preserve"> A </w:t>
      </w:r>
      <w:proofErr w:type="spellStart"/>
      <w:r w:rsidRPr="007A7CF9">
        <w:rPr>
          <w:sz w:val="22"/>
          <w:szCs w:val="22"/>
        </w:rPr>
        <w:t>Neptun</w:t>
      </w:r>
      <w:proofErr w:type="spellEnd"/>
      <w:r w:rsidRPr="007A7CF9">
        <w:rPr>
          <w:sz w:val="22"/>
          <w:szCs w:val="22"/>
        </w:rPr>
        <w:t xml:space="preserve"> rendszert a </w:t>
      </w:r>
      <w:hyperlink r:id="rId9" w:history="1">
        <w:r w:rsidRPr="007A7CF9">
          <w:rPr>
            <w:rStyle w:val="Hiperhivatkozs"/>
            <w:sz w:val="22"/>
            <w:szCs w:val="22"/>
          </w:rPr>
          <w:t>http://www.kre.hu/portal/index.php/neptun.html</w:t>
        </w:r>
      </w:hyperlink>
      <w:r w:rsidRPr="007A7CF9">
        <w:rPr>
          <w:sz w:val="22"/>
          <w:szCs w:val="22"/>
        </w:rPr>
        <w:t xml:space="preserve"> oldalon keresztül éri el. A belépéshez szükséges azonosítóját (</w:t>
      </w:r>
      <w:proofErr w:type="spellStart"/>
      <w:r w:rsidRPr="007A7CF9">
        <w:rPr>
          <w:sz w:val="22"/>
          <w:szCs w:val="22"/>
        </w:rPr>
        <w:t>Neptun</w:t>
      </w:r>
      <w:proofErr w:type="spellEnd"/>
      <w:r w:rsidRPr="007A7CF9">
        <w:rPr>
          <w:sz w:val="22"/>
          <w:szCs w:val="22"/>
        </w:rPr>
        <w:t xml:space="preserve"> kódját) </w:t>
      </w:r>
      <w:r>
        <w:rPr>
          <w:sz w:val="22"/>
          <w:szCs w:val="22"/>
        </w:rPr>
        <w:t>201</w:t>
      </w:r>
      <w:r w:rsidR="006438DD">
        <w:rPr>
          <w:sz w:val="22"/>
          <w:szCs w:val="22"/>
        </w:rPr>
        <w:t>9</w:t>
      </w:r>
      <w:r w:rsidR="002B2677">
        <w:rPr>
          <w:sz w:val="22"/>
          <w:szCs w:val="22"/>
        </w:rPr>
        <w:t>. augusztus 27</w:t>
      </w:r>
      <w:r>
        <w:rPr>
          <w:sz w:val="22"/>
          <w:szCs w:val="22"/>
        </w:rPr>
        <w:t>-én kiküldött e-mailben</w:t>
      </w:r>
      <w:r w:rsidRPr="007A7CF9">
        <w:rPr>
          <w:sz w:val="22"/>
          <w:szCs w:val="22"/>
        </w:rPr>
        <w:t xml:space="preserve"> találja. </w:t>
      </w:r>
      <w:r>
        <w:rPr>
          <w:sz w:val="22"/>
          <w:szCs w:val="22"/>
        </w:rPr>
        <w:t xml:space="preserve">Amennyiben ezt az e-mailt nem kapta meg, </w:t>
      </w:r>
      <w:proofErr w:type="gramStart"/>
      <w:r>
        <w:rPr>
          <w:sz w:val="22"/>
          <w:szCs w:val="22"/>
        </w:rPr>
        <w:t>kérjük</w:t>
      </w:r>
      <w:proofErr w:type="gramEnd"/>
      <w:r>
        <w:rPr>
          <w:sz w:val="22"/>
          <w:szCs w:val="22"/>
        </w:rPr>
        <w:t xml:space="preserve"> jelezze az </w:t>
      </w:r>
      <w:hyperlink r:id="rId10" w:history="1">
        <w:r w:rsidR="004402C5">
          <w:rPr>
            <w:rStyle w:val="Hiperhivatkozs"/>
          </w:rPr>
          <w:t>doktori.ajk@kre.hu</w:t>
        </w:r>
      </w:hyperlink>
      <w:r w:rsidR="004402C5">
        <w:t xml:space="preserve"> </w:t>
      </w:r>
      <w:bookmarkStart w:id="0" w:name="_GoBack"/>
      <w:bookmarkEnd w:id="0"/>
      <w:r>
        <w:rPr>
          <w:sz w:val="22"/>
          <w:szCs w:val="22"/>
        </w:rPr>
        <w:t>címre.</w:t>
      </w:r>
    </w:p>
    <w:p w:rsidR="00B935A2" w:rsidRPr="000D4A80" w:rsidRDefault="00B935A2" w:rsidP="00B935A2">
      <w:pPr>
        <w:spacing w:before="120" w:line="276" w:lineRule="auto"/>
        <w:jc w:val="both"/>
        <w:rPr>
          <w:color w:val="000000"/>
          <w:sz w:val="22"/>
        </w:rPr>
      </w:pPr>
      <w:r w:rsidRPr="000D4A80">
        <w:rPr>
          <w:color w:val="000000"/>
          <w:sz w:val="22"/>
        </w:rPr>
        <w:t xml:space="preserve">A NEPTUN egységes tanulmányi rendszerbe történő belépéshez szükséges egy jelszó (első alkalommal ez az Ön születési </w:t>
      </w:r>
      <w:proofErr w:type="gramStart"/>
      <w:r w:rsidRPr="000D4A80">
        <w:rPr>
          <w:color w:val="000000"/>
          <w:sz w:val="22"/>
        </w:rPr>
        <w:t>dátuma</w:t>
      </w:r>
      <w:proofErr w:type="gramEnd"/>
      <w:r w:rsidRPr="000D4A80">
        <w:rPr>
          <w:color w:val="000000"/>
          <w:sz w:val="22"/>
        </w:rPr>
        <w:t xml:space="preserve"> pontok nélkül, csak a 8 számjegy és előtte egy "Ne" szócska (</w:t>
      </w:r>
      <w:proofErr w:type="spellStart"/>
      <w:r w:rsidRPr="000D4A80">
        <w:rPr>
          <w:color w:val="000000"/>
          <w:sz w:val="22"/>
        </w:rPr>
        <w:t>NeÉÉÉÉHHNN</w:t>
      </w:r>
      <w:proofErr w:type="spellEnd"/>
      <w:r w:rsidRPr="000D4A80">
        <w:rPr>
          <w:color w:val="000000"/>
          <w:sz w:val="22"/>
        </w:rPr>
        <w:t xml:space="preserve">). Ezt belépés után kötelező megváltoztatni). Amennyiben már a KRE-n folytatott tanulmányokat és a kapott NEPTUN kódja ezzel megegyezik, úgy az Ön által beállított jelszóval tud belépni. </w:t>
      </w:r>
    </w:p>
    <w:p w:rsidR="00B935A2" w:rsidRDefault="00B935A2" w:rsidP="00B935A2">
      <w:pPr>
        <w:spacing w:before="120" w:line="276" w:lineRule="auto"/>
        <w:rPr>
          <w:b/>
          <w:sz w:val="22"/>
          <w:szCs w:val="22"/>
        </w:rPr>
      </w:pPr>
    </w:p>
    <w:p w:rsidR="00B935A2" w:rsidRPr="009D7ACE" w:rsidRDefault="00B935A2" w:rsidP="00B935A2">
      <w:pPr>
        <w:pStyle w:val="Szvegtrzs"/>
        <w:spacing w:before="120" w:after="0" w:line="276" w:lineRule="auto"/>
        <w:jc w:val="both"/>
        <w:rPr>
          <w:b/>
          <w:sz w:val="22"/>
          <w:szCs w:val="22"/>
          <w:u w:val="single"/>
        </w:rPr>
      </w:pPr>
      <w:r w:rsidRPr="009D7ACE">
        <w:rPr>
          <w:b/>
          <w:sz w:val="22"/>
          <w:szCs w:val="22"/>
          <w:u w:val="single"/>
        </w:rPr>
        <w:t xml:space="preserve">A banki átutalás elindítását követően –munkaszüneti  napokat is figyelembe véve –általában a </w:t>
      </w:r>
      <w:r w:rsidRPr="009D7ACE">
        <w:rPr>
          <w:b/>
          <w:i/>
          <w:u w:val="single"/>
        </w:rPr>
        <w:t>következő</w:t>
      </w:r>
      <w:r w:rsidRPr="009D7ACE">
        <w:rPr>
          <w:b/>
          <w:sz w:val="22"/>
          <w:szCs w:val="22"/>
          <w:u w:val="single"/>
        </w:rPr>
        <w:t xml:space="preserve"> </w:t>
      </w:r>
      <w:proofErr w:type="gramStart"/>
      <w:r w:rsidRPr="009D7ACE">
        <w:rPr>
          <w:b/>
          <w:sz w:val="22"/>
          <w:szCs w:val="22"/>
          <w:u w:val="single"/>
        </w:rPr>
        <w:t>munkanapon</w:t>
      </w:r>
      <w:proofErr w:type="gramEnd"/>
      <w:r w:rsidRPr="009D7ACE">
        <w:rPr>
          <w:b/>
          <w:sz w:val="22"/>
          <w:szCs w:val="22"/>
          <w:u w:val="single"/>
        </w:rPr>
        <w:t xml:space="preserve"> a gyűjtőszámlán megjelenik az átutalt összeg. </w:t>
      </w:r>
    </w:p>
    <w:p w:rsidR="00B935A2" w:rsidRPr="009D7ACE" w:rsidRDefault="00B935A2" w:rsidP="00B935A2">
      <w:pPr>
        <w:pStyle w:val="Szvegtrzs"/>
        <w:spacing w:before="120" w:line="276" w:lineRule="auto"/>
        <w:jc w:val="both"/>
        <w:rPr>
          <w:b/>
          <w:sz w:val="22"/>
          <w:szCs w:val="22"/>
          <w:u w:val="single"/>
        </w:rPr>
      </w:pPr>
      <w:r w:rsidRPr="009D7ACE">
        <w:rPr>
          <w:b/>
          <w:sz w:val="22"/>
          <w:szCs w:val="22"/>
          <w:u w:val="single"/>
        </w:rPr>
        <w:t xml:space="preserve">A </w:t>
      </w:r>
      <w:proofErr w:type="spellStart"/>
      <w:r w:rsidRPr="009D7ACE">
        <w:rPr>
          <w:b/>
          <w:sz w:val="22"/>
          <w:szCs w:val="22"/>
          <w:u w:val="single"/>
        </w:rPr>
        <w:t>Neptun</w:t>
      </w:r>
      <w:proofErr w:type="spellEnd"/>
      <w:r w:rsidRPr="009D7ACE">
        <w:rPr>
          <w:b/>
          <w:sz w:val="22"/>
          <w:szCs w:val="22"/>
          <w:u w:val="single"/>
        </w:rPr>
        <w:t xml:space="preserve"> nem egyenlíti ki magától az </w:t>
      </w:r>
      <w:proofErr w:type="gramStart"/>
      <w:r w:rsidRPr="009D7ACE">
        <w:rPr>
          <w:b/>
          <w:sz w:val="22"/>
          <w:szCs w:val="22"/>
          <w:u w:val="single"/>
        </w:rPr>
        <w:t>aktív</w:t>
      </w:r>
      <w:proofErr w:type="gramEnd"/>
      <w:r w:rsidRPr="009D7ACE">
        <w:rPr>
          <w:b/>
          <w:sz w:val="22"/>
          <w:szCs w:val="22"/>
          <w:u w:val="single"/>
        </w:rPr>
        <w:t xml:space="preserve"> tételeket, ez a hallgató feladata és felelőssége.</w:t>
      </w:r>
    </w:p>
    <w:p w:rsidR="00B935A2" w:rsidRPr="009D7ACE" w:rsidRDefault="00B935A2" w:rsidP="00B935A2">
      <w:pPr>
        <w:tabs>
          <w:tab w:val="left" w:pos="5040"/>
        </w:tabs>
        <w:spacing w:before="120" w:line="276" w:lineRule="auto"/>
        <w:jc w:val="both"/>
        <w:rPr>
          <w:sz w:val="12"/>
          <w:szCs w:val="12"/>
        </w:rPr>
      </w:pPr>
    </w:p>
    <w:p w:rsidR="00B935A2" w:rsidRPr="007A7CF9" w:rsidRDefault="00B935A2" w:rsidP="00B935A2">
      <w:pPr>
        <w:tabs>
          <w:tab w:val="left" w:pos="5040"/>
        </w:tabs>
        <w:spacing w:before="120" w:line="276" w:lineRule="auto"/>
        <w:jc w:val="both"/>
        <w:rPr>
          <w:sz w:val="22"/>
          <w:szCs w:val="22"/>
        </w:rPr>
      </w:pPr>
      <w:r w:rsidRPr="007A7CF9">
        <w:rPr>
          <w:sz w:val="22"/>
          <w:szCs w:val="22"/>
        </w:rPr>
        <w:t>A hallgató a félévre megállapított önköltség összegét – a részletfizetési kedvezményt</w:t>
      </w:r>
      <w:r>
        <w:rPr>
          <w:sz w:val="22"/>
          <w:szCs w:val="22"/>
        </w:rPr>
        <w:t xml:space="preserve"> kérők esetén az első részletet</w:t>
      </w:r>
      <w:r w:rsidRPr="007A7CF9">
        <w:rPr>
          <w:sz w:val="22"/>
          <w:szCs w:val="22"/>
        </w:rPr>
        <w:t xml:space="preserve"> - a </w:t>
      </w:r>
      <w:r w:rsidRPr="007A7CF9">
        <w:rPr>
          <w:b/>
          <w:bCs/>
          <w:sz w:val="22"/>
          <w:szCs w:val="22"/>
        </w:rPr>
        <w:t>beiratkozást megelőző hét utolsó munkanapjáig (</w:t>
      </w:r>
      <w:r>
        <w:rPr>
          <w:b/>
          <w:bCs/>
          <w:sz w:val="22"/>
          <w:szCs w:val="22"/>
        </w:rPr>
        <w:t>201</w:t>
      </w:r>
      <w:r w:rsidR="006438DD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 augusztus 2</w:t>
      </w:r>
      <w:r w:rsidR="002B2677">
        <w:rPr>
          <w:b/>
          <w:bCs/>
          <w:sz w:val="22"/>
          <w:szCs w:val="22"/>
        </w:rPr>
        <w:t>9. csütörtök</w:t>
      </w:r>
      <w:r>
        <w:rPr>
          <w:b/>
          <w:bCs/>
          <w:sz w:val="22"/>
          <w:szCs w:val="22"/>
        </w:rPr>
        <w:t xml:space="preserve"> 12</w:t>
      </w:r>
      <w:r w:rsidRPr="007A7CF9">
        <w:rPr>
          <w:b/>
          <w:bCs/>
          <w:sz w:val="22"/>
          <w:szCs w:val="22"/>
        </w:rPr>
        <w:t>:00 óra)</w:t>
      </w:r>
      <w:r w:rsidRPr="007A7CF9">
        <w:rPr>
          <w:sz w:val="22"/>
          <w:szCs w:val="22"/>
        </w:rPr>
        <w:t xml:space="preserve"> köteles megfizetni</w:t>
      </w:r>
      <w:r>
        <w:rPr>
          <w:sz w:val="22"/>
          <w:szCs w:val="22"/>
        </w:rPr>
        <w:t xml:space="preserve">, teljesítetté tenni a </w:t>
      </w:r>
      <w:proofErr w:type="spellStart"/>
      <w:r>
        <w:rPr>
          <w:sz w:val="22"/>
          <w:szCs w:val="22"/>
        </w:rPr>
        <w:t>Neptunban</w:t>
      </w:r>
      <w:proofErr w:type="spellEnd"/>
      <w:r>
        <w:rPr>
          <w:sz w:val="22"/>
          <w:szCs w:val="22"/>
        </w:rPr>
        <w:t>, figyelembe véve a fent leírtakat.</w:t>
      </w:r>
    </w:p>
    <w:p w:rsidR="00B935A2" w:rsidRPr="007A7CF9" w:rsidRDefault="00B935A2" w:rsidP="00B935A2">
      <w:pPr>
        <w:autoSpaceDE w:val="0"/>
        <w:autoSpaceDN w:val="0"/>
        <w:adjustRightInd w:val="0"/>
        <w:spacing w:before="120" w:line="276" w:lineRule="auto"/>
        <w:jc w:val="both"/>
        <w:rPr>
          <w:b/>
          <w:sz w:val="22"/>
          <w:szCs w:val="22"/>
          <w:u w:val="single"/>
        </w:rPr>
      </w:pPr>
    </w:p>
    <w:p w:rsidR="00B935A2" w:rsidRPr="007A7CF9" w:rsidRDefault="00B935A2" w:rsidP="00B935A2">
      <w:pPr>
        <w:spacing w:before="120" w:line="276" w:lineRule="auto"/>
        <w:jc w:val="both"/>
        <w:rPr>
          <w:b/>
          <w:sz w:val="22"/>
          <w:szCs w:val="22"/>
        </w:rPr>
      </w:pPr>
      <w:r w:rsidRPr="007A7CF9">
        <w:rPr>
          <w:b/>
          <w:sz w:val="22"/>
          <w:szCs w:val="22"/>
        </w:rPr>
        <w:t>Részletfizetési kedvezmény</w:t>
      </w:r>
    </w:p>
    <w:p w:rsidR="00B935A2" w:rsidRDefault="00B935A2" w:rsidP="00B935A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7A7CF9">
        <w:rPr>
          <w:sz w:val="22"/>
          <w:szCs w:val="22"/>
        </w:rPr>
        <w:t xml:space="preserve">A részletfizetési kedvezmény iránti </w:t>
      </w:r>
      <w:r w:rsidRPr="007A7CF9">
        <w:rPr>
          <w:b/>
          <w:bCs/>
          <w:sz w:val="22"/>
          <w:szCs w:val="22"/>
        </w:rPr>
        <w:t xml:space="preserve">kérelem leadási határideje beiratkozást </w:t>
      </w:r>
      <w:r>
        <w:rPr>
          <w:b/>
          <w:bCs/>
          <w:sz w:val="22"/>
          <w:szCs w:val="22"/>
        </w:rPr>
        <w:t>megelőző héten 201</w:t>
      </w:r>
      <w:r w:rsidR="006438DD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augusztus </w:t>
      </w:r>
      <w:r w:rsidR="002B2677">
        <w:rPr>
          <w:b/>
          <w:bCs/>
          <w:sz w:val="22"/>
          <w:szCs w:val="22"/>
        </w:rPr>
        <w:t>28</w:t>
      </w:r>
      <w:r w:rsidRPr="007A7CF9">
        <w:rPr>
          <w:b/>
          <w:bCs/>
          <w:sz w:val="22"/>
          <w:szCs w:val="22"/>
        </w:rPr>
        <w:t xml:space="preserve">. </w:t>
      </w:r>
      <w:r w:rsidR="002B2677">
        <w:rPr>
          <w:b/>
          <w:bCs/>
          <w:sz w:val="22"/>
          <w:szCs w:val="22"/>
        </w:rPr>
        <w:t>szerda 16</w:t>
      </w:r>
      <w:r w:rsidRPr="007A7CF9">
        <w:rPr>
          <w:b/>
          <w:bCs/>
          <w:sz w:val="22"/>
          <w:szCs w:val="22"/>
        </w:rPr>
        <w:t>:00 óra</w:t>
      </w:r>
      <w:r>
        <w:rPr>
          <w:b/>
          <w:bCs/>
          <w:sz w:val="22"/>
          <w:szCs w:val="22"/>
        </w:rPr>
        <w:t xml:space="preserve">. </w:t>
      </w:r>
    </w:p>
    <w:p w:rsidR="00B935A2" w:rsidRDefault="00B935A2" w:rsidP="00B935A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534A2">
        <w:rPr>
          <w:sz w:val="22"/>
          <w:szCs w:val="22"/>
        </w:rPr>
        <w:t>A kérelemhez űrlap letölthető</w:t>
      </w:r>
      <w:r w:rsidRPr="007A7CF9">
        <w:rPr>
          <w:sz w:val="22"/>
          <w:szCs w:val="22"/>
        </w:rPr>
        <w:t xml:space="preserve"> a </w:t>
      </w:r>
      <w:hyperlink r:id="rId11" w:history="1">
        <w:r w:rsidRPr="00D96C3D">
          <w:rPr>
            <w:rStyle w:val="Hiperhivatkozs"/>
            <w:sz w:val="22"/>
            <w:szCs w:val="22"/>
          </w:rPr>
          <w:t>http://www.kre.hu/ajk/index.php/hallgatoinknak/letoltheto-nyomtatvanyok.html</w:t>
        </w:r>
      </w:hyperlink>
      <w:r>
        <w:rPr>
          <w:sz w:val="22"/>
          <w:szCs w:val="22"/>
        </w:rPr>
        <w:t xml:space="preserve"> </w:t>
      </w:r>
      <w:r w:rsidRPr="007A7CF9">
        <w:rPr>
          <w:sz w:val="22"/>
          <w:szCs w:val="22"/>
        </w:rPr>
        <w:t>felületről, továbbá a NEPTUN bejelentkező felületről</w:t>
      </w:r>
      <w:r>
        <w:rPr>
          <w:sz w:val="22"/>
          <w:szCs w:val="22"/>
        </w:rPr>
        <w:t xml:space="preserve">, melyet e-mailben is megküldhet az </w:t>
      </w:r>
      <w:hyperlink r:id="rId12" w:history="1">
        <w:r w:rsidRPr="00222E06">
          <w:rPr>
            <w:rStyle w:val="Hiperhivatkozs"/>
            <w:sz w:val="22"/>
            <w:szCs w:val="22"/>
          </w:rPr>
          <w:t>ajk.tanulmanyi@kre.hu</w:t>
        </w:r>
      </w:hyperlink>
      <w:r>
        <w:rPr>
          <w:sz w:val="22"/>
          <w:szCs w:val="22"/>
        </w:rPr>
        <w:t xml:space="preserve"> –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>.</w:t>
      </w:r>
    </w:p>
    <w:p w:rsidR="00B935A2" w:rsidRDefault="00B935A2" w:rsidP="00B935A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A7CF9">
        <w:rPr>
          <w:sz w:val="22"/>
          <w:szCs w:val="22"/>
        </w:rPr>
        <w:t>A kérelem elutasítása esetén, annak kézhezvételétől számított 5 munkanapon belül az önköltség fennmaradó 50%-át be kell fizetnie.</w:t>
      </w:r>
    </w:p>
    <w:p w:rsidR="00B935A2" w:rsidRPr="007C2ACF" w:rsidRDefault="00B935A2" w:rsidP="00B935A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935A2" w:rsidRPr="007A7CF9" w:rsidRDefault="00B935A2" w:rsidP="00B935A2">
      <w:pPr>
        <w:tabs>
          <w:tab w:val="left" w:pos="5040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7A7CF9">
        <w:rPr>
          <w:sz w:val="22"/>
          <w:szCs w:val="22"/>
        </w:rPr>
        <w:t xml:space="preserve"> hallgató minden </w:t>
      </w:r>
      <w:proofErr w:type="gramStart"/>
      <w:r w:rsidRPr="007A7CF9">
        <w:rPr>
          <w:sz w:val="22"/>
          <w:szCs w:val="22"/>
        </w:rPr>
        <w:t>aktív</w:t>
      </w:r>
      <w:proofErr w:type="gramEnd"/>
      <w:r w:rsidRPr="007A7CF9">
        <w:rPr>
          <w:sz w:val="22"/>
          <w:szCs w:val="22"/>
        </w:rPr>
        <w:t xml:space="preserve"> félévben az önköltség teljes összegét köteles befizetni, függetlenül attól, hogy hány tárgyat vett fel, hányból kapott felmentést az óralátogatás és vizsgakötelezettség teljesítése alól, illetve hány tárgyra kapott kreditelismerést. </w:t>
      </w:r>
    </w:p>
    <w:p w:rsidR="00B935A2" w:rsidRPr="007A7CF9" w:rsidRDefault="00B935A2" w:rsidP="00B935A2">
      <w:pPr>
        <w:tabs>
          <w:tab w:val="left" w:pos="5040"/>
        </w:tabs>
        <w:spacing w:before="120" w:line="276" w:lineRule="auto"/>
        <w:jc w:val="both"/>
        <w:rPr>
          <w:sz w:val="22"/>
          <w:szCs w:val="22"/>
        </w:rPr>
      </w:pPr>
      <w:r w:rsidRPr="007A7CF9">
        <w:rPr>
          <w:sz w:val="22"/>
          <w:szCs w:val="22"/>
        </w:rPr>
        <w:t>Ha a hallgató a regisztrációs héten, vagy azt megelőzően jelenti be, hogy megszünteti vagy szünetelteti hallgatói jogviszonyát, és a félévre megállapított önköltséget befizette, kérelmére a befizetett önköltséget vissza kell fizetni. Amennyiben ezt a regisztrációs hetet követően a szorgalmi időszak 3. hetéig (</w:t>
      </w:r>
      <w:r w:rsidRPr="007A7CF9">
        <w:rPr>
          <w:b/>
          <w:sz w:val="22"/>
          <w:szCs w:val="22"/>
        </w:rPr>
        <w:t>201</w:t>
      </w:r>
      <w:r w:rsidR="006438DD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szeptember</w:t>
      </w:r>
      <w:proofErr w:type="gramEnd"/>
      <w:r>
        <w:rPr>
          <w:b/>
          <w:sz w:val="22"/>
          <w:szCs w:val="22"/>
        </w:rPr>
        <w:t xml:space="preserve"> 21</w:t>
      </w:r>
      <w:r w:rsidRPr="007A7CF9">
        <w:rPr>
          <w:b/>
          <w:sz w:val="22"/>
          <w:szCs w:val="22"/>
        </w:rPr>
        <w:t xml:space="preserve">. </w:t>
      </w:r>
      <w:r w:rsidR="006438DD">
        <w:rPr>
          <w:b/>
          <w:sz w:val="22"/>
          <w:szCs w:val="22"/>
        </w:rPr>
        <w:t>szombat</w:t>
      </w:r>
      <w:r w:rsidRPr="007A7CF9">
        <w:rPr>
          <w:sz w:val="22"/>
          <w:szCs w:val="22"/>
        </w:rPr>
        <w:t>) teszi meg, úgy a félévre megállapított önköltség 10%-át levonva, a befizetett összeget részére vissza kell fizetni, vagy a következő félévi önköltség összegébe be kell számítani. Egyéb esetekben a befizetet</w:t>
      </w:r>
      <w:r w:rsidR="006438DD">
        <w:rPr>
          <w:sz w:val="22"/>
          <w:szCs w:val="22"/>
        </w:rPr>
        <w:t>t</w:t>
      </w:r>
      <w:r w:rsidRPr="007A7CF9">
        <w:rPr>
          <w:sz w:val="22"/>
          <w:szCs w:val="22"/>
        </w:rPr>
        <w:t xml:space="preserve"> önköltség nem igényelhető vissza, kivéve, ha a hallgatói jogviszony szüneteltetésére egészségügyi okokból került sor. Ebben az esetben az orvosi igazolás és a hallgató kérelme alapján a félévre megállapított önköltség 10%-át levonva, a befizetett összeget részére vissza kell fizetni. Egyébként a befizetett önköltség az Egyetemet illeti. </w:t>
      </w:r>
    </w:p>
    <w:p w:rsidR="00B935A2" w:rsidRDefault="00B935A2" w:rsidP="00B935A2">
      <w:pPr>
        <w:spacing w:before="120" w:line="276" w:lineRule="auto"/>
        <w:rPr>
          <w:b/>
          <w:sz w:val="22"/>
          <w:szCs w:val="22"/>
        </w:rPr>
      </w:pPr>
    </w:p>
    <w:p w:rsidR="006438DD" w:rsidRDefault="006438DD" w:rsidP="00B935A2">
      <w:pPr>
        <w:spacing w:before="120" w:line="276" w:lineRule="auto"/>
        <w:rPr>
          <w:b/>
          <w:szCs w:val="22"/>
        </w:rPr>
      </w:pPr>
    </w:p>
    <w:p w:rsidR="002B2677" w:rsidRDefault="002B2677" w:rsidP="00B935A2">
      <w:pPr>
        <w:spacing w:before="120" w:line="276" w:lineRule="auto"/>
        <w:rPr>
          <w:b/>
          <w:szCs w:val="22"/>
        </w:rPr>
      </w:pPr>
    </w:p>
    <w:p w:rsidR="00B935A2" w:rsidRPr="00A86BBE" w:rsidRDefault="00B935A2" w:rsidP="00B935A2">
      <w:pPr>
        <w:spacing w:before="120" w:line="276" w:lineRule="auto"/>
        <w:rPr>
          <w:b/>
          <w:szCs w:val="22"/>
        </w:rPr>
      </w:pPr>
      <w:r w:rsidRPr="00A86BBE">
        <w:rPr>
          <w:b/>
          <w:szCs w:val="22"/>
        </w:rPr>
        <w:lastRenderedPageBreak/>
        <w:t>Számlaigényléssel kapcsolatos tájékoztató a 201</w:t>
      </w:r>
      <w:r w:rsidR="006438DD">
        <w:rPr>
          <w:b/>
          <w:szCs w:val="22"/>
        </w:rPr>
        <w:t>9</w:t>
      </w:r>
      <w:r w:rsidRPr="00A86BBE">
        <w:rPr>
          <w:b/>
          <w:szCs w:val="22"/>
        </w:rPr>
        <w:t>/20</w:t>
      </w:r>
      <w:r w:rsidR="006438DD">
        <w:rPr>
          <w:b/>
          <w:szCs w:val="22"/>
        </w:rPr>
        <w:t>20</w:t>
      </w:r>
      <w:r w:rsidRPr="00A86BBE">
        <w:rPr>
          <w:b/>
          <w:szCs w:val="22"/>
        </w:rPr>
        <w:t>. tanév 1. (őszi) félévére</w:t>
      </w:r>
    </w:p>
    <w:p w:rsidR="00B935A2" w:rsidRPr="005F3A13" w:rsidRDefault="00B935A2" w:rsidP="00B935A2">
      <w:pPr>
        <w:tabs>
          <w:tab w:val="left" w:pos="5040"/>
        </w:tabs>
        <w:spacing w:before="120" w:line="276" w:lineRule="auto"/>
        <w:jc w:val="both"/>
        <w:rPr>
          <w:b/>
          <w:sz w:val="22"/>
          <w:szCs w:val="22"/>
          <w:u w:val="single"/>
        </w:rPr>
      </w:pPr>
      <w:r w:rsidRPr="005F3A13">
        <w:rPr>
          <w:b/>
          <w:sz w:val="22"/>
          <w:szCs w:val="22"/>
          <w:u w:val="single"/>
        </w:rPr>
        <w:t>Munkáltatói számlaigénylés</w:t>
      </w:r>
    </w:p>
    <w:p w:rsidR="00B935A2" w:rsidRPr="005F3A13" w:rsidRDefault="00B935A2" w:rsidP="00B935A2">
      <w:pPr>
        <w:tabs>
          <w:tab w:val="left" w:pos="5040"/>
        </w:tabs>
        <w:spacing w:before="120" w:line="276" w:lineRule="auto"/>
        <w:jc w:val="both"/>
        <w:rPr>
          <w:sz w:val="22"/>
          <w:szCs w:val="22"/>
        </w:rPr>
      </w:pPr>
      <w:r w:rsidRPr="005F3A13">
        <w:rPr>
          <w:sz w:val="22"/>
          <w:szCs w:val="22"/>
        </w:rPr>
        <w:t xml:space="preserve">Amennyiben önköltségének/költségtérítési díjának egy részét vagy egészét egyéni vállalkozóként számla alapján kívánja rendezni, vagy az önköltség/költségtérítési díj megfizetését más egyéni vállalkozó vagy gazdálkodó szervezet átvállalta, akkor az ún. </w:t>
      </w:r>
      <w:r w:rsidRPr="005F3A13">
        <w:rPr>
          <w:b/>
          <w:sz w:val="22"/>
          <w:szCs w:val="22"/>
        </w:rPr>
        <w:t>„Kérelem munkáltatói számlaigényléshez”</w:t>
      </w:r>
      <w:r w:rsidRPr="005F3A13">
        <w:rPr>
          <w:sz w:val="22"/>
          <w:szCs w:val="22"/>
        </w:rPr>
        <w:t xml:space="preserve"> formanyomtatványt kell benyújtania. Ebben az esetben nem a hallgatónak kell teljesítenie a kiírást a </w:t>
      </w:r>
      <w:proofErr w:type="spellStart"/>
      <w:r w:rsidRPr="005F3A13">
        <w:rPr>
          <w:sz w:val="22"/>
          <w:szCs w:val="22"/>
        </w:rPr>
        <w:t>Neptunban</w:t>
      </w:r>
      <w:proofErr w:type="spellEnd"/>
      <w:r w:rsidRPr="005F3A13">
        <w:rPr>
          <w:sz w:val="22"/>
          <w:szCs w:val="22"/>
        </w:rPr>
        <w:t xml:space="preserve">, mert a kiállított számla kiegyenlítése után az </w:t>
      </w:r>
      <w:proofErr w:type="gramStart"/>
      <w:r w:rsidRPr="005F3A13">
        <w:rPr>
          <w:sz w:val="22"/>
          <w:szCs w:val="22"/>
        </w:rPr>
        <w:t>automatikusan</w:t>
      </w:r>
      <w:proofErr w:type="gramEnd"/>
      <w:r w:rsidRPr="005F3A13">
        <w:rPr>
          <w:sz w:val="22"/>
          <w:szCs w:val="22"/>
        </w:rPr>
        <w:t xml:space="preserve"> teljesítésre kerül. A számla kiegyenlítésének feldolgozási ideje 1-2 munkanap.</w:t>
      </w:r>
    </w:p>
    <w:p w:rsidR="00B935A2" w:rsidRPr="005F3A13" w:rsidRDefault="00B935A2" w:rsidP="00B935A2">
      <w:pPr>
        <w:tabs>
          <w:tab w:val="left" w:pos="5040"/>
        </w:tabs>
        <w:spacing w:before="120" w:line="276" w:lineRule="auto"/>
        <w:jc w:val="both"/>
        <w:rPr>
          <w:sz w:val="22"/>
          <w:szCs w:val="22"/>
        </w:rPr>
      </w:pPr>
    </w:p>
    <w:p w:rsidR="00B935A2" w:rsidRPr="005F3A13" w:rsidRDefault="00B935A2" w:rsidP="00B935A2">
      <w:pPr>
        <w:tabs>
          <w:tab w:val="left" w:pos="5040"/>
        </w:tabs>
        <w:spacing w:before="120" w:line="276" w:lineRule="auto"/>
        <w:jc w:val="both"/>
        <w:rPr>
          <w:b/>
          <w:sz w:val="22"/>
          <w:szCs w:val="22"/>
          <w:u w:val="single"/>
        </w:rPr>
      </w:pPr>
      <w:r w:rsidRPr="005F3A13">
        <w:rPr>
          <w:b/>
          <w:sz w:val="22"/>
          <w:szCs w:val="22"/>
          <w:u w:val="single"/>
        </w:rPr>
        <w:t>Számlaigénylő lap megküldése</w:t>
      </w:r>
    </w:p>
    <w:p w:rsidR="00B935A2" w:rsidRPr="005F3A13" w:rsidRDefault="00B935A2" w:rsidP="00B935A2">
      <w:pPr>
        <w:tabs>
          <w:tab w:val="left" w:pos="5040"/>
        </w:tabs>
        <w:spacing w:before="120" w:line="276" w:lineRule="auto"/>
        <w:jc w:val="both"/>
        <w:rPr>
          <w:sz w:val="22"/>
          <w:szCs w:val="22"/>
        </w:rPr>
      </w:pPr>
      <w:r w:rsidRPr="005F3A13">
        <w:rPr>
          <w:sz w:val="22"/>
          <w:szCs w:val="22"/>
        </w:rPr>
        <w:t xml:space="preserve">A számlaigényléshez szükséges nyomtatvány letölthető a </w:t>
      </w:r>
      <w:proofErr w:type="spellStart"/>
      <w:r w:rsidRPr="005F3A13">
        <w:rPr>
          <w:sz w:val="22"/>
          <w:szCs w:val="22"/>
        </w:rPr>
        <w:t>Neptun</w:t>
      </w:r>
      <w:proofErr w:type="spellEnd"/>
      <w:r w:rsidRPr="005F3A13">
        <w:rPr>
          <w:sz w:val="22"/>
          <w:szCs w:val="22"/>
        </w:rPr>
        <w:t xml:space="preserve"> belépési felületről.</w:t>
      </w:r>
    </w:p>
    <w:p w:rsidR="00B935A2" w:rsidRPr="005F3A13" w:rsidRDefault="00B935A2" w:rsidP="00B935A2">
      <w:pPr>
        <w:tabs>
          <w:tab w:val="left" w:pos="5040"/>
        </w:tabs>
        <w:spacing w:before="120" w:line="276" w:lineRule="auto"/>
        <w:jc w:val="both"/>
        <w:rPr>
          <w:sz w:val="22"/>
          <w:szCs w:val="22"/>
        </w:rPr>
      </w:pPr>
      <w:r w:rsidRPr="005F3A13">
        <w:rPr>
          <w:sz w:val="22"/>
          <w:szCs w:val="22"/>
        </w:rPr>
        <w:t xml:space="preserve">A kitöltött és aláírt számlaigénylő nyomtatványt a Gazdasági Igazgatóság részére csak – </w:t>
      </w:r>
      <w:proofErr w:type="spellStart"/>
      <w:r w:rsidRPr="005F3A13">
        <w:rPr>
          <w:sz w:val="22"/>
          <w:szCs w:val="22"/>
        </w:rPr>
        <w:t>szkennelt</w:t>
      </w:r>
      <w:proofErr w:type="spellEnd"/>
      <w:r w:rsidRPr="005F3A13">
        <w:rPr>
          <w:sz w:val="22"/>
          <w:szCs w:val="22"/>
        </w:rPr>
        <w:t xml:space="preserve"> változatban – a </w:t>
      </w:r>
      <w:hyperlink r:id="rId13" w:history="1">
        <w:r w:rsidRPr="005F3A13">
          <w:rPr>
            <w:rStyle w:val="Hiperhivatkozs"/>
            <w:sz w:val="22"/>
            <w:szCs w:val="22"/>
          </w:rPr>
          <w:t>gyujtoszamla@kre.hu</w:t>
        </w:r>
      </w:hyperlink>
      <w:r w:rsidRPr="005F3A13">
        <w:rPr>
          <w:sz w:val="22"/>
          <w:szCs w:val="22"/>
        </w:rPr>
        <w:t xml:space="preserve"> email címre szükséges megküldeni.</w:t>
      </w:r>
    </w:p>
    <w:p w:rsidR="00B935A2" w:rsidRDefault="00B935A2" w:rsidP="00B935A2">
      <w:pPr>
        <w:tabs>
          <w:tab w:val="left" w:pos="5040"/>
        </w:tabs>
        <w:spacing w:before="120" w:line="276" w:lineRule="auto"/>
        <w:jc w:val="both"/>
        <w:rPr>
          <w:b/>
          <w:sz w:val="22"/>
          <w:szCs w:val="22"/>
        </w:rPr>
      </w:pPr>
    </w:p>
    <w:p w:rsidR="00B935A2" w:rsidRDefault="00B935A2" w:rsidP="00B935A2">
      <w:pPr>
        <w:tabs>
          <w:tab w:val="left" w:pos="5040"/>
        </w:tabs>
        <w:spacing w:before="120" w:line="276" w:lineRule="auto"/>
        <w:jc w:val="both"/>
        <w:rPr>
          <w:b/>
          <w:sz w:val="22"/>
          <w:szCs w:val="22"/>
        </w:rPr>
      </w:pPr>
      <w:r w:rsidRPr="005F3A13">
        <w:rPr>
          <w:b/>
          <w:sz w:val="22"/>
          <w:szCs w:val="22"/>
        </w:rPr>
        <w:t>A formanyomtatvány megküldésének határideje:</w:t>
      </w:r>
      <w:r>
        <w:rPr>
          <w:b/>
          <w:sz w:val="22"/>
          <w:szCs w:val="22"/>
        </w:rPr>
        <w:t xml:space="preserve"> </w:t>
      </w:r>
      <w:r w:rsidRPr="005F3A13">
        <w:rPr>
          <w:b/>
          <w:sz w:val="22"/>
          <w:szCs w:val="22"/>
        </w:rPr>
        <w:t>201</w:t>
      </w:r>
      <w:r w:rsidR="006438DD">
        <w:rPr>
          <w:b/>
          <w:sz w:val="22"/>
          <w:szCs w:val="22"/>
        </w:rPr>
        <w:t>9</w:t>
      </w:r>
      <w:r w:rsidRPr="005F3A13">
        <w:rPr>
          <w:b/>
          <w:sz w:val="22"/>
          <w:szCs w:val="22"/>
        </w:rPr>
        <w:t>. augusztus 1</w:t>
      </w:r>
      <w:r w:rsidR="006438DD">
        <w:rPr>
          <w:b/>
          <w:sz w:val="22"/>
          <w:szCs w:val="22"/>
        </w:rPr>
        <w:t>5</w:t>
      </w:r>
      <w:r w:rsidRPr="005F3A13">
        <w:rPr>
          <w:b/>
          <w:sz w:val="22"/>
          <w:szCs w:val="22"/>
        </w:rPr>
        <w:t>.</w:t>
      </w:r>
      <w:r w:rsidR="006438DD">
        <w:rPr>
          <w:b/>
          <w:sz w:val="22"/>
          <w:szCs w:val="22"/>
        </w:rPr>
        <w:t xml:space="preserve"> (csütörtök)</w:t>
      </w:r>
    </w:p>
    <w:p w:rsidR="00B935A2" w:rsidRPr="005F3A13" w:rsidRDefault="00B935A2" w:rsidP="00B935A2">
      <w:pPr>
        <w:tabs>
          <w:tab w:val="left" w:pos="5040"/>
        </w:tabs>
        <w:spacing w:before="120" w:line="276" w:lineRule="auto"/>
        <w:jc w:val="both"/>
        <w:rPr>
          <w:b/>
          <w:sz w:val="22"/>
          <w:szCs w:val="22"/>
        </w:rPr>
      </w:pPr>
    </w:p>
    <w:p w:rsidR="00B935A2" w:rsidRPr="005F3A13" w:rsidRDefault="00B935A2" w:rsidP="00B935A2">
      <w:pPr>
        <w:tabs>
          <w:tab w:val="left" w:pos="5040"/>
        </w:tabs>
        <w:spacing w:before="120" w:line="276" w:lineRule="auto"/>
        <w:jc w:val="both"/>
        <w:rPr>
          <w:sz w:val="22"/>
          <w:szCs w:val="22"/>
        </w:rPr>
      </w:pPr>
      <w:r w:rsidRPr="005F3A13">
        <w:rPr>
          <w:sz w:val="22"/>
          <w:szCs w:val="22"/>
        </w:rPr>
        <w:t>Amennyiben a számlaigénylő lap a fent jelzett határidőt követően érkezik be, akkor fennáll annak a veszélye, hogy a számlázás, valamint a számla kiegyenlítésének feldolgozása meghaladhatja a regisztrációs hét kezdetét, mely a hallgató félévre történő bejelentkezését akadályozhatja.</w:t>
      </w:r>
    </w:p>
    <w:p w:rsidR="00B935A2" w:rsidRPr="005F3A13" w:rsidRDefault="00B935A2" w:rsidP="00B935A2">
      <w:pPr>
        <w:tabs>
          <w:tab w:val="left" w:pos="5040"/>
        </w:tabs>
        <w:spacing w:before="120" w:line="276" w:lineRule="auto"/>
        <w:jc w:val="both"/>
        <w:rPr>
          <w:sz w:val="22"/>
          <w:szCs w:val="22"/>
        </w:rPr>
      </w:pPr>
      <w:r w:rsidRPr="005F3A13">
        <w:rPr>
          <w:sz w:val="22"/>
          <w:szCs w:val="22"/>
        </w:rPr>
        <w:t xml:space="preserve">Az elkészült számlák elektronikusan is elérhetőek a </w:t>
      </w:r>
      <w:proofErr w:type="spellStart"/>
      <w:r w:rsidRPr="005F3A13">
        <w:rPr>
          <w:sz w:val="22"/>
          <w:szCs w:val="22"/>
        </w:rPr>
        <w:t>Neptunban</w:t>
      </w:r>
      <w:proofErr w:type="spellEnd"/>
      <w:r w:rsidRPr="005F3A13">
        <w:rPr>
          <w:sz w:val="22"/>
          <w:szCs w:val="22"/>
        </w:rPr>
        <w:t xml:space="preserve"> a Pénzügyek / Számlák alatt.</w:t>
      </w:r>
    </w:p>
    <w:p w:rsidR="00B935A2" w:rsidRPr="005F3A13" w:rsidRDefault="00B935A2" w:rsidP="00B935A2">
      <w:pPr>
        <w:tabs>
          <w:tab w:val="left" w:pos="5040"/>
        </w:tabs>
        <w:spacing w:before="120" w:line="276" w:lineRule="auto"/>
        <w:jc w:val="both"/>
        <w:rPr>
          <w:sz w:val="22"/>
          <w:szCs w:val="22"/>
        </w:rPr>
      </w:pPr>
    </w:p>
    <w:p w:rsidR="00B935A2" w:rsidRPr="005F3A13" w:rsidRDefault="00B935A2" w:rsidP="00B935A2">
      <w:pPr>
        <w:tabs>
          <w:tab w:val="left" w:pos="5040"/>
        </w:tabs>
        <w:spacing w:before="120" w:line="276" w:lineRule="auto"/>
        <w:jc w:val="both"/>
        <w:rPr>
          <w:b/>
          <w:sz w:val="22"/>
          <w:szCs w:val="22"/>
          <w:u w:val="single"/>
        </w:rPr>
      </w:pPr>
      <w:proofErr w:type="gramStart"/>
      <w:r w:rsidRPr="005F3A13">
        <w:rPr>
          <w:b/>
          <w:sz w:val="22"/>
          <w:szCs w:val="22"/>
          <w:u w:val="single"/>
        </w:rPr>
        <w:t>Automatikusan</w:t>
      </w:r>
      <w:proofErr w:type="gramEnd"/>
      <w:r w:rsidRPr="005F3A13">
        <w:rPr>
          <w:b/>
          <w:sz w:val="22"/>
          <w:szCs w:val="22"/>
          <w:u w:val="single"/>
        </w:rPr>
        <w:t xml:space="preserve"> generálódó elektronikus számla</w:t>
      </w:r>
    </w:p>
    <w:p w:rsidR="00B935A2" w:rsidRPr="005F3A13" w:rsidRDefault="00B935A2" w:rsidP="00B935A2">
      <w:pPr>
        <w:tabs>
          <w:tab w:val="left" w:pos="5040"/>
        </w:tabs>
        <w:spacing w:before="120" w:line="276" w:lineRule="auto"/>
        <w:jc w:val="both"/>
        <w:rPr>
          <w:sz w:val="22"/>
          <w:szCs w:val="22"/>
        </w:rPr>
      </w:pPr>
      <w:r w:rsidRPr="005F3A13">
        <w:rPr>
          <w:sz w:val="22"/>
          <w:szCs w:val="22"/>
        </w:rPr>
        <w:t xml:space="preserve">A hallgatói gyűjtőszámlás befizetésekről, a </w:t>
      </w:r>
      <w:proofErr w:type="spellStart"/>
      <w:r w:rsidRPr="005F3A13">
        <w:rPr>
          <w:sz w:val="22"/>
          <w:szCs w:val="22"/>
        </w:rPr>
        <w:t>Neptunban</w:t>
      </w:r>
      <w:proofErr w:type="spellEnd"/>
      <w:r w:rsidRPr="005F3A13">
        <w:rPr>
          <w:sz w:val="22"/>
          <w:szCs w:val="22"/>
        </w:rPr>
        <w:t xml:space="preserve"> történő hallgatói teljesítéseket követően elektronikus számlázás történik. Az e-számla megfelel a törvényi szabályozásnak az alábbiak szerint: az e-számla kitömörítését követően a megnyitott számlaképet TILOS kinyomtatni, mert az e-számla csak elektronikusan érvényes, ugyanis a ZIP állomány elektronikus aláírást tartalmaz, amely a nyomtatáskor nem kerül rá a papírra. Ettől a kinyomtatott e-számla érvénytelenné válik!</w:t>
      </w:r>
    </w:p>
    <w:p w:rsidR="00B935A2" w:rsidRPr="005F3A13" w:rsidRDefault="00B935A2" w:rsidP="00B935A2">
      <w:pPr>
        <w:tabs>
          <w:tab w:val="left" w:pos="5040"/>
        </w:tabs>
        <w:spacing w:before="120" w:line="276" w:lineRule="auto"/>
        <w:jc w:val="both"/>
        <w:rPr>
          <w:sz w:val="22"/>
          <w:szCs w:val="22"/>
        </w:rPr>
      </w:pPr>
      <w:r w:rsidRPr="005F3A13">
        <w:rPr>
          <w:sz w:val="22"/>
          <w:szCs w:val="22"/>
        </w:rPr>
        <w:t xml:space="preserve">Az e-számla a </w:t>
      </w:r>
      <w:proofErr w:type="spellStart"/>
      <w:r w:rsidRPr="005F3A13">
        <w:rPr>
          <w:sz w:val="22"/>
          <w:szCs w:val="22"/>
        </w:rPr>
        <w:t>Neptunban</w:t>
      </w:r>
      <w:proofErr w:type="spellEnd"/>
      <w:r w:rsidRPr="005F3A13">
        <w:rPr>
          <w:sz w:val="22"/>
          <w:szCs w:val="22"/>
        </w:rPr>
        <w:t xml:space="preserve"> a Pénzügyek/Számlák menüpontban érhető el. </w:t>
      </w:r>
      <w:proofErr w:type="spellStart"/>
      <w:r w:rsidRPr="005F3A13">
        <w:rPr>
          <w:sz w:val="22"/>
          <w:szCs w:val="22"/>
        </w:rPr>
        <w:t>Pdf</w:t>
      </w:r>
      <w:proofErr w:type="spellEnd"/>
      <w:r w:rsidRPr="005F3A13">
        <w:rPr>
          <w:sz w:val="22"/>
          <w:szCs w:val="22"/>
        </w:rPr>
        <w:t xml:space="preserve"> formátumban megtekinthető, valamint </w:t>
      </w:r>
      <w:proofErr w:type="spellStart"/>
      <w:r w:rsidRPr="005F3A13">
        <w:rPr>
          <w:sz w:val="22"/>
          <w:szCs w:val="22"/>
        </w:rPr>
        <w:t>Zippel</w:t>
      </w:r>
      <w:proofErr w:type="spellEnd"/>
      <w:r w:rsidRPr="005F3A13">
        <w:rPr>
          <w:sz w:val="22"/>
          <w:szCs w:val="22"/>
        </w:rPr>
        <w:t xml:space="preserve"> tömörített formátumban lementhető.</w:t>
      </w:r>
    </w:p>
    <w:p w:rsidR="00B935A2" w:rsidRPr="005F3A13" w:rsidRDefault="00B935A2" w:rsidP="00B935A2">
      <w:pPr>
        <w:tabs>
          <w:tab w:val="left" w:pos="5040"/>
        </w:tabs>
        <w:spacing w:before="120" w:line="276" w:lineRule="auto"/>
        <w:jc w:val="both"/>
        <w:rPr>
          <w:sz w:val="22"/>
          <w:szCs w:val="22"/>
        </w:rPr>
      </w:pPr>
    </w:p>
    <w:p w:rsidR="00B935A2" w:rsidRPr="005F3A13" w:rsidRDefault="00B935A2" w:rsidP="00B935A2">
      <w:pPr>
        <w:tabs>
          <w:tab w:val="left" w:pos="5040"/>
        </w:tabs>
        <w:spacing w:before="120" w:line="276" w:lineRule="auto"/>
        <w:jc w:val="both"/>
        <w:rPr>
          <w:b/>
          <w:sz w:val="22"/>
          <w:szCs w:val="22"/>
          <w:u w:val="single"/>
        </w:rPr>
      </w:pPr>
      <w:r w:rsidRPr="005F3A13">
        <w:rPr>
          <w:b/>
          <w:sz w:val="22"/>
          <w:szCs w:val="22"/>
          <w:u w:val="single"/>
        </w:rPr>
        <w:t>Utólagos számlaigénylés</w:t>
      </w:r>
    </w:p>
    <w:p w:rsidR="00B935A2" w:rsidRPr="005F3A13" w:rsidRDefault="00B935A2" w:rsidP="00B935A2">
      <w:pPr>
        <w:tabs>
          <w:tab w:val="left" w:pos="5040"/>
        </w:tabs>
        <w:spacing w:before="120" w:line="276" w:lineRule="auto"/>
        <w:jc w:val="both"/>
        <w:rPr>
          <w:sz w:val="22"/>
          <w:szCs w:val="22"/>
        </w:rPr>
      </w:pPr>
      <w:r w:rsidRPr="005F3A13">
        <w:rPr>
          <w:b/>
          <w:sz w:val="22"/>
          <w:szCs w:val="22"/>
        </w:rPr>
        <w:t>Figyelem!</w:t>
      </w:r>
      <w:r w:rsidRPr="005F3A13">
        <w:rPr>
          <w:sz w:val="22"/>
          <w:szCs w:val="22"/>
        </w:rPr>
        <w:t xml:space="preserve"> Amennyiben önköltsége/költségtérítési díja gyűjtőszámlásan került teljesítésre, és arról utólag történik munkáltatói számlaigénylés, akkor ebben az esetben kérjük, hogy a </w:t>
      </w:r>
      <w:r w:rsidRPr="005F3A13">
        <w:rPr>
          <w:b/>
          <w:sz w:val="22"/>
          <w:szCs w:val="22"/>
        </w:rPr>
        <w:t>„Kérelem utólagos számlaigényléshez”</w:t>
      </w:r>
      <w:r w:rsidRPr="005F3A13">
        <w:rPr>
          <w:sz w:val="22"/>
          <w:szCs w:val="22"/>
        </w:rPr>
        <w:t xml:space="preserve"> formanyomtatvány megküldésével jelezze azt. Az utólagos számla kiállításához az Egyetemen érvényben lévő szabályzatok értelmében, a hallgatók által fizetendő térítési és szolgáltatási díjak alapján eljárási díjat számítunk fel (a </w:t>
      </w:r>
      <w:r w:rsidRPr="005F3A13">
        <w:rPr>
          <w:b/>
          <w:sz w:val="22"/>
          <w:szCs w:val="22"/>
        </w:rPr>
        <w:t>201</w:t>
      </w:r>
      <w:r w:rsidR="006438DD">
        <w:rPr>
          <w:b/>
          <w:sz w:val="22"/>
          <w:szCs w:val="22"/>
        </w:rPr>
        <w:t>9/2020</w:t>
      </w:r>
      <w:r w:rsidRPr="005F3A13">
        <w:rPr>
          <w:sz w:val="22"/>
          <w:szCs w:val="22"/>
        </w:rPr>
        <w:t xml:space="preserve">. tanévben az </w:t>
      </w:r>
      <w:r w:rsidRPr="005F3A13">
        <w:rPr>
          <w:b/>
          <w:sz w:val="22"/>
          <w:szCs w:val="22"/>
        </w:rPr>
        <w:t>Utólagos számlakiállítás díja: 5.000 Ft</w:t>
      </w:r>
      <w:r w:rsidRPr="005F3A13">
        <w:rPr>
          <w:sz w:val="22"/>
          <w:szCs w:val="22"/>
        </w:rPr>
        <w:t xml:space="preserve">). (Ebben az esetben is a félév időbeosztásában szereplő határidőre kell rendeznie az önköltséget/költségtérítést!) A szolgáltatási díjat a hallgatók a </w:t>
      </w:r>
      <w:proofErr w:type="spellStart"/>
      <w:r w:rsidRPr="005F3A13">
        <w:rPr>
          <w:sz w:val="22"/>
          <w:szCs w:val="22"/>
        </w:rPr>
        <w:t>Neptun</w:t>
      </w:r>
      <w:proofErr w:type="spellEnd"/>
      <w:r w:rsidRPr="005F3A13">
        <w:rPr>
          <w:sz w:val="22"/>
          <w:szCs w:val="22"/>
        </w:rPr>
        <w:t xml:space="preserve"> / Pénzügyek / Befizetés/ Tétel kiírás alatt írhatják ki maguknak. A számla kiállítása az eljárási díj megfizetését követően történik. </w:t>
      </w:r>
    </w:p>
    <w:p w:rsidR="00B935A2" w:rsidRPr="005F3A13" w:rsidRDefault="00B935A2" w:rsidP="00B935A2">
      <w:pPr>
        <w:tabs>
          <w:tab w:val="left" w:pos="5040"/>
        </w:tabs>
        <w:spacing w:before="120" w:line="276" w:lineRule="auto"/>
        <w:jc w:val="both"/>
        <w:rPr>
          <w:sz w:val="22"/>
          <w:szCs w:val="22"/>
        </w:rPr>
      </w:pPr>
      <w:r w:rsidRPr="005F3A13">
        <w:rPr>
          <w:sz w:val="22"/>
          <w:szCs w:val="22"/>
        </w:rPr>
        <w:t xml:space="preserve">A befizetés teljesítését követően a félévre vonatkozó utólagos számla igényét – az eljárási díj megfizetése mellett – legkésőbb </w:t>
      </w:r>
      <w:r w:rsidRPr="005F3A13">
        <w:rPr>
          <w:b/>
          <w:sz w:val="22"/>
          <w:szCs w:val="22"/>
        </w:rPr>
        <w:t>201</w:t>
      </w:r>
      <w:r w:rsidR="006438DD">
        <w:rPr>
          <w:b/>
          <w:sz w:val="22"/>
          <w:szCs w:val="22"/>
        </w:rPr>
        <w:t>9</w:t>
      </w:r>
      <w:r w:rsidRPr="005F3A13">
        <w:rPr>
          <w:b/>
          <w:sz w:val="22"/>
          <w:szCs w:val="22"/>
        </w:rPr>
        <w:t>. december</w:t>
      </w:r>
      <w:r>
        <w:rPr>
          <w:b/>
          <w:sz w:val="22"/>
          <w:szCs w:val="22"/>
        </w:rPr>
        <w:t xml:space="preserve"> </w:t>
      </w:r>
      <w:r w:rsidRPr="005F3A13">
        <w:rPr>
          <w:b/>
          <w:sz w:val="22"/>
          <w:szCs w:val="22"/>
        </w:rPr>
        <w:t>1</w:t>
      </w:r>
      <w:r w:rsidR="006438DD">
        <w:rPr>
          <w:b/>
          <w:sz w:val="22"/>
          <w:szCs w:val="22"/>
        </w:rPr>
        <w:t>2</w:t>
      </w:r>
      <w:r w:rsidRPr="005F3A13">
        <w:rPr>
          <w:b/>
          <w:sz w:val="22"/>
          <w:szCs w:val="22"/>
        </w:rPr>
        <w:t>-ig</w:t>
      </w:r>
      <w:r w:rsidRPr="005F3A13">
        <w:rPr>
          <w:sz w:val="22"/>
          <w:szCs w:val="22"/>
        </w:rPr>
        <w:t xml:space="preserve"> nyújthatja be.</w:t>
      </w:r>
    </w:p>
    <w:p w:rsidR="00B935A2" w:rsidRPr="005F3A13" w:rsidRDefault="00B935A2" w:rsidP="00B935A2">
      <w:pPr>
        <w:tabs>
          <w:tab w:val="left" w:pos="5040"/>
        </w:tabs>
        <w:spacing w:before="120" w:line="276" w:lineRule="auto"/>
        <w:jc w:val="both"/>
        <w:rPr>
          <w:sz w:val="22"/>
          <w:szCs w:val="22"/>
        </w:rPr>
      </w:pPr>
    </w:p>
    <w:p w:rsidR="00B935A2" w:rsidRPr="005F3A13" w:rsidRDefault="00B935A2" w:rsidP="00B935A2">
      <w:pPr>
        <w:tabs>
          <w:tab w:val="left" w:pos="5040"/>
        </w:tabs>
        <w:spacing w:before="120" w:line="276" w:lineRule="auto"/>
        <w:jc w:val="both"/>
        <w:rPr>
          <w:sz w:val="22"/>
          <w:szCs w:val="22"/>
        </w:rPr>
      </w:pPr>
      <w:r w:rsidRPr="005F3A13">
        <w:rPr>
          <w:sz w:val="22"/>
          <w:szCs w:val="22"/>
        </w:rPr>
        <w:t xml:space="preserve">Kérdés felmerülése esetén keresse a </w:t>
      </w:r>
      <w:proofErr w:type="spellStart"/>
      <w:r w:rsidRPr="005F3A13">
        <w:rPr>
          <w:sz w:val="22"/>
          <w:szCs w:val="22"/>
        </w:rPr>
        <w:t>Neptun</w:t>
      </w:r>
      <w:proofErr w:type="spellEnd"/>
      <w:r w:rsidRPr="005F3A13">
        <w:rPr>
          <w:sz w:val="22"/>
          <w:szCs w:val="22"/>
        </w:rPr>
        <w:t xml:space="preserve"> pénzügyi csoport munkatársait a következő elérhetőségeken:</w:t>
      </w:r>
    </w:p>
    <w:p w:rsidR="00B935A2" w:rsidRPr="005F3A13" w:rsidRDefault="00B935A2" w:rsidP="00B935A2">
      <w:pPr>
        <w:tabs>
          <w:tab w:val="left" w:pos="5040"/>
        </w:tabs>
        <w:spacing w:before="120" w:line="276" w:lineRule="auto"/>
        <w:jc w:val="both"/>
        <w:rPr>
          <w:sz w:val="22"/>
          <w:szCs w:val="22"/>
        </w:rPr>
      </w:pPr>
      <w:r w:rsidRPr="005F3A13">
        <w:rPr>
          <w:sz w:val="22"/>
          <w:szCs w:val="22"/>
        </w:rPr>
        <w:t>Telefonszám: 235-10-84/87</w:t>
      </w:r>
    </w:p>
    <w:p w:rsidR="00B935A2" w:rsidRPr="005F3A13" w:rsidRDefault="00B935A2" w:rsidP="00B935A2">
      <w:pPr>
        <w:tabs>
          <w:tab w:val="left" w:pos="5040"/>
        </w:tabs>
        <w:spacing w:before="120" w:line="276" w:lineRule="auto"/>
        <w:jc w:val="both"/>
        <w:rPr>
          <w:sz w:val="22"/>
          <w:szCs w:val="22"/>
        </w:rPr>
      </w:pPr>
      <w:r w:rsidRPr="005F3A13">
        <w:rPr>
          <w:sz w:val="22"/>
          <w:szCs w:val="22"/>
        </w:rPr>
        <w:t xml:space="preserve">Email: </w:t>
      </w:r>
      <w:hyperlink r:id="rId14" w:history="1">
        <w:r w:rsidRPr="005F3A13">
          <w:rPr>
            <w:rStyle w:val="Hiperhivatkozs"/>
            <w:sz w:val="22"/>
            <w:szCs w:val="22"/>
          </w:rPr>
          <w:t>gyujtoszamla@kre.hu</w:t>
        </w:r>
      </w:hyperlink>
      <w:r w:rsidRPr="005F3A13">
        <w:rPr>
          <w:sz w:val="22"/>
          <w:szCs w:val="22"/>
        </w:rPr>
        <w:t xml:space="preserve"> </w:t>
      </w:r>
    </w:p>
    <w:p w:rsidR="00B935A2" w:rsidRDefault="00B935A2" w:rsidP="00B935A2">
      <w:pPr>
        <w:tabs>
          <w:tab w:val="left" w:pos="5040"/>
        </w:tabs>
        <w:spacing w:before="120" w:line="276" w:lineRule="auto"/>
        <w:jc w:val="both"/>
        <w:rPr>
          <w:sz w:val="22"/>
          <w:szCs w:val="22"/>
        </w:rPr>
      </w:pPr>
    </w:p>
    <w:p w:rsidR="00B935A2" w:rsidRPr="00A86BBE" w:rsidRDefault="00B935A2" w:rsidP="00B935A2">
      <w:pPr>
        <w:tabs>
          <w:tab w:val="left" w:pos="5040"/>
        </w:tabs>
        <w:spacing w:before="120" w:line="276" w:lineRule="auto"/>
        <w:jc w:val="both"/>
        <w:rPr>
          <w:b/>
          <w:szCs w:val="22"/>
        </w:rPr>
      </w:pPr>
      <w:r w:rsidRPr="00A86BBE">
        <w:rPr>
          <w:b/>
          <w:szCs w:val="22"/>
        </w:rPr>
        <w:t>Beiratkozás/Tantárgyfelvétel a NEPTUN-</w:t>
      </w:r>
      <w:proofErr w:type="spellStart"/>
      <w:r w:rsidRPr="00A86BBE">
        <w:rPr>
          <w:b/>
          <w:szCs w:val="22"/>
        </w:rPr>
        <w:t>ban</w:t>
      </w:r>
      <w:proofErr w:type="spellEnd"/>
    </w:p>
    <w:p w:rsidR="00B935A2" w:rsidRPr="00774596" w:rsidRDefault="00B935A2" w:rsidP="00B935A2">
      <w:pPr>
        <w:tabs>
          <w:tab w:val="left" w:pos="5040"/>
        </w:tabs>
        <w:jc w:val="both"/>
        <w:rPr>
          <w:color w:val="000000"/>
          <w:sz w:val="22"/>
          <w:szCs w:val="22"/>
        </w:rPr>
      </w:pPr>
      <w:r w:rsidRPr="00774596">
        <w:rPr>
          <w:color w:val="000000"/>
          <w:sz w:val="22"/>
          <w:szCs w:val="22"/>
        </w:rPr>
        <w:t>A NEPTU</w:t>
      </w:r>
      <w:r>
        <w:rPr>
          <w:color w:val="000000"/>
          <w:sz w:val="22"/>
          <w:szCs w:val="22"/>
        </w:rPr>
        <w:t>N-</w:t>
      </w:r>
      <w:proofErr w:type="spellStart"/>
      <w:r>
        <w:rPr>
          <w:color w:val="000000"/>
          <w:sz w:val="22"/>
          <w:szCs w:val="22"/>
        </w:rPr>
        <w:t>ban</w:t>
      </w:r>
      <w:proofErr w:type="spellEnd"/>
      <w:r>
        <w:rPr>
          <w:color w:val="000000"/>
          <w:sz w:val="22"/>
          <w:szCs w:val="22"/>
        </w:rPr>
        <w:t xml:space="preserve"> az </w:t>
      </w:r>
      <w:proofErr w:type="gramStart"/>
      <w:r>
        <w:rPr>
          <w:color w:val="000000"/>
          <w:sz w:val="22"/>
          <w:szCs w:val="22"/>
        </w:rPr>
        <w:t>aktuális</w:t>
      </w:r>
      <w:proofErr w:type="gramEnd"/>
      <w:r>
        <w:rPr>
          <w:color w:val="000000"/>
          <w:sz w:val="22"/>
          <w:szCs w:val="22"/>
        </w:rPr>
        <w:t xml:space="preserve"> félévet - 201</w:t>
      </w:r>
      <w:r w:rsidR="006438DD">
        <w:rPr>
          <w:color w:val="000000"/>
          <w:sz w:val="22"/>
          <w:szCs w:val="22"/>
        </w:rPr>
        <w:t>9/2020</w:t>
      </w:r>
      <w:r w:rsidRPr="00774596">
        <w:rPr>
          <w:color w:val="000000"/>
          <w:sz w:val="22"/>
          <w:szCs w:val="22"/>
        </w:rPr>
        <w:t>/1 - aktív státuszúvá nyilvánítja</w:t>
      </w:r>
      <w:r>
        <w:rPr>
          <w:color w:val="000000"/>
          <w:sz w:val="22"/>
          <w:szCs w:val="22"/>
        </w:rPr>
        <w:t>.</w:t>
      </w:r>
      <w:r w:rsidRPr="00774596">
        <w:rPr>
          <w:color w:val="000000"/>
          <w:sz w:val="22"/>
          <w:szCs w:val="22"/>
        </w:rPr>
        <w:t xml:space="preserve"> </w:t>
      </w:r>
    </w:p>
    <w:p w:rsidR="00B935A2" w:rsidRPr="007A7CF9" w:rsidRDefault="00B935A2" w:rsidP="00B935A2">
      <w:pPr>
        <w:spacing w:before="120" w:line="276" w:lineRule="auto"/>
        <w:jc w:val="both"/>
        <w:rPr>
          <w:color w:val="000000"/>
          <w:sz w:val="22"/>
          <w:szCs w:val="22"/>
        </w:rPr>
      </w:pPr>
      <w:r w:rsidRPr="007A7CF9">
        <w:rPr>
          <w:color w:val="000000"/>
          <w:sz w:val="22"/>
          <w:szCs w:val="22"/>
        </w:rPr>
        <w:t xml:space="preserve">A hallgatónak a kötelező tantárgyakat a mintatanterv kínálatából kell kiválasztania. A mintatanterv elérhető a </w:t>
      </w:r>
      <w:hyperlink r:id="rId15" w:history="1">
        <w:r w:rsidRPr="005A2652">
          <w:rPr>
            <w:rStyle w:val="Hiperhivatkozs"/>
          </w:rPr>
          <w:t>http://www.kre.hu/ajk/index.php/oktatas/mintatantervek.html</w:t>
        </w:r>
      </w:hyperlink>
      <w:r>
        <w:t xml:space="preserve"> </w:t>
      </w:r>
      <w:r w:rsidRPr="005D54D7">
        <w:rPr>
          <w:color w:val="000000"/>
          <w:sz w:val="22"/>
          <w:szCs w:val="22"/>
        </w:rPr>
        <w:t>oldalon. A tantárgyak felvétele során kérjük,</w:t>
      </w:r>
      <w:r w:rsidRPr="007A7CF9">
        <w:rPr>
          <w:color w:val="000000"/>
          <w:sz w:val="22"/>
          <w:szCs w:val="22"/>
        </w:rPr>
        <w:t xml:space="preserve"> figyeljenek arra, hogy </w:t>
      </w:r>
      <w:r w:rsidRPr="00774596">
        <w:rPr>
          <w:i/>
          <w:color w:val="000000"/>
          <w:sz w:val="22"/>
          <w:szCs w:val="22"/>
        </w:rPr>
        <w:t>ne csak a kötelező, hanem a mintatanterv szerinti kreditszámnak megfelelő kötelezően választható vagy szabadon választható tantárgyat is felvegyenek</w:t>
      </w:r>
      <w:r w:rsidRPr="007A7CF9">
        <w:rPr>
          <w:color w:val="000000"/>
          <w:sz w:val="22"/>
          <w:szCs w:val="22"/>
        </w:rPr>
        <w:t xml:space="preserve">. </w:t>
      </w:r>
    </w:p>
    <w:p w:rsidR="00B935A2" w:rsidRPr="007A7CF9" w:rsidRDefault="00B935A2" w:rsidP="00B935A2">
      <w:pPr>
        <w:spacing w:before="120" w:line="276" w:lineRule="auto"/>
        <w:jc w:val="both"/>
        <w:rPr>
          <w:color w:val="000000"/>
          <w:sz w:val="22"/>
          <w:szCs w:val="22"/>
        </w:rPr>
      </w:pPr>
      <w:r w:rsidRPr="007A7CF9">
        <w:rPr>
          <w:b/>
          <w:color w:val="000000"/>
          <w:sz w:val="22"/>
          <w:szCs w:val="22"/>
        </w:rPr>
        <w:t>A NEPTUN-</w:t>
      </w:r>
      <w:proofErr w:type="spellStart"/>
      <w:r w:rsidRPr="007A7CF9">
        <w:rPr>
          <w:b/>
          <w:color w:val="000000"/>
          <w:sz w:val="22"/>
          <w:szCs w:val="22"/>
        </w:rPr>
        <w:t>ban</w:t>
      </w:r>
      <w:proofErr w:type="spellEnd"/>
      <w:r w:rsidRPr="007A7CF9">
        <w:rPr>
          <w:b/>
          <w:color w:val="000000"/>
          <w:sz w:val="22"/>
          <w:szCs w:val="22"/>
        </w:rPr>
        <w:t xml:space="preserve"> a hallgatónak az általa választott tantárgyakat 201</w:t>
      </w:r>
      <w:r w:rsidR="006438DD">
        <w:rPr>
          <w:b/>
          <w:color w:val="000000"/>
          <w:sz w:val="22"/>
          <w:szCs w:val="22"/>
        </w:rPr>
        <w:t>9</w:t>
      </w:r>
      <w:r w:rsidRPr="007A7CF9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szeptember</w:t>
      </w:r>
      <w:r w:rsidRPr="007A7CF9">
        <w:rPr>
          <w:b/>
          <w:color w:val="000000"/>
          <w:sz w:val="22"/>
          <w:szCs w:val="22"/>
        </w:rPr>
        <w:t xml:space="preserve"> </w:t>
      </w:r>
      <w:r w:rsidR="006438DD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. - szeptember 1</w:t>
      </w:r>
      <w:r w:rsidR="006438DD">
        <w:rPr>
          <w:b/>
          <w:color w:val="000000"/>
          <w:sz w:val="22"/>
          <w:szCs w:val="22"/>
        </w:rPr>
        <w:t>5</w:t>
      </w:r>
      <w:r w:rsidRPr="007A7CF9">
        <w:rPr>
          <w:b/>
          <w:color w:val="000000"/>
          <w:sz w:val="22"/>
          <w:szCs w:val="22"/>
        </w:rPr>
        <w:t>. között kell felvennie.</w:t>
      </w:r>
      <w:r w:rsidRPr="007A7CF9">
        <w:rPr>
          <w:color w:val="000000"/>
          <w:sz w:val="22"/>
          <w:szCs w:val="22"/>
        </w:rPr>
        <w:t xml:space="preserve"> </w:t>
      </w:r>
    </w:p>
    <w:p w:rsidR="00B935A2" w:rsidRDefault="00B935A2" w:rsidP="00B935A2">
      <w:pPr>
        <w:spacing w:before="120" w:line="276" w:lineRule="auto"/>
        <w:jc w:val="both"/>
        <w:rPr>
          <w:b/>
          <w:sz w:val="22"/>
          <w:szCs w:val="22"/>
        </w:rPr>
      </w:pPr>
    </w:p>
    <w:p w:rsidR="00B935A2" w:rsidRPr="004C4FEA" w:rsidRDefault="00B935A2" w:rsidP="00B935A2">
      <w:pPr>
        <w:pStyle w:val="NormlWeb"/>
        <w:spacing w:before="180" w:beforeAutospacing="0" w:after="18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Praktikus</w:t>
      </w:r>
      <w:proofErr w:type="gramEnd"/>
      <w:r>
        <w:rPr>
          <w:sz w:val="22"/>
          <w:szCs w:val="22"/>
        </w:rPr>
        <w:t xml:space="preserve"> információk a 201</w:t>
      </w:r>
      <w:r w:rsidR="006438DD">
        <w:rPr>
          <w:sz w:val="22"/>
          <w:szCs w:val="22"/>
        </w:rPr>
        <w:t>9</w:t>
      </w:r>
      <w:r>
        <w:rPr>
          <w:sz w:val="22"/>
          <w:szCs w:val="22"/>
        </w:rPr>
        <w:t>/20</w:t>
      </w:r>
      <w:r w:rsidR="006438DD">
        <w:rPr>
          <w:sz w:val="22"/>
          <w:szCs w:val="22"/>
        </w:rPr>
        <w:t>20</w:t>
      </w:r>
      <w:r w:rsidRPr="004C4FEA">
        <w:rPr>
          <w:sz w:val="22"/>
          <w:szCs w:val="22"/>
        </w:rPr>
        <w:t xml:space="preserve"> tanév őszi félévére történő </w:t>
      </w:r>
      <w:r w:rsidRPr="004C4FEA">
        <w:rPr>
          <w:b/>
          <w:bCs/>
          <w:sz w:val="22"/>
          <w:szCs w:val="22"/>
        </w:rPr>
        <w:t>beiratkozás, tantárgyfelvétel,</w:t>
      </w:r>
      <w:r w:rsidRPr="004C4FEA">
        <w:rPr>
          <w:rStyle w:val="Kiemels2"/>
          <w:sz w:val="22"/>
          <w:szCs w:val="22"/>
        </w:rPr>
        <w:t xml:space="preserve"> diákhitel 1., 2. igénylésének menete, diákigazolvány igénylés menetéről</w:t>
      </w:r>
      <w:r w:rsidRPr="004C4FEA">
        <w:rPr>
          <w:sz w:val="22"/>
          <w:szCs w:val="22"/>
        </w:rPr>
        <w:t xml:space="preserve"> (Leírások hallgatóknak):</w:t>
      </w:r>
    </w:p>
    <w:p w:rsidR="00B935A2" w:rsidRPr="004C4FEA" w:rsidRDefault="004402C5" w:rsidP="00B935A2">
      <w:pPr>
        <w:pStyle w:val="NormlWeb"/>
        <w:spacing w:before="180" w:beforeAutospacing="0" w:after="180" w:afterAutospacing="0"/>
        <w:jc w:val="both"/>
        <w:rPr>
          <w:sz w:val="22"/>
          <w:szCs w:val="22"/>
        </w:rPr>
      </w:pPr>
      <w:hyperlink r:id="rId16" w:history="1">
        <w:r w:rsidR="00B935A2" w:rsidRPr="004C4FEA">
          <w:rPr>
            <w:rStyle w:val="Hiperhivatkozs"/>
            <w:sz w:val="22"/>
            <w:szCs w:val="22"/>
          </w:rPr>
          <w:t>http://www.kre.hu/portal/index.php/neptun.html</w:t>
        </w:r>
      </w:hyperlink>
    </w:p>
    <w:p w:rsidR="00B935A2" w:rsidRPr="004C4FEA" w:rsidRDefault="00B935A2" w:rsidP="00B935A2">
      <w:pPr>
        <w:pStyle w:val="NormlWeb"/>
        <w:rPr>
          <w:sz w:val="22"/>
          <w:szCs w:val="22"/>
        </w:rPr>
      </w:pPr>
      <w:r>
        <w:rPr>
          <w:rStyle w:val="Kiemels2"/>
          <w:sz w:val="22"/>
          <w:szCs w:val="22"/>
        </w:rPr>
        <w:t>A 201</w:t>
      </w:r>
      <w:r w:rsidR="006438DD">
        <w:rPr>
          <w:rStyle w:val="Kiemels2"/>
          <w:sz w:val="22"/>
          <w:szCs w:val="22"/>
        </w:rPr>
        <w:t>9</w:t>
      </w:r>
      <w:r>
        <w:rPr>
          <w:rStyle w:val="Kiemels2"/>
          <w:sz w:val="22"/>
          <w:szCs w:val="22"/>
        </w:rPr>
        <w:t>/20</w:t>
      </w:r>
      <w:r w:rsidR="00CB21A4">
        <w:rPr>
          <w:rStyle w:val="Kiemels2"/>
          <w:sz w:val="22"/>
          <w:szCs w:val="22"/>
        </w:rPr>
        <w:t>20.</w:t>
      </w:r>
      <w:r w:rsidRPr="004C4FEA">
        <w:rPr>
          <w:rStyle w:val="Kiemels2"/>
          <w:sz w:val="22"/>
          <w:szCs w:val="22"/>
        </w:rPr>
        <w:t xml:space="preserve"> tanév őszi félévére történő beiratkozás és tárgyfelvétel menete:</w:t>
      </w:r>
      <w:r w:rsidRPr="004C4FEA">
        <w:rPr>
          <w:sz w:val="22"/>
          <w:szCs w:val="22"/>
        </w:rPr>
        <w:br/>
        <w:t xml:space="preserve">Beiratkozás - </w:t>
      </w:r>
      <w:proofErr w:type="spellStart"/>
      <w:r w:rsidRPr="004C4FEA">
        <w:rPr>
          <w:sz w:val="22"/>
          <w:szCs w:val="22"/>
        </w:rPr>
        <w:t>Neptun</w:t>
      </w:r>
      <w:proofErr w:type="spellEnd"/>
      <w:r w:rsidRPr="004C4FEA">
        <w:rPr>
          <w:sz w:val="22"/>
          <w:szCs w:val="22"/>
        </w:rPr>
        <w:t xml:space="preserve">-segédlet- </w:t>
      </w:r>
      <w:hyperlink r:id="rId17" w:history="1">
        <w:r w:rsidRPr="004C4FEA">
          <w:rPr>
            <w:rStyle w:val="Hiperhivatkozs"/>
            <w:sz w:val="22"/>
            <w:szCs w:val="22"/>
          </w:rPr>
          <w:t>http://www.kre.hu/portal/images/neptun/A_felevre_torteno_bejelentkezes_lepesei.pdf</w:t>
        </w:r>
      </w:hyperlink>
      <w:r w:rsidRPr="004C4FEA">
        <w:rPr>
          <w:sz w:val="22"/>
          <w:szCs w:val="22"/>
        </w:rPr>
        <w:t xml:space="preserve"> </w:t>
      </w:r>
      <w:r w:rsidRPr="004C4FEA">
        <w:rPr>
          <w:sz w:val="22"/>
          <w:szCs w:val="22"/>
        </w:rPr>
        <w:br/>
        <w:t xml:space="preserve">Tárgyfelvétel - </w:t>
      </w:r>
      <w:proofErr w:type="spellStart"/>
      <w:r w:rsidRPr="004C4FEA">
        <w:rPr>
          <w:sz w:val="22"/>
          <w:szCs w:val="22"/>
        </w:rPr>
        <w:t>Neptun</w:t>
      </w:r>
      <w:proofErr w:type="spellEnd"/>
      <w:r w:rsidRPr="004C4FEA">
        <w:rPr>
          <w:sz w:val="22"/>
          <w:szCs w:val="22"/>
        </w:rPr>
        <w:t xml:space="preserve">-segédlet - </w:t>
      </w:r>
      <w:hyperlink r:id="rId18" w:history="1">
        <w:r w:rsidRPr="004C4FEA">
          <w:rPr>
            <w:rStyle w:val="Hiperhivatkozs"/>
            <w:sz w:val="22"/>
            <w:szCs w:val="22"/>
          </w:rPr>
          <w:t>http://www.kre.hu/portal/images/neptun/A_targyfelvetel_lepesei.pdf</w:t>
        </w:r>
      </w:hyperlink>
    </w:p>
    <w:p w:rsidR="00B935A2" w:rsidRPr="007A7CF9" w:rsidRDefault="00B935A2" w:rsidP="00B935A2">
      <w:pPr>
        <w:tabs>
          <w:tab w:val="center" w:pos="7920"/>
        </w:tabs>
        <w:spacing w:before="120" w:line="276" w:lineRule="auto"/>
        <w:jc w:val="both"/>
        <w:rPr>
          <w:color w:val="000000" w:themeColor="text1"/>
          <w:sz w:val="22"/>
          <w:szCs w:val="22"/>
        </w:rPr>
      </w:pPr>
    </w:p>
    <w:p w:rsidR="00754842" w:rsidRPr="00B935A2" w:rsidRDefault="00754842" w:rsidP="00B935A2"/>
    <w:sectPr w:rsidR="00754842" w:rsidRPr="00B935A2" w:rsidSect="00F54042">
      <w:footerReference w:type="even" r:id="rId19"/>
      <w:footerReference w:type="default" r:id="rId2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3E" w:rsidRDefault="00B74D3E">
      <w:r>
        <w:separator/>
      </w:r>
    </w:p>
  </w:endnote>
  <w:endnote w:type="continuationSeparator" w:id="0">
    <w:p w:rsidR="00B74D3E" w:rsidRDefault="00B7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3E" w:rsidRDefault="00B74D3E" w:rsidP="00CC46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74D3E" w:rsidRDefault="00B74D3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3E" w:rsidRDefault="00B74D3E" w:rsidP="00CC46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402C5">
      <w:rPr>
        <w:rStyle w:val="Oldalszm"/>
        <w:noProof/>
      </w:rPr>
      <w:t>4</w:t>
    </w:r>
    <w:r>
      <w:rPr>
        <w:rStyle w:val="Oldalszm"/>
      </w:rPr>
      <w:fldChar w:fldCharType="end"/>
    </w:r>
  </w:p>
  <w:p w:rsidR="00B74D3E" w:rsidRDefault="00B74D3E" w:rsidP="00CC4606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3E" w:rsidRDefault="00B74D3E">
      <w:r>
        <w:separator/>
      </w:r>
    </w:p>
  </w:footnote>
  <w:footnote w:type="continuationSeparator" w:id="0">
    <w:p w:rsidR="00B74D3E" w:rsidRDefault="00B74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7AF"/>
    <w:multiLevelType w:val="singleLevel"/>
    <w:tmpl w:val="7B142C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AC39C0"/>
    <w:multiLevelType w:val="hybridMultilevel"/>
    <w:tmpl w:val="3F2A9ECA"/>
    <w:lvl w:ilvl="0" w:tplc="24C63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634E3"/>
    <w:multiLevelType w:val="hybridMultilevel"/>
    <w:tmpl w:val="5D7E4230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E5708"/>
    <w:multiLevelType w:val="hybridMultilevel"/>
    <w:tmpl w:val="0BC28D90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0733"/>
    <w:multiLevelType w:val="hybridMultilevel"/>
    <w:tmpl w:val="8954BB7E"/>
    <w:lvl w:ilvl="0" w:tplc="DD06DA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A10C9"/>
    <w:multiLevelType w:val="hybridMultilevel"/>
    <w:tmpl w:val="400C9E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963A7"/>
    <w:multiLevelType w:val="hybridMultilevel"/>
    <w:tmpl w:val="3A3EBEA4"/>
    <w:lvl w:ilvl="0" w:tplc="C3587B78">
      <w:start w:val="1"/>
      <w:numFmt w:val="lowerLetter"/>
      <w:lvlText w:val="%1)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756CFC"/>
    <w:multiLevelType w:val="hybridMultilevel"/>
    <w:tmpl w:val="B21C4FAA"/>
    <w:lvl w:ilvl="0" w:tplc="740C50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386ABB"/>
    <w:multiLevelType w:val="multilevel"/>
    <w:tmpl w:val="D1342F24"/>
    <w:lvl w:ilvl="0">
      <w:start w:val="1"/>
      <w:numFmt w:val="bullet"/>
      <w:pStyle w:val="felsorols2"/>
      <w:lvlText w:val=""/>
      <w:lvlJc w:val="left"/>
      <w:pPr>
        <w:tabs>
          <w:tab w:val="num" w:pos="1381"/>
        </w:tabs>
        <w:ind w:left="1305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21"/>
        </w:tabs>
        <w:ind w:left="2121" w:hanging="360"/>
      </w:pPr>
    </w:lvl>
    <w:lvl w:ilvl="2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9" w15:restartNumberingAfterBreak="0">
    <w:nsid w:val="62CC6E7E"/>
    <w:multiLevelType w:val="multilevel"/>
    <w:tmpl w:val="400C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32B90"/>
    <w:multiLevelType w:val="hybridMultilevel"/>
    <w:tmpl w:val="E5186932"/>
    <w:lvl w:ilvl="0" w:tplc="1BB43C5E">
      <w:start w:val="1"/>
      <w:numFmt w:val="bullet"/>
      <w:lvlText w:val="−"/>
      <w:lvlJc w:val="left"/>
      <w:pPr>
        <w:tabs>
          <w:tab w:val="num" w:pos="948"/>
        </w:tabs>
        <w:ind w:left="948" w:hanging="360"/>
      </w:pPr>
      <w:rPr>
        <w:rFonts w:ascii="Verdana" w:hAnsi="Verdana" w:hint="default"/>
      </w:rPr>
    </w:lvl>
    <w:lvl w:ilvl="1" w:tplc="040E0003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11" w15:restartNumberingAfterBreak="0">
    <w:nsid w:val="7BEE3D98"/>
    <w:multiLevelType w:val="hybridMultilevel"/>
    <w:tmpl w:val="84B82F1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32"/>
    <w:rsid w:val="00010D50"/>
    <w:rsid w:val="00012EE6"/>
    <w:rsid w:val="000166A2"/>
    <w:rsid w:val="00017628"/>
    <w:rsid w:val="00023A94"/>
    <w:rsid w:val="0002404D"/>
    <w:rsid w:val="00052EE6"/>
    <w:rsid w:val="00061CE6"/>
    <w:rsid w:val="00065726"/>
    <w:rsid w:val="00075B62"/>
    <w:rsid w:val="000B53F8"/>
    <w:rsid w:val="000B6972"/>
    <w:rsid w:val="000C1A88"/>
    <w:rsid w:val="000C25CF"/>
    <w:rsid w:val="000D3EDD"/>
    <w:rsid w:val="000D4A80"/>
    <w:rsid w:val="000E0A14"/>
    <w:rsid w:val="000E0C32"/>
    <w:rsid w:val="000F16EE"/>
    <w:rsid w:val="001032C6"/>
    <w:rsid w:val="00104935"/>
    <w:rsid w:val="00106C4E"/>
    <w:rsid w:val="00107A09"/>
    <w:rsid w:val="001323D2"/>
    <w:rsid w:val="0014481D"/>
    <w:rsid w:val="00156A06"/>
    <w:rsid w:val="0017000B"/>
    <w:rsid w:val="00173C2E"/>
    <w:rsid w:val="00175B03"/>
    <w:rsid w:val="00183524"/>
    <w:rsid w:val="00193CFD"/>
    <w:rsid w:val="001A0E75"/>
    <w:rsid w:val="001B110D"/>
    <w:rsid w:val="001B407B"/>
    <w:rsid w:val="001B47F3"/>
    <w:rsid w:val="001D1E28"/>
    <w:rsid w:val="001E0C97"/>
    <w:rsid w:val="001E1653"/>
    <w:rsid w:val="001E2DB7"/>
    <w:rsid w:val="001F1BED"/>
    <w:rsid w:val="001F5A7C"/>
    <w:rsid w:val="002058FD"/>
    <w:rsid w:val="0021462D"/>
    <w:rsid w:val="00216C0C"/>
    <w:rsid w:val="00222733"/>
    <w:rsid w:val="00222A66"/>
    <w:rsid w:val="002252EA"/>
    <w:rsid w:val="002437AB"/>
    <w:rsid w:val="00244A35"/>
    <w:rsid w:val="002624FE"/>
    <w:rsid w:val="00273EE8"/>
    <w:rsid w:val="002752CD"/>
    <w:rsid w:val="002756AE"/>
    <w:rsid w:val="0028166D"/>
    <w:rsid w:val="00281EFF"/>
    <w:rsid w:val="00285C56"/>
    <w:rsid w:val="002A2A35"/>
    <w:rsid w:val="002A4794"/>
    <w:rsid w:val="002B07E7"/>
    <w:rsid w:val="002B2677"/>
    <w:rsid w:val="002C5F63"/>
    <w:rsid w:val="002C6164"/>
    <w:rsid w:val="002C7439"/>
    <w:rsid w:val="002D7223"/>
    <w:rsid w:val="002E0B73"/>
    <w:rsid w:val="002F35E6"/>
    <w:rsid w:val="0030567D"/>
    <w:rsid w:val="00311B2B"/>
    <w:rsid w:val="00312AB1"/>
    <w:rsid w:val="00323DDA"/>
    <w:rsid w:val="00330A0A"/>
    <w:rsid w:val="00332B2C"/>
    <w:rsid w:val="003339C5"/>
    <w:rsid w:val="00350A32"/>
    <w:rsid w:val="00351ADD"/>
    <w:rsid w:val="0036632B"/>
    <w:rsid w:val="00374892"/>
    <w:rsid w:val="003845D8"/>
    <w:rsid w:val="003947D8"/>
    <w:rsid w:val="00394AFF"/>
    <w:rsid w:val="00394C99"/>
    <w:rsid w:val="00395637"/>
    <w:rsid w:val="003C18E0"/>
    <w:rsid w:val="003C4B80"/>
    <w:rsid w:val="003D0C80"/>
    <w:rsid w:val="003E5706"/>
    <w:rsid w:val="003F195D"/>
    <w:rsid w:val="004002DC"/>
    <w:rsid w:val="0040181F"/>
    <w:rsid w:val="004019A7"/>
    <w:rsid w:val="004129CD"/>
    <w:rsid w:val="00423416"/>
    <w:rsid w:val="004402C5"/>
    <w:rsid w:val="00445188"/>
    <w:rsid w:val="00447378"/>
    <w:rsid w:val="00452E24"/>
    <w:rsid w:val="00457CB4"/>
    <w:rsid w:val="00461EA1"/>
    <w:rsid w:val="00472E77"/>
    <w:rsid w:val="00481CDE"/>
    <w:rsid w:val="00485C3D"/>
    <w:rsid w:val="004863AC"/>
    <w:rsid w:val="00497780"/>
    <w:rsid w:val="004A7E36"/>
    <w:rsid w:val="004B7396"/>
    <w:rsid w:val="004C1659"/>
    <w:rsid w:val="004C17E3"/>
    <w:rsid w:val="004C4FEA"/>
    <w:rsid w:val="004D63EB"/>
    <w:rsid w:val="004E2B98"/>
    <w:rsid w:val="004E79B8"/>
    <w:rsid w:val="00502803"/>
    <w:rsid w:val="00522D3D"/>
    <w:rsid w:val="005417E4"/>
    <w:rsid w:val="0054400A"/>
    <w:rsid w:val="00554372"/>
    <w:rsid w:val="00565FAF"/>
    <w:rsid w:val="00566758"/>
    <w:rsid w:val="0056772A"/>
    <w:rsid w:val="00597B32"/>
    <w:rsid w:val="005A555E"/>
    <w:rsid w:val="005B2FC2"/>
    <w:rsid w:val="005B3351"/>
    <w:rsid w:val="005D54D7"/>
    <w:rsid w:val="005F387E"/>
    <w:rsid w:val="005F3A13"/>
    <w:rsid w:val="005F50DF"/>
    <w:rsid w:val="006112F6"/>
    <w:rsid w:val="00627609"/>
    <w:rsid w:val="006413AB"/>
    <w:rsid w:val="006438DD"/>
    <w:rsid w:val="00656874"/>
    <w:rsid w:val="0066075F"/>
    <w:rsid w:val="00661C7D"/>
    <w:rsid w:val="0066479B"/>
    <w:rsid w:val="0067164A"/>
    <w:rsid w:val="00675364"/>
    <w:rsid w:val="006A6407"/>
    <w:rsid w:val="006A6732"/>
    <w:rsid w:val="006B1359"/>
    <w:rsid w:val="006B515F"/>
    <w:rsid w:val="006E2CA9"/>
    <w:rsid w:val="006F4A8D"/>
    <w:rsid w:val="007148CF"/>
    <w:rsid w:val="007168D1"/>
    <w:rsid w:val="00740EDC"/>
    <w:rsid w:val="00744391"/>
    <w:rsid w:val="00745362"/>
    <w:rsid w:val="0074798E"/>
    <w:rsid w:val="00754842"/>
    <w:rsid w:val="00761095"/>
    <w:rsid w:val="00763DF2"/>
    <w:rsid w:val="00774596"/>
    <w:rsid w:val="00776EF7"/>
    <w:rsid w:val="007821A5"/>
    <w:rsid w:val="00783E98"/>
    <w:rsid w:val="007A5F22"/>
    <w:rsid w:val="007A7CF9"/>
    <w:rsid w:val="007C0268"/>
    <w:rsid w:val="007C2ACF"/>
    <w:rsid w:val="007E5BF6"/>
    <w:rsid w:val="007E75B1"/>
    <w:rsid w:val="007F5866"/>
    <w:rsid w:val="00802D1C"/>
    <w:rsid w:val="008038CB"/>
    <w:rsid w:val="00803B94"/>
    <w:rsid w:val="00805A5E"/>
    <w:rsid w:val="00827A3C"/>
    <w:rsid w:val="00846691"/>
    <w:rsid w:val="00847627"/>
    <w:rsid w:val="008534A2"/>
    <w:rsid w:val="008534E0"/>
    <w:rsid w:val="008564AB"/>
    <w:rsid w:val="00874FAC"/>
    <w:rsid w:val="00883F69"/>
    <w:rsid w:val="00887D73"/>
    <w:rsid w:val="00893245"/>
    <w:rsid w:val="008A0C24"/>
    <w:rsid w:val="008A2A9A"/>
    <w:rsid w:val="008B6A13"/>
    <w:rsid w:val="008B6CE3"/>
    <w:rsid w:val="008C22B8"/>
    <w:rsid w:val="008C406B"/>
    <w:rsid w:val="008D1BE5"/>
    <w:rsid w:val="008D2077"/>
    <w:rsid w:val="008D2554"/>
    <w:rsid w:val="008E0EF6"/>
    <w:rsid w:val="008F245A"/>
    <w:rsid w:val="008F6CDA"/>
    <w:rsid w:val="009211AF"/>
    <w:rsid w:val="0092207A"/>
    <w:rsid w:val="0094192C"/>
    <w:rsid w:val="0094374C"/>
    <w:rsid w:val="00952676"/>
    <w:rsid w:val="00960D5A"/>
    <w:rsid w:val="009663C0"/>
    <w:rsid w:val="00967930"/>
    <w:rsid w:val="00991FDC"/>
    <w:rsid w:val="009940A7"/>
    <w:rsid w:val="009A2CCA"/>
    <w:rsid w:val="009A5363"/>
    <w:rsid w:val="009A54BF"/>
    <w:rsid w:val="009B0293"/>
    <w:rsid w:val="009B432A"/>
    <w:rsid w:val="009B6581"/>
    <w:rsid w:val="009C37A6"/>
    <w:rsid w:val="009C3F1D"/>
    <w:rsid w:val="009D016D"/>
    <w:rsid w:val="009D7ACE"/>
    <w:rsid w:val="009E3C11"/>
    <w:rsid w:val="009E506C"/>
    <w:rsid w:val="009F09D4"/>
    <w:rsid w:val="00A016D7"/>
    <w:rsid w:val="00A04362"/>
    <w:rsid w:val="00A05FEE"/>
    <w:rsid w:val="00A06BB3"/>
    <w:rsid w:val="00A11A79"/>
    <w:rsid w:val="00A243E9"/>
    <w:rsid w:val="00A32EB8"/>
    <w:rsid w:val="00A34650"/>
    <w:rsid w:val="00A56ECB"/>
    <w:rsid w:val="00A63256"/>
    <w:rsid w:val="00A83401"/>
    <w:rsid w:val="00A86BBE"/>
    <w:rsid w:val="00A93051"/>
    <w:rsid w:val="00AA1B71"/>
    <w:rsid w:val="00AA6F68"/>
    <w:rsid w:val="00AB42C5"/>
    <w:rsid w:val="00AC2D74"/>
    <w:rsid w:val="00AC36D8"/>
    <w:rsid w:val="00AD1872"/>
    <w:rsid w:val="00AD4845"/>
    <w:rsid w:val="00AD5163"/>
    <w:rsid w:val="00AD7416"/>
    <w:rsid w:val="00AE5B2E"/>
    <w:rsid w:val="00AF285E"/>
    <w:rsid w:val="00AF3342"/>
    <w:rsid w:val="00B0575E"/>
    <w:rsid w:val="00B16C97"/>
    <w:rsid w:val="00B16D55"/>
    <w:rsid w:val="00B27162"/>
    <w:rsid w:val="00B50004"/>
    <w:rsid w:val="00B52CE4"/>
    <w:rsid w:val="00B70CF4"/>
    <w:rsid w:val="00B70E19"/>
    <w:rsid w:val="00B74D3E"/>
    <w:rsid w:val="00B75D23"/>
    <w:rsid w:val="00B80B70"/>
    <w:rsid w:val="00B8681B"/>
    <w:rsid w:val="00B86A9C"/>
    <w:rsid w:val="00B872B0"/>
    <w:rsid w:val="00B8793D"/>
    <w:rsid w:val="00B935A2"/>
    <w:rsid w:val="00B94C74"/>
    <w:rsid w:val="00B95DAA"/>
    <w:rsid w:val="00BA12C9"/>
    <w:rsid w:val="00BA31BB"/>
    <w:rsid w:val="00BC2A7C"/>
    <w:rsid w:val="00BD3D2A"/>
    <w:rsid w:val="00BF5661"/>
    <w:rsid w:val="00C0049D"/>
    <w:rsid w:val="00C1715E"/>
    <w:rsid w:val="00C1789C"/>
    <w:rsid w:val="00C2564C"/>
    <w:rsid w:val="00C26348"/>
    <w:rsid w:val="00C40AB8"/>
    <w:rsid w:val="00C520C3"/>
    <w:rsid w:val="00C60723"/>
    <w:rsid w:val="00C6390E"/>
    <w:rsid w:val="00C717F0"/>
    <w:rsid w:val="00C74F8B"/>
    <w:rsid w:val="00C84BC2"/>
    <w:rsid w:val="00C84D30"/>
    <w:rsid w:val="00C93FFF"/>
    <w:rsid w:val="00CA7A84"/>
    <w:rsid w:val="00CB15FA"/>
    <w:rsid w:val="00CB21A4"/>
    <w:rsid w:val="00CB2FFC"/>
    <w:rsid w:val="00CB77FE"/>
    <w:rsid w:val="00CC102F"/>
    <w:rsid w:val="00CC4606"/>
    <w:rsid w:val="00CD29E9"/>
    <w:rsid w:val="00CD4254"/>
    <w:rsid w:val="00CD73E0"/>
    <w:rsid w:val="00CE5C5F"/>
    <w:rsid w:val="00D065C2"/>
    <w:rsid w:val="00D11ED3"/>
    <w:rsid w:val="00D12BA4"/>
    <w:rsid w:val="00D12D1C"/>
    <w:rsid w:val="00D173EA"/>
    <w:rsid w:val="00D32B1E"/>
    <w:rsid w:val="00D3774B"/>
    <w:rsid w:val="00D41B2A"/>
    <w:rsid w:val="00D42CD4"/>
    <w:rsid w:val="00D551C9"/>
    <w:rsid w:val="00D62C8B"/>
    <w:rsid w:val="00D70B13"/>
    <w:rsid w:val="00D9738E"/>
    <w:rsid w:val="00DB12A6"/>
    <w:rsid w:val="00DD755A"/>
    <w:rsid w:val="00DE0022"/>
    <w:rsid w:val="00DE07FB"/>
    <w:rsid w:val="00DF5C31"/>
    <w:rsid w:val="00E02125"/>
    <w:rsid w:val="00E203A0"/>
    <w:rsid w:val="00E22B39"/>
    <w:rsid w:val="00E30347"/>
    <w:rsid w:val="00E34AF1"/>
    <w:rsid w:val="00E36873"/>
    <w:rsid w:val="00E37D54"/>
    <w:rsid w:val="00E43F14"/>
    <w:rsid w:val="00E5035F"/>
    <w:rsid w:val="00E63020"/>
    <w:rsid w:val="00E67EE4"/>
    <w:rsid w:val="00E95AAE"/>
    <w:rsid w:val="00E96FB5"/>
    <w:rsid w:val="00EC3722"/>
    <w:rsid w:val="00ED4F07"/>
    <w:rsid w:val="00ED5F84"/>
    <w:rsid w:val="00EE0B41"/>
    <w:rsid w:val="00EF61A6"/>
    <w:rsid w:val="00F0426B"/>
    <w:rsid w:val="00F244EE"/>
    <w:rsid w:val="00F46761"/>
    <w:rsid w:val="00F4717A"/>
    <w:rsid w:val="00F51C1D"/>
    <w:rsid w:val="00F54042"/>
    <w:rsid w:val="00F55320"/>
    <w:rsid w:val="00F5547B"/>
    <w:rsid w:val="00F63F8A"/>
    <w:rsid w:val="00F64C84"/>
    <w:rsid w:val="00F723C4"/>
    <w:rsid w:val="00F81A59"/>
    <w:rsid w:val="00F8328F"/>
    <w:rsid w:val="00F84A21"/>
    <w:rsid w:val="00F84FC9"/>
    <w:rsid w:val="00F91693"/>
    <w:rsid w:val="00FB5061"/>
    <w:rsid w:val="00FB6D79"/>
    <w:rsid w:val="00FB7753"/>
    <w:rsid w:val="00FC3F60"/>
    <w:rsid w:val="00FD62CA"/>
    <w:rsid w:val="00FE438E"/>
    <w:rsid w:val="00FE707C"/>
    <w:rsid w:val="00FF321E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35B22"/>
  <w15:docId w15:val="{9A7A9AD8-07D1-4050-8B82-E37DA9DC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7378"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CB2FFC"/>
    <w:pPr>
      <w:keepNext/>
      <w:spacing w:before="180" w:after="80"/>
      <w:jc w:val="both"/>
      <w:outlineLvl w:val="0"/>
    </w:pPr>
    <w:rPr>
      <w:rFonts w:ascii="Arial Narrow" w:hAnsi="Arial Narrow" w:cs="Arial"/>
      <w:b/>
      <w:color w:val="000080"/>
      <w:u w:val="single"/>
    </w:rPr>
  </w:style>
  <w:style w:type="paragraph" w:styleId="Cmsor4">
    <w:name w:val="heading 4"/>
    <w:basedOn w:val="Norml"/>
    <w:next w:val="Norml"/>
    <w:qFormat/>
    <w:rsid w:val="00A32E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0575E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A32EB8"/>
    <w:pPr>
      <w:spacing w:before="20" w:after="20"/>
      <w:ind w:left="737"/>
      <w:jc w:val="both"/>
    </w:pPr>
    <w:rPr>
      <w:rFonts w:ascii="Arial Narrow" w:hAnsi="Arial Narrow"/>
      <w:sz w:val="23"/>
      <w:szCs w:val="20"/>
    </w:rPr>
  </w:style>
  <w:style w:type="paragraph" w:customStyle="1" w:styleId="felsorols2">
    <w:name w:val="felsorolás2"/>
    <w:basedOn w:val="Norml"/>
    <w:rsid w:val="00A32EB8"/>
    <w:pPr>
      <w:numPr>
        <w:numId w:val="9"/>
      </w:numPr>
    </w:pPr>
    <w:rPr>
      <w:sz w:val="20"/>
      <w:szCs w:val="20"/>
    </w:rPr>
  </w:style>
  <w:style w:type="character" w:styleId="Hiperhivatkozs">
    <w:name w:val="Hyperlink"/>
    <w:rsid w:val="00A32EB8"/>
    <w:rPr>
      <w:color w:val="0000FF"/>
      <w:u w:val="single"/>
    </w:rPr>
  </w:style>
  <w:style w:type="paragraph" w:styleId="lfej">
    <w:name w:val="header"/>
    <w:basedOn w:val="Norml"/>
    <w:rsid w:val="00CC46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C46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C4606"/>
  </w:style>
  <w:style w:type="character" w:customStyle="1" w:styleId="etikettdetail1">
    <w:name w:val="etikett_detail1"/>
    <w:rsid w:val="00BC2A7C"/>
    <w:rPr>
      <w:rFonts w:ascii="Arial" w:hAnsi="Arial" w:cs="Arial" w:hint="default"/>
      <w:caps/>
      <w:color w:val="000000"/>
      <w:sz w:val="15"/>
      <w:szCs w:val="15"/>
    </w:rPr>
  </w:style>
  <w:style w:type="paragraph" w:customStyle="1" w:styleId="StlusCmsor1">
    <w:name w:val="Stílus Címsor 1"/>
    <w:aliases w:val="Tini Címsor 1 + Arial Narrow 10 pt Sötétkék Bal: ..."/>
    <w:basedOn w:val="Cmsor1"/>
    <w:autoRedefine/>
    <w:rsid w:val="00ED4F07"/>
    <w:pPr>
      <w:spacing w:before="120" w:after="60"/>
    </w:pPr>
    <w:rPr>
      <w:rFonts w:cs="Times New Roman"/>
      <w:bCs/>
      <w:kern w:val="32"/>
      <w:sz w:val="20"/>
      <w:szCs w:val="20"/>
    </w:rPr>
  </w:style>
  <w:style w:type="paragraph" w:styleId="Szvegtrzsbehzssal2">
    <w:name w:val="Body Text Indent 2"/>
    <w:basedOn w:val="Norml"/>
    <w:rsid w:val="00ED4F07"/>
    <w:pPr>
      <w:spacing w:after="120" w:line="480" w:lineRule="auto"/>
      <w:ind w:left="283"/>
    </w:pPr>
  </w:style>
  <w:style w:type="paragraph" w:customStyle="1" w:styleId="Default">
    <w:name w:val="Default"/>
    <w:rsid w:val="00C17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">
    <w:name w:val="Body Text"/>
    <w:basedOn w:val="Norml"/>
    <w:rsid w:val="004E2B98"/>
    <w:pPr>
      <w:spacing w:after="120"/>
    </w:pPr>
  </w:style>
  <w:style w:type="paragraph" w:styleId="NormlWeb">
    <w:name w:val="Normal (Web)"/>
    <w:basedOn w:val="Norml"/>
    <w:uiPriority w:val="99"/>
    <w:rsid w:val="000E0A14"/>
    <w:pPr>
      <w:spacing w:before="100" w:beforeAutospacing="1" w:after="100" w:afterAutospacing="1"/>
    </w:pPr>
  </w:style>
  <w:style w:type="character" w:styleId="Kiemels">
    <w:name w:val="Emphasis"/>
    <w:uiPriority w:val="20"/>
    <w:qFormat/>
    <w:rsid w:val="000E0A14"/>
    <w:rPr>
      <w:i/>
      <w:iCs/>
    </w:rPr>
  </w:style>
  <w:style w:type="paragraph" w:styleId="Vltozat">
    <w:name w:val="Revision"/>
    <w:hidden/>
    <w:uiPriority w:val="99"/>
    <w:semiHidden/>
    <w:rsid w:val="005B2FC2"/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54042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F54042"/>
    <w:rPr>
      <w:rFonts w:ascii="Calibri" w:eastAsia="Calibri" w:hAnsi="Calibri"/>
      <w:sz w:val="22"/>
      <w:szCs w:val="21"/>
      <w:lang w:eastAsia="en-US"/>
    </w:rPr>
  </w:style>
  <w:style w:type="character" w:styleId="Mrltotthiperhivatkozs">
    <w:name w:val="FollowedHyperlink"/>
    <w:rsid w:val="00B86A9C"/>
    <w:rPr>
      <w:color w:val="800080"/>
      <w:u w:val="single"/>
    </w:rPr>
  </w:style>
  <w:style w:type="table" w:styleId="Rcsostblzat">
    <w:name w:val="Table Grid"/>
    <w:basedOn w:val="Normltblzat"/>
    <w:rsid w:val="009C3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DD755A"/>
    <w:rPr>
      <w:b/>
      <w:bCs/>
    </w:rPr>
  </w:style>
  <w:style w:type="paragraph" w:styleId="Listaszerbekezds">
    <w:name w:val="List Paragraph"/>
    <w:basedOn w:val="Norml"/>
    <w:uiPriority w:val="34"/>
    <w:qFormat/>
    <w:rsid w:val="00DD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k.tanulmanyi@kre.hu" TargetMode="External"/><Relationship Id="rId13" Type="http://schemas.openxmlformats.org/officeDocument/2006/relationships/hyperlink" Target="mailto:gyujtoszamla@kre.hu" TargetMode="External"/><Relationship Id="rId18" Type="http://schemas.openxmlformats.org/officeDocument/2006/relationships/hyperlink" Target="http://www.kre.hu/portal/images/neptun/A_targyfelvetel_lepesei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jk.tanulmanyi@kre.hu" TargetMode="External"/><Relationship Id="rId17" Type="http://schemas.openxmlformats.org/officeDocument/2006/relationships/hyperlink" Target="http://www.kre.hu/portal/images/neptun/A_felevre_torteno_bejelentkezes_lepese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.hu/portal/index.php/neptun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.hu/ajk/index.php/hallgatoinknak/letoltheto-nyomtatvanyo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.hu/ajk/index.php/oktatas/mintatantervek.html" TargetMode="External"/><Relationship Id="rId10" Type="http://schemas.openxmlformats.org/officeDocument/2006/relationships/hyperlink" Target="mailto:doktori.ajk@kre.h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e.hu/portal/index.php/neptun.html" TargetMode="External"/><Relationship Id="rId14" Type="http://schemas.openxmlformats.org/officeDocument/2006/relationships/hyperlink" Target="mailto:gyujtoszamla@kre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5FDF-1D4D-41F4-87E5-57B8CCC3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9089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Hallgató</vt:lpstr>
    </vt:vector>
  </TitlesOfParts>
  <Company>BKF</Company>
  <LinksUpToDate>false</LinksUpToDate>
  <CharactersWithSpaces>10203</CharactersWithSpaces>
  <SharedDoc>false</SharedDoc>
  <HLinks>
    <vt:vector size="42" baseType="variant">
      <vt:variant>
        <vt:i4>1245222</vt:i4>
      </vt:variant>
      <vt:variant>
        <vt:i4>18</vt:i4>
      </vt:variant>
      <vt:variant>
        <vt:i4>0</vt:i4>
      </vt:variant>
      <vt:variant>
        <vt:i4>5</vt:i4>
      </vt:variant>
      <vt:variant>
        <vt:lpwstr>mailto:gyujtoszamla@kre.hu</vt:lpwstr>
      </vt:variant>
      <vt:variant>
        <vt:lpwstr/>
      </vt:variant>
      <vt:variant>
        <vt:i4>6422649</vt:i4>
      </vt:variant>
      <vt:variant>
        <vt:i4>15</vt:i4>
      </vt:variant>
      <vt:variant>
        <vt:i4>0</vt:i4>
      </vt:variant>
      <vt:variant>
        <vt:i4>5</vt:i4>
      </vt:variant>
      <vt:variant>
        <vt:lpwstr>http://www.kre.hu/</vt:lpwstr>
      </vt:variant>
      <vt:variant>
        <vt:lpwstr/>
      </vt:variant>
      <vt:variant>
        <vt:i4>6422649</vt:i4>
      </vt:variant>
      <vt:variant>
        <vt:i4>12</vt:i4>
      </vt:variant>
      <vt:variant>
        <vt:i4>0</vt:i4>
      </vt:variant>
      <vt:variant>
        <vt:i4>5</vt:i4>
      </vt:variant>
      <vt:variant>
        <vt:lpwstr>http://www.kre.hu/</vt:lpwstr>
      </vt:variant>
      <vt:variant>
        <vt:lpwstr/>
      </vt:variant>
      <vt:variant>
        <vt:i4>327725</vt:i4>
      </vt:variant>
      <vt:variant>
        <vt:i4>9</vt:i4>
      </vt:variant>
      <vt:variant>
        <vt:i4>0</vt:i4>
      </vt:variant>
      <vt:variant>
        <vt:i4>5</vt:i4>
      </vt:variant>
      <vt:variant>
        <vt:lpwstr>http://www.kre.hu/portal/images/neptun/Penz_atutalasa_tetelkiiras_20130722.pdf</vt:lpwstr>
      </vt:variant>
      <vt:variant>
        <vt:lpwstr/>
      </vt:variant>
      <vt:variant>
        <vt:i4>2556019</vt:i4>
      </vt:variant>
      <vt:variant>
        <vt:i4>6</vt:i4>
      </vt:variant>
      <vt:variant>
        <vt:i4>0</vt:i4>
      </vt:variant>
      <vt:variant>
        <vt:i4>5</vt:i4>
      </vt:variant>
      <vt:variant>
        <vt:lpwstr>http://www.kre.hu/ajk/</vt:lpwstr>
      </vt:variant>
      <vt:variant>
        <vt:lpwstr/>
      </vt:variant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http://www.kre.hu/</vt:lpwstr>
      </vt:variant>
      <vt:variant>
        <vt:lpwstr/>
      </vt:variant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http://www.kre.hu/ajk/index.php/tajekoztato.html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Hallgató</dc:title>
  <dc:creator>oem</dc:creator>
  <cp:lastModifiedBy>Terjék Zoltánné</cp:lastModifiedBy>
  <cp:revision>3</cp:revision>
  <cp:lastPrinted>2017-07-27T09:27:00Z</cp:lastPrinted>
  <dcterms:created xsi:type="dcterms:W3CDTF">2019-07-30T10:42:00Z</dcterms:created>
  <dcterms:modified xsi:type="dcterms:W3CDTF">2019-07-30T10:45:00Z</dcterms:modified>
</cp:coreProperties>
</file>