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683" w:rsidRPr="009A7501" w:rsidRDefault="005D4683" w:rsidP="009A7501">
      <w:pPr>
        <w:spacing w:line="240" w:lineRule="auto"/>
        <w:jc w:val="center"/>
        <w:rPr>
          <w:rFonts w:ascii="Times New Roman" w:hAnsi="Times New Roman" w:cs="Times New Roman"/>
          <w:b/>
          <w:sz w:val="26"/>
          <w:szCs w:val="26"/>
        </w:rPr>
      </w:pPr>
      <w:r w:rsidRPr="009A7501">
        <w:rPr>
          <w:rFonts w:ascii="Times New Roman" w:hAnsi="Times New Roman" w:cs="Times New Roman"/>
          <w:b/>
          <w:noProof/>
          <w:sz w:val="26"/>
          <w:szCs w:val="26"/>
        </w:rPr>
        <w:drawing>
          <wp:inline distT="0" distB="0" distL="0" distR="0">
            <wp:extent cx="3596005" cy="897826"/>
            <wp:effectExtent l="0" t="0" r="0" b="0"/>
            <wp:docPr id="1" name="Kép 1" descr="http://www.kre.hu/ajk/images/kr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re.hu/ajk/images/kre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1283" cy="951575"/>
                    </a:xfrm>
                    <a:prstGeom prst="rect">
                      <a:avLst/>
                    </a:prstGeom>
                    <a:noFill/>
                    <a:ln>
                      <a:noFill/>
                    </a:ln>
                  </pic:spPr>
                </pic:pic>
              </a:graphicData>
            </a:graphic>
          </wp:inline>
        </w:drawing>
      </w:r>
    </w:p>
    <w:p w:rsidR="005D4683" w:rsidRPr="009A7501" w:rsidRDefault="005D4683" w:rsidP="009A7501">
      <w:pPr>
        <w:spacing w:line="240" w:lineRule="auto"/>
        <w:jc w:val="center"/>
        <w:rPr>
          <w:rFonts w:ascii="Times New Roman" w:hAnsi="Times New Roman" w:cs="Times New Roman"/>
          <w:b/>
          <w:sz w:val="26"/>
          <w:szCs w:val="26"/>
        </w:rPr>
      </w:pPr>
    </w:p>
    <w:p w:rsidR="002253D9" w:rsidRPr="009A7501" w:rsidRDefault="002253D9" w:rsidP="009A7501">
      <w:pPr>
        <w:jc w:val="center"/>
        <w:rPr>
          <w:rFonts w:ascii="Times New Roman" w:hAnsi="Times New Roman" w:cs="Times New Roman"/>
          <w:sz w:val="26"/>
          <w:szCs w:val="26"/>
        </w:rPr>
      </w:pPr>
    </w:p>
    <w:p w:rsidR="002253D9" w:rsidRPr="009A7501" w:rsidRDefault="002253D9" w:rsidP="009A7501">
      <w:pPr>
        <w:jc w:val="center"/>
        <w:rPr>
          <w:rFonts w:ascii="Times New Roman" w:hAnsi="Times New Roman" w:cs="Times New Roman"/>
          <w:b/>
          <w:sz w:val="26"/>
          <w:szCs w:val="26"/>
        </w:rPr>
      </w:pPr>
      <w:r w:rsidRPr="009A7501">
        <w:rPr>
          <w:rFonts w:ascii="Times New Roman" w:hAnsi="Times New Roman" w:cs="Times New Roman"/>
          <w:b/>
          <w:sz w:val="36"/>
          <w:szCs w:val="36"/>
        </w:rPr>
        <w:t>TÉZISEK</w:t>
      </w:r>
    </w:p>
    <w:p w:rsidR="00442BCF" w:rsidRPr="009A7501" w:rsidRDefault="00442BCF" w:rsidP="009A7501">
      <w:pPr>
        <w:jc w:val="center"/>
        <w:rPr>
          <w:rFonts w:ascii="Times New Roman" w:hAnsi="Times New Roman" w:cs="Times New Roman"/>
          <w:b/>
          <w:sz w:val="26"/>
          <w:szCs w:val="26"/>
        </w:rPr>
      </w:pPr>
      <w:proofErr w:type="gramStart"/>
      <w:r w:rsidRPr="009A7501">
        <w:rPr>
          <w:rFonts w:ascii="Times New Roman" w:hAnsi="Times New Roman" w:cs="Times New Roman"/>
          <w:b/>
          <w:sz w:val="26"/>
          <w:szCs w:val="26"/>
        </w:rPr>
        <w:t>a</w:t>
      </w:r>
      <w:proofErr w:type="gramEnd"/>
      <w:r w:rsidRPr="009A7501">
        <w:rPr>
          <w:rFonts w:ascii="Times New Roman" w:hAnsi="Times New Roman" w:cs="Times New Roman"/>
          <w:b/>
          <w:sz w:val="26"/>
          <w:szCs w:val="26"/>
        </w:rPr>
        <w:t xml:space="preserve"> doktori (PhD.) fokozat </w:t>
      </w:r>
      <w:r w:rsidR="00E5407C" w:rsidRPr="009A7501">
        <w:rPr>
          <w:rFonts w:ascii="Times New Roman" w:hAnsi="Times New Roman" w:cs="Times New Roman"/>
          <w:b/>
          <w:sz w:val="26"/>
          <w:szCs w:val="26"/>
        </w:rPr>
        <w:t xml:space="preserve">odaítélése </w:t>
      </w:r>
      <w:r w:rsidRPr="009A7501">
        <w:rPr>
          <w:rFonts w:ascii="Times New Roman" w:hAnsi="Times New Roman" w:cs="Times New Roman"/>
          <w:b/>
          <w:sz w:val="26"/>
          <w:szCs w:val="26"/>
        </w:rPr>
        <w:t>óta végzett tudományos</w:t>
      </w:r>
      <w:r w:rsidR="00EB1AA9" w:rsidRPr="009A7501">
        <w:rPr>
          <w:rFonts w:ascii="Times New Roman" w:hAnsi="Times New Roman" w:cs="Times New Roman"/>
          <w:b/>
          <w:sz w:val="26"/>
          <w:szCs w:val="26"/>
        </w:rPr>
        <w:t>, kutatói</w:t>
      </w:r>
      <w:r w:rsidRPr="009A7501">
        <w:rPr>
          <w:rFonts w:ascii="Times New Roman" w:hAnsi="Times New Roman" w:cs="Times New Roman"/>
          <w:b/>
          <w:sz w:val="26"/>
          <w:szCs w:val="26"/>
        </w:rPr>
        <w:t xml:space="preserve"> és szakmai alkotó tevékenység eredményeiről</w:t>
      </w:r>
    </w:p>
    <w:p w:rsidR="00EB1AA9" w:rsidRPr="009A7501" w:rsidRDefault="00EB1AA9" w:rsidP="009A7501">
      <w:pPr>
        <w:jc w:val="center"/>
        <w:rPr>
          <w:rFonts w:ascii="Times New Roman" w:hAnsi="Times New Roman" w:cs="Times New Roman"/>
          <w:b/>
          <w:sz w:val="26"/>
          <w:szCs w:val="26"/>
        </w:rPr>
      </w:pPr>
    </w:p>
    <w:p w:rsidR="00EB1AA9" w:rsidRPr="009A7501" w:rsidRDefault="00EB1AA9" w:rsidP="009A7501">
      <w:pPr>
        <w:jc w:val="center"/>
        <w:rPr>
          <w:rFonts w:ascii="Times New Roman" w:hAnsi="Times New Roman" w:cs="Times New Roman"/>
          <w:b/>
          <w:sz w:val="26"/>
          <w:szCs w:val="26"/>
        </w:rPr>
      </w:pPr>
    </w:p>
    <w:p w:rsidR="00EB1AA9" w:rsidRPr="009A7501" w:rsidRDefault="00EB1AA9" w:rsidP="009A7501">
      <w:pPr>
        <w:jc w:val="center"/>
        <w:rPr>
          <w:rFonts w:ascii="Times New Roman" w:hAnsi="Times New Roman" w:cs="Times New Roman"/>
          <w:b/>
          <w:sz w:val="26"/>
          <w:szCs w:val="26"/>
        </w:rPr>
      </w:pPr>
      <w:r w:rsidRPr="009A7501">
        <w:rPr>
          <w:rFonts w:ascii="Times New Roman" w:hAnsi="Times New Roman" w:cs="Times New Roman"/>
          <w:b/>
          <w:sz w:val="26"/>
          <w:szCs w:val="26"/>
        </w:rPr>
        <w:t>Írta:</w:t>
      </w:r>
    </w:p>
    <w:p w:rsidR="00EB1AA9" w:rsidRPr="009A7501" w:rsidRDefault="00EB1AA9" w:rsidP="009A7501">
      <w:pPr>
        <w:jc w:val="center"/>
        <w:rPr>
          <w:rFonts w:ascii="Times New Roman" w:hAnsi="Times New Roman" w:cs="Times New Roman"/>
          <w:b/>
          <w:sz w:val="26"/>
          <w:szCs w:val="26"/>
        </w:rPr>
      </w:pPr>
      <w:r w:rsidRPr="009A7501">
        <w:rPr>
          <w:rFonts w:ascii="Times New Roman" w:hAnsi="Times New Roman" w:cs="Times New Roman"/>
          <w:b/>
          <w:sz w:val="26"/>
          <w:szCs w:val="26"/>
        </w:rPr>
        <w:t>Pallo József</w:t>
      </w:r>
    </w:p>
    <w:p w:rsidR="00EB1AA9" w:rsidRPr="009A7501" w:rsidRDefault="00EB1AA9" w:rsidP="009A7501">
      <w:pPr>
        <w:jc w:val="center"/>
        <w:rPr>
          <w:rFonts w:ascii="Times New Roman" w:hAnsi="Times New Roman" w:cs="Times New Roman"/>
          <w:b/>
          <w:sz w:val="26"/>
          <w:szCs w:val="26"/>
        </w:rPr>
      </w:pPr>
    </w:p>
    <w:p w:rsidR="00EB1AA9" w:rsidRPr="009A7501" w:rsidRDefault="00EB1AA9" w:rsidP="009A7501">
      <w:pPr>
        <w:jc w:val="center"/>
        <w:rPr>
          <w:rFonts w:ascii="Times New Roman" w:hAnsi="Times New Roman" w:cs="Times New Roman"/>
          <w:b/>
          <w:sz w:val="26"/>
          <w:szCs w:val="26"/>
        </w:rPr>
      </w:pPr>
    </w:p>
    <w:p w:rsidR="00EB1AA9" w:rsidRPr="009A7501" w:rsidRDefault="005D4683" w:rsidP="009A7501">
      <w:pPr>
        <w:jc w:val="center"/>
        <w:rPr>
          <w:rFonts w:ascii="Times New Roman" w:hAnsi="Times New Roman" w:cs="Times New Roman"/>
          <w:b/>
          <w:sz w:val="26"/>
          <w:szCs w:val="26"/>
        </w:rPr>
      </w:pPr>
      <w:proofErr w:type="gramStart"/>
      <w:r w:rsidRPr="009A7501">
        <w:rPr>
          <w:rFonts w:ascii="Times New Roman" w:hAnsi="Times New Roman" w:cs="Times New Roman"/>
          <w:b/>
          <w:sz w:val="26"/>
          <w:szCs w:val="26"/>
        </w:rPr>
        <w:t>a</w:t>
      </w:r>
      <w:r w:rsidR="00EB1AA9" w:rsidRPr="009A7501">
        <w:rPr>
          <w:rFonts w:ascii="Times New Roman" w:hAnsi="Times New Roman" w:cs="Times New Roman"/>
          <w:b/>
          <w:sz w:val="26"/>
          <w:szCs w:val="26"/>
        </w:rPr>
        <w:t>z</w:t>
      </w:r>
      <w:proofErr w:type="gramEnd"/>
      <w:r w:rsidR="00EB1AA9" w:rsidRPr="009A7501">
        <w:rPr>
          <w:rFonts w:ascii="Times New Roman" w:hAnsi="Times New Roman" w:cs="Times New Roman"/>
          <w:b/>
          <w:sz w:val="26"/>
          <w:szCs w:val="26"/>
        </w:rPr>
        <w:t xml:space="preserve"> állam – és jogtudományokban habilitált doktori cím </w:t>
      </w:r>
    </w:p>
    <w:p w:rsidR="00EB1AA9" w:rsidRPr="009A7501" w:rsidRDefault="00E5407C" w:rsidP="009A7501">
      <w:pPr>
        <w:jc w:val="center"/>
        <w:rPr>
          <w:rFonts w:ascii="Times New Roman" w:hAnsi="Times New Roman" w:cs="Times New Roman"/>
          <w:b/>
          <w:sz w:val="26"/>
          <w:szCs w:val="26"/>
        </w:rPr>
      </w:pPr>
      <w:proofErr w:type="gramStart"/>
      <w:r w:rsidRPr="009A7501">
        <w:rPr>
          <w:rFonts w:ascii="Times New Roman" w:hAnsi="Times New Roman" w:cs="Times New Roman"/>
          <w:b/>
          <w:sz w:val="26"/>
          <w:szCs w:val="26"/>
        </w:rPr>
        <w:t>elnyerése</w:t>
      </w:r>
      <w:proofErr w:type="gramEnd"/>
      <w:r w:rsidR="00EB1AA9" w:rsidRPr="009A7501">
        <w:rPr>
          <w:rFonts w:ascii="Times New Roman" w:hAnsi="Times New Roman" w:cs="Times New Roman"/>
          <w:b/>
          <w:sz w:val="26"/>
          <w:szCs w:val="26"/>
        </w:rPr>
        <w:t xml:space="preserve"> céljából</w:t>
      </w:r>
    </w:p>
    <w:p w:rsidR="00EB1AA9" w:rsidRPr="009A7501" w:rsidRDefault="00EB1AA9" w:rsidP="009A7501">
      <w:pPr>
        <w:jc w:val="center"/>
        <w:rPr>
          <w:rFonts w:ascii="Times New Roman" w:hAnsi="Times New Roman" w:cs="Times New Roman"/>
          <w:b/>
          <w:sz w:val="26"/>
          <w:szCs w:val="26"/>
        </w:rPr>
      </w:pPr>
    </w:p>
    <w:p w:rsidR="00EB1AA9" w:rsidRPr="009A7501" w:rsidRDefault="00EB1AA9" w:rsidP="009A7501">
      <w:pPr>
        <w:jc w:val="center"/>
        <w:rPr>
          <w:rFonts w:ascii="Times New Roman" w:hAnsi="Times New Roman" w:cs="Times New Roman"/>
          <w:b/>
          <w:sz w:val="26"/>
          <w:szCs w:val="26"/>
        </w:rPr>
      </w:pPr>
    </w:p>
    <w:p w:rsidR="00D0580D" w:rsidRPr="009A7501" w:rsidRDefault="00D0580D" w:rsidP="009A7501">
      <w:pPr>
        <w:jc w:val="center"/>
        <w:rPr>
          <w:rFonts w:ascii="Times New Roman" w:hAnsi="Times New Roman" w:cs="Times New Roman"/>
          <w:b/>
          <w:sz w:val="26"/>
          <w:szCs w:val="26"/>
        </w:rPr>
      </w:pPr>
    </w:p>
    <w:p w:rsidR="00D0580D" w:rsidRPr="009A7501" w:rsidRDefault="00D0580D" w:rsidP="009A7501">
      <w:pPr>
        <w:jc w:val="center"/>
        <w:rPr>
          <w:rFonts w:ascii="Times New Roman" w:hAnsi="Times New Roman" w:cs="Times New Roman"/>
          <w:b/>
          <w:sz w:val="26"/>
          <w:szCs w:val="26"/>
        </w:rPr>
      </w:pPr>
    </w:p>
    <w:p w:rsidR="00EB1AA9" w:rsidRPr="009A7501" w:rsidRDefault="00FF0F82" w:rsidP="009A7501">
      <w:pPr>
        <w:jc w:val="center"/>
        <w:rPr>
          <w:rFonts w:ascii="Times New Roman" w:hAnsi="Times New Roman" w:cs="Times New Roman"/>
          <w:b/>
          <w:sz w:val="26"/>
          <w:szCs w:val="26"/>
        </w:rPr>
      </w:pPr>
      <w:r w:rsidRPr="009A7501">
        <w:rPr>
          <w:rFonts w:ascii="Times New Roman" w:hAnsi="Times New Roman" w:cs="Times New Roman"/>
          <w:b/>
          <w:sz w:val="26"/>
          <w:szCs w:val="26"/>
        </w:rPr>
        <w:t>Budapest</w:t>
      </w:r>
    </w:p>
    <w:p w:rsidR="00EB1AA9" w:rsidRPr="009A7501" w:rsidRDefault="00FF0F82" w:rsidP="009A7501">
      <w:pPr>
        <w:jc w:val="center"/>
        <w:rPr>
          <w:rFonts w:ascii="Times New Roman" w:hAnsi="Times New Roman" w:cs="Times New Roman"/>
          <w:b/>
          <w:sz w:val="26"/>
          <w:szCs w:val="26"/>
        </w:rPr>
      </w:pPr>
      <w:r w:rsidRPr="009A7501">
        <w:rPr>
          <w:rFonts w:ascii="Times New Roman" w:hAnsi="Times New Roman" w:cs="Times New Roman"/>
          <w:b/>
          <w:sz w:val="26"/>
          <w:szCs w:val="26"/>
        </w:rPr>
        <w:t>2019</w:t>
      </w:r>
    </w:p>
    <w:p w:rsidR="000A613B" w:rsidRPr="009A7501" w:rsidRDefault="000A613B" w:rsidP="009A7501">
      <w:pPr>
        <w:jc w:val="center"/>
        <w:rPr>
          <w:rFonts w:ascii="Times New Roman" w:hAnsi="Times New Roman" w:cs="Times New Roman"/>
          <w:b/>
          <w:sz w:val="26"/>
          <w:szCs w:val="26"/>
        </w:rPr>
      </w:pPr>
    </w:p>
    <w:p w:rsidR="000A613B" w:rsidRPr="009A7501" w:rsidRDefault="000A613B" w:rsidP="009A7501">
      <w:pPr>
        <w:jc w:val="center"/>
        <w:rPr>
          <w:rFonts w:ascii="Times New Roman" w:hAnsi="Times New Roman" w:cs="Times New Roman"/>
          <w:b/>
          <w:sz w:val="26"/>
          <w:szCs w:val="26"/>
        </w:rPr>
      </w:pPr>
    </w:p>
    <w:p w:rsidR="000A613B" w:rsidRPr="009A7501" w:rsidRDefault="000A613B" w:rsidP="009A7501">
      <w:pPr>
        <w:jc w:val="center"/>
        <w:rPr>
          <w:rFonts w:ascii="Times New Roman" w:hAnsi="Times New Roman" w:cs="Times New Roman"/>
          <w:b/>
          <w:sz w:val="26"/>
          <w:szCs w:val="26"/>
        </w:rPr>
      </w:pPr>
    </w:p>
    <w:p w:rsidR="000A613B" w:rsidRPr="009A7501" w:rsidRDefault="000A613B" w:rsidP="009A7501">
      <w:pPr>
        <w:jc w:val="center"/>
        <w:rPr>
          <w:rFonts w:ascii="Times New Roman" w:hAnsi="Times New Roman" w:cs="Times New Roman"/>
          <w:b/>
          <w:sz w:val="26"/>
          <w:szCs w:val="26"/>
        </w:rPr>
      </w:pPr>
    </w:p>
    <w:p w:rsidR="000A613B" w:rsidRPr="009A7501" w:rsidRDefault="000A613B" w:rsidP="009A7501">
      <w:pPr>
        <w:jc w:val="center"/>
        <w:rPr>
          <w:rFonts w:ascii="Times New Roman" w:hAnsi="Times New Roman" w:cs="Times New Roman"/>
          <w:b/>
          <w:sz w:val="26"/>
          <w:szCs w:val="26"/>
        </w:rPr>
      </w:pPr>
    </w:p>
    <w:p w:rsidR="000A613B" w:rsidRPr="009A7501" w:rsidRDefault="000A613B" w:rsidP="009A7501">
      <w:pPr>
        <w:jc w:val="center"/>
        <w:rPr>
          <w:rFonts w:ascii="Times New Roman" w:hAnsi="Times New Roman" w:cs="Times New Roman"/>
          <w:b/>
          <w:sz w:val="26"/>
          <w:szCs w:val="26"/>
        </w:rPr>
      </w:pPr>
    </w:p>
    <w:p w:rsidR="000A613B" w:rsidRPr="009A7501" w:rsidRDefault="000A613B" w:rsidP="009A7501">
      <w:pPr>
        <w:jc w:val="center"/>
        <w:rPr>
          <w:rFonts w:ascii="Times New Roman" w:hAnsi="Times New Roman" w:cs="Times New Roman"/>
          <w:b/>
          <w:sz w:val="26"/>
          <w:szCs w:val="26"/>
        </w:rPr>
      </w:pPr>
    </w:p>
    <w:p w:rsidR="000A613B" w:rsidRPr="009A7501" w:rsidRDefault="000A613B" w:rsidP="009A7501">
      <w:pPr>
        <w:jc w:val="center"/>
        <w:rPr>
          <w:rFonts w:ascii="Times New Roman" w:hAnsi="Times New Roman" w:cs="Times New Roman"/>
          <w:b/>
          <w:sz w:val="26"/>
          <w:szCs w:val="26"/>
        </w:rPr>
      </w:pPr>
    </w:p>
    <w:p w:rsidR="000A613B" w:rsidRPr="009A7501" w:rsidRDefault="000A613B" w:rsidP="009A7501">
      <w:pPr>
        <w:jc w:val="center"/>
        <w:rPr>
          <w:rFonts w:ascii="Times New Roman" w:hAnsi="Times New Roman" w:cs="Times New Roman"/>
          <w:b/>
          <w:sz w:val="26"/>
          <w:szCs w:val="26"/>
        </w:rPr>
      </w:pPr>
    </w:p>
    <w:p w:rsidR="000A613B" w:rsidRPr="009A7501" w:rsidRDefault="000A613B" w:rsidP="009A7501">
      <w:pPr>
        <w:jc w:val="center"/>
        <w:rPr>
          <w:rFonts w:ascii="Times New Roman" w:hAnsi="Times New Roman" w:cs="Times New Roman"/>
          <w:b/>
          <w:sz w:val="26"/>
          <w:szCs w:val="26"/>
        </w:rPr>
      </w:pPr>
    </w:p>
    <w:p w:rsidR="000A613B" w:rsidRPr="009A7501" w:rsidRDefault="000A613B" w:rsidP="009A7501">
      <w:pPr>
        <w:jc w:val="center"/>
        <w:rPr>
          <w:rFonts w:ascii="Times New Roman" w:hAnsi="Times New Roman" w:cs="Times New Roman"/>
          <w:b/>
          <w:sz w:val="26"/>
          <w:szCs w:val="26"/>
        </w:rPr>
      </w:pPr>
    </w:p>
    <w:p w:rsidR="000A613B" w:rsidRPr="009A7501" w:rsidRDefault="000A613B" w:rsidP="009A7501">
      <w:pPr>
        <w:jc w:val="center"/>
        <w:rPr>
          <w:rFonts w:ascii="Times New Roman" w:hAnsi="Times New Roman" w:cs="Times New Roman"/>
          <w:b/>
          <w:sz w:val="26"/>
          <w:szCs w:val="26"/>
        </w:rPr>
      </w:pPr>
    </w:p>
    <w:p w:rsidR="000A613B" w:rsidRPr="009A7501" w:rsidRDefault="000A613B" w:rsidP="009A7501">
      <w:pPr>
        <w:jc w:val="center"/>
        <w:rPr>
          <w:rFonts w:ascii="Times New Roman" w:hAnsi="Times New Roman" w:cs="Times New Roman"/>
          <w:b/>
          <w:sz w:val="26"/>
          <w:szCs w:val="26"/>
        </w:rPr>
      </w:pPr>
    </w:p>
    <w:p w:rsidR="000A613B" w:rsidRPr="009A7501" w:rsidRDefault="000A613B" w:rsidP="009A7501">
      <w:pPr>
        <w:jc w:val="center"/>
        <w:rPr>
          <w:rFonts w:ascii="Times New Roman" w:hAnsi="Times New Roman" w:cs="Times New Roman"/>
          <w:b/>
          <w:sz w:val="26"/>
          <w:szCs w:val="26"/>
        </w:rPr>
      </w:pPr>
    </w:p>
    <w:p w:rsidR="000A613B" w:rsidRPr="009A7501" w:rsidRDefault="000A613B" w:rsidP="009A7501">
      <w:pPr>
        <w:jc w:val="center"/>
        <w:rPr>
          <w:rFonts w:ascii="Times New Roman" w:hAnsi="Times New Roman" w:cs="Times New Roman"/>
          <w:b/>
          <w:sz w:val="26"/>
          <w:szCs w:val="26"/>
        </w:rPr>
      </w:pPr>
    </w:p>
    <w:p w:rsidR="000A613B" w:rsidRPr="009A7501" w:rsidRDefault="000A613B" w:rsidP="009A7501">
      <w:pPr>
        <w:jc w:val="center"/>
        <w:rPr>
          <w:rFonts w:ascii="Times New Roman" w:hAnsi="Times New Roman" w:cs="Times New Roman"/>
          <w:b/>
          <w:sz w:val="26"/>
          <w:szCs w:val="26"/>
        </w:rPr>
      </w:pPr>
    </w:p>
    <w:p w:rsidR="000A613B" w:rsidRPr="009A7501" w:rsidRDefault="000A613B" w:rsidP="009A7501">
      <w:pPr>
        <w:jc w:val="center"/>
        <w:rPr>
          <w:rFonts w:ascii="Times New Roman" w:hAnsi="Times New Roman" w:cs="Times New Roman"/>
          <w:b/>
          <w:sz w:val="26"/>
          <w:szCs w:val="26"/>
        </w:rPr>
      </w:pPr>
    </w:p>
    <w:p w:rsidR="000A613B" w:rsidRPr="009A7501" w:rsidRDefault="000A613B" w:rsidP="009A7501">
      <w:pPr>
        <w:jc w:val="center"/>
        <w:rPr>
          <w:rFonts w:ascii="Times New Roman" w:hAnsi="Times New Roman" w:cs="Times New Roman"/>
          <w:b/>
          <w:sz w:val="26"/>
          <w:szCs w:val="26"/>
        </w:rPr>
      </w:pPr>
    </w:p>
    <w:p w:rsidR="000A613B" w:rsidRPr="009A7501" w:rsidRDefault="000A613B" w:rsidP="009A7501">
      <w:pPr>
        <w:jc w:val="center"/>
        <w:rPr>
          <w:rFonts w:ascii="Times New Roman" w:hAnsi="Times New Roman" w:cs="Times New Roman"/>
          <w:b/>
          <w:sz w:val="26"/>
          <w:szCs w:val="26"/>
        </w:rPr>
      </w:pPr>
    </w:p>
    <w:p w:rsidR="000A613B" w:rsidRPr="009A7501" w:rsidRDefault="000A613B" w:rsidP="009A7501">
      <w:pPr>
        <w:jc w:val="center"/>
        <w:rPr>
          <w:rFonts w:ascii="Times New Roman" w:hAnsi="Times New Roman" w:cs="Times New Roman"/>
          <w:b/>
          <w:sz w:val="26"/>
          <w:szCs w:val="26"/>
        </w:rPr>
      </w:pPr>
    </w:p>
    <w:p w:rsidR="000A613B" w:rsidRPr="009A7501" w:rsidRDefault="000A613B" w:rsidP="009A7501">
      <w:pPr>
        <w:jc w:val="center"/>
        <w:rPr>
          <w:rFonts w:ascii="Times New Roman" w:hAnsi="Times New Roman" w:cs="Times New Roman"/>
          <w:b/>
          <w:sz w:val="26"/>
          <w:szCs w:val="26"/>
        </w:rPr>
      </w:pPr>
    </w:p>
    <w:p w:rsidR="000A613B" w:rsidRPr="009A7501" w:rsidRDefault="000A613B" w:rsidP="009A7501">
      <w:pPr>
        <w:jc w:val="center"/>
        <w:rPr>
          <w:rFonts w:ascii="Times New Roman" w:hAnsi="Times New Roman" w:cs="Times New Roman"/>
          <w:b/>
          <w:sz w:val="26"/>
          <w:szCs w:val="26"/>
        </w:rPr>
      </w:pPr>
    </w:p>
    <w:p w:rsidR="000A613B" w:rsidRPr="009A7501" w:rsidRDefault="000A613B" w:rsidP="009A7501">
      <w:pPr>
        <w:jc w:val="center"/>
        <w:rPr>
          <w:rFonts w:ascii="Times New Roman" w:hAnsi="Times New Roman" w:cs="Times New Roman"/>
          <w:b/>
          <w:sz w:val="26"/>
          <w:szCs w:val="26"/>
        </w:rPr>
      </w:pPr>
    </w:p>
    <w:p w:rsidR="000A613B" w:rsidRPr="009A7501" w:rsidRDefault="000A613B" w:rsidP="009A7501">
      <w:pPr>
        <w:jc w:val="center"/>
        <w:rPr>
          <w:rFonts w:ascii="Times New Roman" w:hAnsi="Times New Roman" w:cs="Times New Roman"/>
          <w:b/>
          <w:sz w:val="26"/>
          <w:szCs w:val="26"/>
        </w:rPr>
      </w:pPr>
    </w:p>
    <w:p w:rsidR="000A613B" w:rsidRPr="009A7501" w:rsidRDefault="000A613B" w:rsidP="009A7501">
      <w:pPr>
        <w:jc w:val="center"/>
        <w:rPr>
          <w:rFonts w:ascii="Times New Roman" w:hAnsi="Times New Roman" w:cs="Times New Roman"/>
          <w:b/>
          <w:sz w:val="26"/>
          <w:szCs w:val="26"/>
        </w:rPr>
      </w:pPr>
    </w:p>
    <w:p w:rsidR="000A613B" w:rsidRPr="009A7501" w:rsidRDefault="000A613B" w:rsidP="009A7501">
      <w:pPr>
        <w:jc w:val="center"/>
        <w:rPr>
          <w:rFonts w:ascii="Times New Roman" w:hAnsi="Times New Roman" w:cs="Times New Roman"/>
          <w:b/>
          <w:sz w:val="26"/>
          <w:szCs w:val="26"/>
        </w:rPr>
      </w:pPr>
    </w:p>
    <w:p w:rsidR="000A613B" w:rsidRPr="009A7501" w:rsidRDefault="000A613B" w:rsidP="009A7501">
      <w:pPr>
        <w:jc w:val="center"/>
        <w:rPr>
          <w:rFonts w:ascii="Times New Roman" w:hAnsi="Times New Roman" w:cs="Times New Roman"/>
          <w:b/>
          <w:sz w:val="26"/>
          <w:szCs w:val="26"/>
        </w:rPr>
      </w:pPr>
    </w:p>
    <w:p w:rsidR="000A613B" w:rsidRPr="009A7501" w:rsidRDefault="000A613B" w:rsidP="009A7501">
      <w:pPr>
        <w:jc w:val="center"/>
        <w:rPr>
          <w:rFonts w:ascii="Times New Roman" w:hAnsi="Times New Roman" w:cs="Times New Roman"/>
          <w:b/>
          <w:sz w:val="26"/>
          <w:szCs w:val="26"/>
        </w:rPr>
      </w:pPr>
    </w:p>
    <w:p w:rsidR="000A613B" w:rsidRPr="009A7501" w:rsidRDefault="000A613B" w:rsidP="009A7501">
      <w:pPr>
        <w:jc w:val="center"/>
        <w:rPr>
          <w:rFonts w:ascii="Times New Roman" w:hAnsi="Times New Roman" w:cs="Times New Roman"/>
          <w:b/>
          <w:sz w:val="26"/>
          <w:szCs w:val="26"/>
        </w:rPr>
      </w:pPr>
    </w:p>
    <w:p w:rsidR="000A613B" w:rsidRPr="009A7501" w:rsidRDefault="000A613B" w:rsidP="009A7501">
      <w:pPr>
        <w:jc w:val="center"/>
        <w:rPr>
          <w:rFonts w:ascii="Times New Roman" w:hAnsi="Times New Roman" w:cs="Times New Roman"/>
          <w:b/>
          <w:sz w:val="26"/>
          <w:szCs w:val="26"/>
        </w:rPr>
      </w:pPr>
    </w:p>
    <w:p w:rsidR="005D4683" w:rsidRPr="009A7501" w:rsidRDefault="005D4683" w:rsidP="009A7501">
      <w:pPr>
        <w:jc w:val="center"/>
        <w:rPr>
          <w:rFonts w:ascii="Times New Roman" w:hAnsi="Times New Roman" w:cs="Times New Roman"/>
          <w:b/>
          <w:sz w:val="26"/>
          <w:szCs w:val="26"/>
        </w:rPr>
      </w:pPr>
    </w:p>
    <w:p w:rsidR="00EB1AA9" w:rsidRPr="009A7501" w:rsidRDefault="00A52536" w:rsidP="009A7501">
      <w:pPr>
        <w:pStyle w:val="Listaszerbekezds"/>
        <w:numPr>
          <w:ilvl w:val="0"/>
          <w:numId w:val="2"/>
        </w:numPr>
        <w:ind w:left="0" w:firstLine="0"/>
        <w:jc w:val="both"/>
        <w:rPr>
          <w:rFonts w:ascii="Times New Roman" w:hAnsi="Times New Roman" w:cs="Times New Roman"/>
          <w:b/>
          <w:sz w:val="26"/>
          <w:szCs w:val="26"/>
        </w:rPr>
      </w:pPr>
      <w:r w:rsidRPr="009A7501">
        <w:rPr>
          <w:rFonts w:ascii="Times New Roman" w:hAnsi="Times New Roman" w:cs="Times New Roman"/>
          <w:b/>
          <w:sz w:val="26"/>
          <w:szCs w:val="26"/>
        </w:rPr>
        <w:t>Bevezetés</w:t>
      </w:r>
    </w:p>
    <w:p w:rsidR="007E5259" w:rsidRPr="009A7501" w:rsidRDefault="00E16547" w:rsidP="009A7501">
      <w:pPr>
        <w:pStyle w:val="Lbjegyzetszveg"/>
        <w:spacing w:line="360" w:lineRule="auto"/>
        <w:jc w:val="both"/>
        <w:rPr>
          <w:rFonts w:ascii="Times New Roman" w:hAnsi="Times New Roman" w:cs="Times New Roman"/>
          <w:sz w:val="26"/>
          <w:szCs w:val="26"/>
        </w:rPr>
      </w:pPr>
      <w:r w:rsidRPr="009A7501">
        <w:rPr>
          <w:rFonts w:ascii="Times New Roman" w:hAnsi="Times New Roman" w:cs="Times New Roman"/>
          <w:sz w:val="26"/>
          <w:szCs w:val="26"/>
        </w:rPr>
        <w:t xml:space="preserve">A doktori fokozat 2010-ben történt megszerzése óta az elmélet és a gyakorlat szintetizálására törekedve folytattam szakmai kutatásaimat és fejtettem ki szakirodalmi tevékenységemet. Ehhez egyedülállóan inspiratív és támogató keretet teremtett, hogy a felsőoktatásban betöltött szerepem mellett, rendészeti </w:t>
      </w:r>
      <w:r w:rsidR="00164439" w:rsidRPr="009A7501">
        <w:rPr>
          <w:rFonts w:ascii="Times New Roman" w:hAnsi="Times New Roman" w:cs="Times New Roman"/>
          <w:sz w:val="26"/>
          <w:szCs w:val="26"/>
        </w:rPr>
        <w:t xml:space="preserve">magasabb </w:t>
      </w:r>
      <w:r w:rsidRPr="009A7501">
        <w:rPr>
          <w:rFonts w:ascii="Times New Roman" w:hAnsi="Times New Roman" w:cs="Times New Roman"/>
          <w:sz w:val="26"/>
          <w:szCs w:val="26"/>
        </w:rPr>
        <w:t>vezetőként</w:t>
      </w:r>
      <w:r w:rsidR="00F55D23" w:rsidRPr="009A7501">
        <w:rPr>
          <w:rFonts w:ascii="Times New Roman" w:hAnsi="Times New Roman" w:cs="Times New Roman"/>
          <w:sz w:val="26"/>
          <w:szCs w:val="26"/>
        </w:rPr>
        <w:t>,</w:t>
      </w:r>
      <w:r w:rsidRPr="009A7501">
        <w:rPr>
          <w:rFonts w:ascii="Times New Roman" w:hAnsi="Times New Roman" w:cs="Times New Roman"/>
          <w:sz w:val="26"/>
          <w:szCs w:val="26"/>
        </w:rPr>
        <w:t xml:space="preserve"> irányítási jogosítványokkal felruházva közvetlenül részt vettem a büntetés-végrehajtási joganyag</w:t>
      </w:r>
      <w:r w:rsidR="00F55D23" w:rsidRPr="009A7501">
        <w:rPr>
          <w:rFonts w:ascii="Times New Roman" w:hAnsi="Times New Roman" w:cs="Times New Roman"/>
          <w:sz w:val="26"/>
          <w:szCs w:val="26"/>
        </w:rPr>
        <w:t xml:space="preserve"> és jogpolitika magas színvonalú </w:t>
      </w:r>
      <w:r w:rsidR="0001767C" w:rsidRPr="009A7501">
        <w:rPr>
          <w:rFonts w:ascii="Times New Roman" w:hAnsi="Times New Roman" w:cs="Times New Roman"/>
          <w:sz w:val="26"/>
          <w:szCs w:val="26"/>
        </w:rPr>
        <w:t xml:space="preserve">alakításában, illetve </w:t>
      </w:r>
      <w:r w:rsidRPr="009A7501">
        <w:rPr>
          <w:rFonts w:ascii="Times New Roman" w:hAnsi="Times New Roman" w:cs="Times New Roman"/>
          <w:sz w:val="26"/>
          <w:szCs w:val="26"/>
        </w:rPr>
        <w:t>a</w:t>
      </w:r>
      <w:r w:rsidR="00896A4E" w:rsidRPr="009A7501">
        <w:rPr>
          <w:rFonts w:ascii="Times New Roman" w:hAnsi="Times New Roman" w:cs="Times New Roman"/>
          <w:sz w:val="26"/>
          <w:szCs w:val="26"/>
        </w:rPr>
        <w:t xml:space="preserve"> korszak</w:t>
      </w:r>
      <w:r w:rsidR="00FF0F82" w:rsidRPr="009A7501">
        <w:rPr>
          <w:rFonts w:ascii="Times New Roman" w:hAnsi="Times New Roman" w:cs="Times New Roman"/>
          <w:sz w:val="26"/>
          <w:szCs w:val="26"/>
        </w:rPr>
        <w:t>váltásként is értelmezhető 2013</w:t>
      </w:r>
      <w:r w:rsidR="00896A4E" w:rsidRPr="009A7501">
        <w:rPr>
          <w:rFonts w:ascii="Times New Roman" w:hAnsi="Times New Roman" w:cs="Times New Roman"/>
          <w:sz w:val="26"/>
          <w:szCs w:val="26"/>
        </w:rPr>
        <w:t xml:space="preserve"> évi</w:t>
      </w:r>
      <w:r w:rsidR="00164439" w:rsidRPr="009A7501">
        <w:rPr>
          <w:rFonts w:ascii="Times New Roman" w:hAnsi="Times New Roman" w:cs="Times New Roman"/>
          <w:sz w:val="26"/>
          <w:szCs w:val="26"/>
        </w:rPr>
        <w:t xml:space="preserve">börtönügyi </w:t>
      </w:r>
      <w:r w:rsidRPr="009A7501">
        <w:rPr>
          <w:rFonts w:ascii="Times New Roman" w:hAnsi="Times New Roman" w:cs="Times New Roman"/>
          <w:sz w:val="26"/>
          <w:szCs w:val="26"/>
        </w:rPr>
        <w:t xml:space="preserve">kodifikáció valamennyi jelentős állomásában. E körülmények kérlelhetetlenül arra ösztönöztek, hogy elmélyült elemző és értékelő munkával keressem meg a magyar börtönügyben azokat a törvényszerűségeket, amelyeket valódi tudományos eredménnyé transzponálva </w:t>
      </w:r>
      <w:proofErr w:type="spellStart"/>
      <w:r w:rsidRPr="009A7501">
        <w:rPr>
          <w:rFonts w:ascii="Times New Roman" w:hAnsi="Times New Roman" w:cs="Times New Roman"/>
          <w:sz w:val="26"/>
          <w:szCs w:val="26"/>
        </w:rPr>
        <w:t>lehet</w:t>
      </w:r>
      <w:r w:rsidR="006057E2" w:rsidRPr="009A7501">
        <w:rPr>
          <w:rFonts w:ascii="Times New Roman" w:hAnsi="Times New Roman" w:cs="Times New Roman"/>
          <w:sz w:val="26"/>
          <w:szCs w:val="26"/>
        </w:rPr>
        <w:t>a</w:t>
      </w:r>
      <w:proofErr w:type="spellEnd"/>
      <w:r w:rsidR="006057E2" w:rsidRPr="009A7501">
        <w:rPr>
          <w:rFonts w:ascii="Times New Roman" w:hAnsi="Times New Roman" w:cs="Times New Roman"/>
          <w:sz w:val="26"/>
          <w:szCs w:val="26"/>
        </w:rPr>
        <w:t xml:space="preserve"> jövő számára </w:t>
      </w:r>
      <w:r w:rsidRPr="009A7501">
        <w:rPr>
          <w:rFonts w:ascii="Times New Roman" w:hAnsi="Times New Roman" w:cs="Times New Roman"/>
          <w:sz w:val="26"/>
          <w:szCs w:val="26"/>
        </w:rPr>
        <w:t>megjeleníteni.  Ugyancsak unikális jelleget ad tudományos tevékenységemnek, hogy e tárgyban még nem született</w:t>
      </w:r>
      <w:r w:rsidR="00FA10DF" w:rsidRPr="009A7501">
        <w:rPr>
          <w:rFonts w:ascii="Times New Roman" w:hAnsi="Times New Roman" w:cs="Times New Roman"/>
          <w:sz w:val="26"/>
          <w:szCs w:val="26"/>
        </w:rPr>
        <w:t xml:space="preserve"> olyan összefoglaló munka</w:t>
      </w:r>
      <w:r w:rsidR="005E5CF7" w:rsidRPr="009A7501">
        <w:rPr>
          <w:rFonts w:ascii="Times New Roman" w:hAnsi="Times New Roman" w:cs="Times New Roman"/>
          <w:sz w:val="26"/>
          <w:szCs w:val="26"/>
        </w:rPr>
        <w:t>,</w:t>
      </w:r>
      <w:r w:rsidR="00F55D23" w:rsidRPr="009A7501">
        <w:rPr>
          <w:rFonts w:ascii="Times New Roman" w:hAnsi="Times New Roman" w:cs="Times New Roman"/>
          <w:sz w:val="26"/>
          <w:szCs w:val="26"/>
        </w:rPr>
        <w:t xml:space="preserve"> amely </w:t>
      </w:r>
      <w:r w:rsidR="00491688" w:rsidRPr="009A7501">
        <w:rPr>
          <w:rFonts w:ascii="Times New Roman" w:hAnsi="Times New Roman" w:cs="Times New Roman"/>
          <w:sz w:val="26"/>
          <w:szCs w:val="26"/>
        </w:rPr>
        <w:t>az általam feltárt</w:t>
      </w:r>
      <w:r w:rsidR="000929EE" w:rsidRPr="009A7501">
        <w:rPr>
          <w:rFonts w:ascii="Times New Roman" w:hAnsi="Times New Roman" w:cs="Times New Roman"/>
          <w:sz w:val="26"/>
          <w:szCs w:val="26"/>
        </w:rPr>
        <w:t xml:space="preserve"> szakirodalmi </w:t>
      </w:r>
      <w:r w:rsidR="005E5CF7" w:rsidRPr="009A7501">
        <w:rPr>
          <w:rFonts w:ascii="Times New Roman" w:hAnsi="Times New Roman" w:cs="Times New Roman"/>
          <w:sz w:val="26"/>
          <w:szCs w:val="26"/>
        </w:rPr>
        <w:t xml:space="preserve">mélységben dolgozza fel és </w:t>
      </w:r>
      <w:proofErr w:type="spellStart"/>
      <w:r w:rsidR="005E5CF7" w:rsidRPr="009A7501">
        <w:rPr>
          <w:rFonts w:ascii="Times New Roman" w:hAnsi="Times New Roman" w:cs="Times New Roman"/>
          <w:sz w:val="26"/>
          <w:szCs w:val="26"/>
        </w:rPr>
        <w:t>elemzi</w:t>
      </w:r>
      <w:proofErr w:type="spellEnd"/>
      <w:r w:rsidR="005E5CF7" w:rsidRPr="009A7501">
        <w:rPr>
          <w:rFonts w:ascii="Times New Roman" w:hAnsi="Times New Roman" w:cs="Times New Roman"/>
          <w:sz w:val="26"/>
          <w:szCs w:val="26"/>
        </w:rPr>
        <w:t xml:space="preserve"> a</w:t>
      </w:r>
      <w:r w:rsidR="000929EE" w:rsidRPr="009A7501">
        <w:rPr>
          <w:rFonts w:ascii="Times New Roman" w:hAnsi="Times New Roman" w:cs="Times New Roman"/>
          <w:sz w:val="26"/>
          <w:szCs w:val="26"/>
        </w:rPr>
        <w:t xml:space="preserve"> magyar</w:t>
      </w:r>
      <w:r w:rsidR="00491688" w:rsidRPr="009A7501">
        <w:rPr>
          <w:rFonts w:ascii="Times New Roman" w:hAnsi="Times New Roman" w:cs="Times New Roman"/>
          <w:sz w:val="26"/>
          <w:szCs w:val="26"/>
        </w:rPr>
        <w:t xml:space="preserve"> börtönügy kodifikációinak szakmai, történeti és eszmei </w:t>
      </w:r>
      <w:proofErr w:type="spellStart"/>
      <w:r w:rsidR="00491688" w:rsidRPr="009A7501">
        <w:rPr>
          <w:rFonts w:ascii="Times New Roman" w:hAnsi="Times New Roman" w:cs="Times New Roman"/>
          <w:sz w:val="26"/>
          <w:szCs w:val="26"/>
        </w:rPr>
        <w:t>ívét.</w:t>
      </w:r>
      <w:r w:rsidR="007E5259" w:rsidRPr="009A7501">
        <w:rPr>
          <w:rFonts w:ascii="Times New Roman" w:hAnsi="Times New Roman" w:cs="Times New Roman"/>
          <w:sz w:val="26"/>
          <w:szCs w:val="26"/>
        </w:rPr>
        <w:t>Habilitációs</w:t>
      </w:r>
      <w:proofErr w:type="spellEnd"/>
      <w:r w:rsidR="007E5259" w:rsidRPr="009A7501">
        <w:rPr>
          <w:rFonts w:ascii="Times New Roman" w:hAnsi="Times New Roman" w:cs="Times New Roman"/>
          <w:sz w:val="26"/>
          <w:szCs w:val="26"/>
        </w:rPr>
        <w:t xml:space="preserve"> </w:t>
      </w:r>
      <w:proofErr w:type="gramStart"/>
      <w:r w:rsidR="007E5259" w:rsidRPr="009A7501">
        <w:rPr>
          <w:rFonts w:ascii="Times New Roman" w:hAnsi="Times New Roman" w:cs="Times New Roman"/>
          <w:sz w:val="26"/>
          <w:szCs w:val="26"/>
        </w:rPr>
        <w:t>monográfiámat</w:t>
      </w:r>
      <w:proofErr w:type="gramEnd"/>
      <w:r w:rsidR="00FA10DF" w:rsidRPr="009A7501">
        <w:rPr>
          <w:rStyle w:val="Lbjegyzet-hivatkozs"/>
          <w:rFonts w:ascii="Times New Roman" w:hAnsi="Times New Roman" w:cs="Times New Roman"/>
          <w:sz w:val="26"/>
          <w:szCs w:val="26"/>
        </w:rPr>
        <w:footnoteReference w:id="1"/>
      </w:r>
      <w:r w:rsidR="007E5259" w:rsidRPr="009A7501">
        <w:rPr>
          <w:rFonts w:ascii="Times New Roman" w:hAnsi="Times New Roman" w:cs="Times New Roman"/>
          <w:i/>
          <w:sz w:val="26"/>
          <w:szCs w:val="26"/>
        </w:rPr>
        <w:t>„</w:t>
      </w:r>
      <w:r w:rsidR="00FA10DF" w:rsidRPr="009A7501">
        <w:rPr>
          <w:rFonts w:ascii="Times New Roman" w:hAnsi="Times New Roman" w:cs="Times New Roman"/>
          <w:i/>
          <w:sz w:val="26"/>
          <w:szCs w:val="26"/>
        </w:rPr>
        <w:t>A m</w:t>
      </w:r>
      <w:r w:rsidR="007E5259" w:rsidRPr="009A7501">
        <w:rPr>
          <w:rFonts w:ascii="Times New Roman" w:hAnsi="Times New Roman" w:cs="Times New Roman"/>
          <w:i/>
          <w:sz w:val="26"/>
          <w:szCs w:val="26"/>
        </w:rPr>
        <w:t>agyar börtönügy kodifikációs csomópontjai”</w:t>
      </w:r>
      <w:r w:rsidR="007E5259" w:rsidRPr="009A7501">
        <w:rPr>
          <w:rFonts w:ascii="Times New Roman" w:hAnsi="Times New Roman" w:cs="Times New Roman"/>
          <w:sz w:val="26"/>
          <w:szCs w:val="26"/>
        </w:rPr>
        <w:t xml:space="preserve"> címmel készítettem el, amely</w:t>
      </w:r>
      <w:r w:rsidR="00164439" w:rsidRPr="009A7501">
        <w:rPr>
          <w:rFonts w:ascii="Times New Roman" w:hAnsi="Times New Roman" w:cs="Times New Roman"/>
          <w:sz w:val="26"/>
          <w:szCs w:val="26"/>
        </w:rPr>
        <w:t xml:space="preserve"> a Dialóg Campus Kiadó gondozásában hamarosan </w:t>
      </w:r>
      <w:r w:rsidR="007E5259" w:rsidRPr="009A7501">
        <w:rPr>
          <w:rFonts w:ascii="Times New Roman" w:hAnsi="Times New Roman" w:cs="Times New Roman"/>
          <w:sz w:val="26"/>
          <w:szCs w:val="26"/>
        </w:rPr>
        <w:t xml:space="preserve"> megjelenik.</w:t>
      </w:r>
    </w:p>
    <w:p w:rsidR="00BE374D" w:rsidRPr="009A7501" w:rsidRDefault="00094E44" w:rsidP="009A7501">
      <w:pPr>
        <w:spacing w:line="360" w:lineRule="auto"/>
        <w:jc w:val="both"/>
        <w:rPr>
          <w:rFonts w:ascii="Times New Roman" w:hAnsi="Times New Roman" w:cs="Times New Roman"/>
          <w:sz w:val="26"/>
          <w:szCs w:val="26"/>
        </w:rPr>
      </w:pPr>
      <w:r w:rsidRPr="009A7501">
        <w:rPr>
          <w:rFonts w:ascii="Times New Roman" w:hAnsi="Times New Roman" w:cs="Times New Roman"/>
          <w:sz w:val="26"/>
          <w:szCs w:val="26"/>
        </w:rPr>
        <w:t>M</w:t>
      </w:r>
      <w:r w:rsidR="00E16547" w:rsidRPr="009A7501">
        <w:rPr>
          <w:rFonts w:ascii="Times New Roman" w:hAnsi="Times New Roman" w:cs="Times New Roman"/>
          <w:sz w:val="26"/>
          <w:szCs w:val="26"/>
        </w:rPr>
        <w:t>unkásságom eredményeit a</w:t>
      </w:r>
      <w:r w:rsidR="006D3D7D" w:rsidRPr="009A7501">
        <w:rPr>
          <w:rFonts w:ascii="Times New Roman" w:hAnsi="Times New Roman" w:cs="Times New Roman"/>
          <w:sz w:val="26"/>
          <w:szCs w:val="26"/>
        </w:rPr>
        <w:t xml:space="preserve"> -habilitációs </w:t>
      </w:r>
      <w:proofErr w:type="gramStart"/>
      <w:r w:rsidR="006D3D7D" w:rsidRPr="009A7501">
        <w:rPr>
          <w:rFonts w:ascii="Times New Roman" w:hAnsi="Times New Roman" w:cs="Times New Roman"/>
          <w:sz w:val="26"/>
          <w:szCs w:val="26"/>
        </w:rPr>
        <w:t>monográfián</w:t>
      </w:r>
      <w:proofErr w:type="gramEnd"/>
      <w:r w:rsidR="006D3D7D" w:rsidRPr="009A7501">
        <w:rPr>
          <w:rFonts w:ascii="Times New Roman" w:hAnsi="Times New Roman" w:cs="Times New Roman"/>
          <w:sz w:val="26"/>
          <w:szCs w:val="26"/>
        </w:rPr>
        <w:t xml:space="preserve"> kívül -</w:t>
      </w:r>
      <w:r w:rsidRPr="009A7501">
        <w:rPr>
          <w:rFonts w:ascii="Times New Roman" w:hAnsi="Times New Roman" w:cs="Times New Roman"/>
          <w:sz w:val="26"/>
          <w:szCs w:val="26"/>
        </w:rPr>
        <w:t>szak</w:t>
      </w:r>
      <w:r w:rsidR="00E16547" w:rsidRPr="009A7501">
        <w:rPr>
          <w:rFonts w:ascii="Times New Roman" w:hAnsi="Times New Roman" w:cs="Times New Roman"/>
          <w:sz w:val="26"/>
          <w:szCs w:val="26"/>
        </w:rPr>
        <w:t>terület</w:t>
      </w:r>
      <w:r w:rsidRPr="009A7501">
        <w:rPr>
          <w:rFonts w:ascii="Times New Roman" w:hAnsi="Times New Roman" w:cs="Times New Roman"/>
          <w:sz w:val="26"/>
          <w:szCs w:val="26"/>
        </w:rPr>
        <w:t>em</w:t>
      </w:r>
      <w:r w:rsidR="00E16547" w:rsidRPr="009A7501">
        <w:rPr>
          <w:rFonts w:ascii="Times New Roman" w:hAnsi="Times New Roman" w:cs="Times New Roman"/>
          <w:sz w:val="26"/>
          <w:szCs w:val="26"/>
        </w:rPr>
        <w:t xml:space="preserve"> lehetőségeihez igazodó publikációs felületeken tettem</w:t>
      </w:r>
      <w:r w:rsidR="00F845CE" w:rsidRPr="009A7501">
        <w:rPr>
          <w:rFonts w:ascii="Times New Roman" w:hAnsi="Times New Roman" w:cs="Times New Roman"/>
          <w:sz w:val="26"/>
          <w:szCs w:val="26"/>
        </w:rPr>
        <w:t xml:space="preserve"> és teszem</w:t>
      </w:r>
      <w:r w:rsidR="00E16547" w:rsidRPr="009A7501">
        <w:rPr>
          <w:rFonts w:ascii="Times New Roman" w:hAnsi="Times New Roman" w:cs="Times New Roman"/>
          <w:sz w:val="26"/>
          <w:szCs w:val="26"/>
        </w:rPr>
        <w:t xml:space="preserve"> közzé, szorgalmazva, hogy </w:t>
      </w:r>
      <w:proofErr w:type="spellStart"/>
      <w:r w:rsidR="00E16547" w:rsidRPr="009A7501">
        <w:rPr>
          <w:rFonts w:ascii="Times New Roman" w:hAnsi="Times New Roman" w:cs="Times New Roman"/>
          <w:sz w:val="26"/>
          <w:szCs w:val="26"/>
        </w:rPr>
        <w:t>mindezek</w:t>
      </w:r>
      <w:proofErr w:type="spellEnd"/>
      <w:r w:rsidR="00E16547" w:rsidRPr="009A7501">
        <w:rPr>
          <w:rFonts w:ascii="Times New Roman" w:hAnsi="Times New Roman" w:cs="Times New Roman"/>
          <w:sz w:val="26"/>
          <w:szCs w:val="26"/>
        </w:rPr>
        <w:t xml:space="preserve"> idegen nyelven is hozzáférhetővé váljanak.</w:t>
      </w:r>
      <w:r w:rsidRPr="009A7501">
        <w:rPr>
          <w:rFonts w:ascii="Times New Roman" w:hAnsi="Times New Roman" w:cs="Times New Roman"/>
          <w:sz w:val="26"/>
          <w:szCs w:val="26"/>
        </w:rPr>
        <w:t xml:space="preserve"> Tanulmányaim rang</w:t>
      </w:r>
      <w:r w:rsidR="006057E2" w:rsidRPr="009A7501">
        <w:rPr>
          <w:rFonts w:ascii="Times New Roman" w:hAnsi="Times New Roman" w:cs="Times New Roman"/>
          <w:sz w:val="26"/>
          <w:szCs w:val="26"/>
        </w:rPr>
        <w:t>os és nemzetközileg is elismert,</w:t>
      </w:r>
      <w:r w:rsidR="009D53F9" w:rsidRPr="009A7501">
        <w:rPr>
          <w:rFonts w:ascii="Times New Roman" w:hAnsi="Times New Roman" w:cs="Times New Roman"/>
          <w:sz w:val="26"/>
          <w:szCs w:val="26"/>
        </w:rPr>
        <w:t xml:space="preserve"> mértékadó </w:t>
      </w:r>
      <w:r w:rsidRPr="009A7501">
        <w:rPr>
          <w:rFonts w:ascii="Times New Roman" w:hAnsi="Times New Roman" w:cs="Times New Roman"/>
          <w:sz w:val="26"/>
          <w:szCs w:val="26"/>
        </w:rPr>
        <w:t xml:space="preserve">egyetemi professzorok és gyakorlati szakemberek részéről lektorált </w:t>
      </w:r>
      <w:r w:rsidR="007E5259" w:rsidRPr="009A7501">
        <w:rPr>
          <w:rFonts w:ascii="Times New Roman" w:hAnsi="Times New Roman" w:cs="Times New Roman"/>
          <w:sz w:val="26"/>
          <w:szCs w:val="26"/>
        </w:rPr>
        <w:t>jellemzően</w:t>
      </w:r>
      <w:r w:rsidR="009D53F9" w:rsidRPr="009A7501">
        <w:rPr>
          <w:rFonts w:ascii="Times New Roman" w:hAnsi="Times New Roman" w:cs="Times New Roman"/>
          <w:sz w:val="26"/>
          <w:szCs w:val="26"/>
        </w:rPr>
        <w:t xml:space="preserve"> „</w:t>
      </w:r>
      <w:proofErr w:type="gramStart"/>
      <w:r w:rsidR="009D53F9" w:rsidRPr="009A7501">
        <w:rPr>
          <w:rFonts w:ascii="Times New Roman" w:hAnsi="Times New Roman" w:cs="Times New Roman"/>
          <w:sz w:val="26"/>
          <w:szCs w:val="26"/>
        </w:rPr>
        <w:t>A</w:t>
      </w:r>
      <w:proofErr w:type="gramEnd"/>
      <w:r w:rsidR="009D53F9" w:rsidRPr="009A7501">
        <w:rPr>
          <w:rFonts w:ascii="Times New Roman" w:hAnsi="Times New Roman" w:cs="Times New Roman"/>
          <w:sz w:val="26"/>
          <w:szCs w:val="26"/>
        </w:rPr>
        <w:t xml:space="preserve">” és „B” minősítésű </w:t>
      </w:r>
      <w:r w:rsidR="00965A34" w:rsidRPr="009A7501">
        <w:rPr>
          <w:rFonts w:ascii="Times New Roman" w:hAnsi="Times New Roman" w:cs="Times New Roman"/>
          <w:sz w:val="26"/>
          <w:szCs w:val="26"/>
        </w:rPr>
        <w:t xml:space="preserve">tudományos folyóiratokban jelentek </w:t>
      </w:r>
      <w:proofErr w:type="spellStart"/>
      <w:r w:rsidR="00965A34" w:rsidRPr="009A7501">
        <w:rPr>
          <w:rFonts w:ascii="Times New Roman" w:hAnsi="Times New Roman" w:cs="Times New Roman"/>
          <w:sz w:val="26"/>
          <w:szCs w:val="26"/>
        </w:rPr>
        <w:t>meg,illetve</w:t>
      </w:r>
      <w:proofErr w:type="spellEnd"/>
      <w:r w:rsidR="00965A34" w:rsidRPr="009A7501">
        <w:rPr>
          <w:rFonts w:ascii="Times New Roman" w:hAnsi="Times New Roman" w:cs="Times New Roman"/>
          <w:sz w:val="26"/>
          <w:szCs w:val="26"/>
        </w:rPr>
        <w:t xml:space="preserve"> több szakma-specifikus kiadvány oldalain láttak napvilágot. </w:t>
      </w:r>
      <w:r w:rsidR="00C51354" w:rsidRPr="009A7501">
        <w:rPr>
          <w:rFonts w:ascii="Times New Roman" w:hAnsi="Times New Roman" w:cs="Times New Roman"/>
          <w:sz w:val="26"/>
          <w:szCs w:val="26"/>
        </w:rPr>
        <w:t>Az eltelt időszakban a felsőoktatás tekintetében jelentős tananyag formál</w:t>
      </w:r>
      <w:r w:rsidR="005E30AC" w:rsidRPr="009A7501">
        <w:rPr>
          <w:rFonts w:ascii="Times New Roman" w:hAnsi="Times New Roman" w:cs="Times New Roman"/>
          <w:sz w:val="26"/>
          <w:szCs w:val="26"/>
        </w:rPr>
        <w:t xml:space="preserve">ó munkát végeztem, amely során több </w:t>
      </w:r>
      <w:r w:rsidR="00C51354" w:rsidRPr="009A7501">
        <w:rPr>
          <w:rFonts w:ascii="Times New Roman" w:hAnsi="Times New Roman" w:cs="Times New Roman"/>
          <w:sz w:val="26"/>
          <w:szCs w:val="26"/>
        </w:rPr>
        <w:t>büntetés-végrehajtási joggal foglakozó egyetemi tankönyvben vállaltam nagyobb terjedelmű részek megírását, illetve e tárgykörrel foglalkozó egyéb, a tudományos élet elismert személyiségei által készített</w:t>
      </w:r>
      <w:r w:rsidR="00E902FA" w:rsidRPr="009A7501">
        <w:rPr>
          <w:rFonts w:ascii="Times New Roman" w:hAnsi="Times New Roman" w:cs="Times New Roman"/>
          <w:sz w:val="26"/>
          <w:szCs w:val="26"/>
        </w:rPr>
        <w:t xml:space="preserve"> tankönyv kapcsán láttam el lektori feladatokat. </w:t>
      </w:r>
    </w:p>
    <w:p w:rsidR="007B6058" w:rsidRPr="009A7501" w:rsidRDefault="00C51354" w:rsidP="009A7501">
      <w:pPr>
        <w:spacing w:line="360" w:lineRule="auto"/>
        <w:jc w:val="both"/>
        <w:rPr>
          <w:rFonts w:ascii="Times New Roman" w:hAnsi="Times New Roman" w:cs="Times New Roman"/>
          <w:i/>
          <w:sz w:val="26"/>
          <w:szCs w:val="26"/>
        </w:rPr>
      </w:pPr>
      <w:r w:rsidRPr="009A7501">
        <w:rPr>
          <w:rFonts w:ascii="Times New Roman" w:hAnsi="Times New Roman" w:cs="Times New Roman"/>
          <w:sz w:val="26"/>
          <w:szCs w:val="26"/>
        </w:rPr>
        <w:lastRenderedPageBreak/>
        <w:t>Ugyancsak kiemelten fontosnak tartom</w:t>
      </w:r>
      <w:r w:rsidR="006057E2" w:rsidRPr="009A7501">
        <w:rPr>
          <w:rFonts w:ascii="Times New Roman" w:hAnsi="Times New Roman" w:cs="Times New Roman"/>
          <w:sz w:val="26"/>
          <w:szCs w:val="26"/>
        </w:rPr>
        <w:t xml:space="preserve"> megjeleníteni</w:t>
      </w:r>
      <w:r w:rsidRPr="009A7501">
        <w:rPr>
          <w:rFonts w:ascii="Times New Roman" w:hAnsi="Times New Roman" w:cs="Times New Roman"/>
          <w:sz w:val="26"/>
          <w:szCs w:val="26"/>
        </w:rPr>
        <w:t xml:space="preserve">, hogy </w:t>
      </w:r>
      <w:r w:rsidR="006057E2" w:rsidRPr="009A7501">
        <w:rPr>
          <w:rFonts w:ascii="Times New Roman" w:hAnsi="Times New Roman" w:cs="Times New Roman"/>
          <w:sz w:val="26"/>
          <w:szCs w:val="26"/>
        </w:rPr>
        <w:t>szakmai é</w:t>
      </w:r>
      <w:r w:rsidR="00447A94" w:rsidRPr="009A7501">
        <w:rPr>
          <w:rFonts w:ascii="Times New Roman" w:hAnsi="Times New Roman" w:cs="Times New Roman"/>
          <w:sz w:val="26"/>
          <w:szCs w:val="26"/>
        </w:rPr>
        <w:t>s tudományos megítélésem elismeréseképpen</w:t>
      </w:r>
      <w:r w:rsidR="006057E2" w:rsidRPr="009A7501">
        <w:rPr>
          <w:rFonts w:ascii="Times New Roman" w:hAnsi="Times New Roman" w:cs="Times New Roman"/>
          <w:sz w:val="26"/>
          <w:szCs w:val="26"/>
        </w:rPr>
        <w:t xml:space="preserve">, </w:t>
      </w:r>
      <w:r w:rsidR="00E902FA" w:rsidRPr="009A7501">
        <w:rPr>
          <w:rFonts w:ascii="Times New Roman" w:hAnsi="Times New Roman" w:cs="Times New Roman"/>
          <w:sz w:val="26"/>
          <w:szCs w:val="26"/>
        </w:rPr>
        <w:t>felkérést kapt</w:t>
      </w:r>
      <w:r w:rsidR="00695D84" w:rsidRPr="009A7501">
        <w:rPr>
          <w:rFonts w:ascii="Times New Roman" w:hAnsi="Times New Roman" w:cs="Times New Roman"/>
          <w:sz w:val="26"/>
          <w:szCs w:val="26"/>
        </w:rPr>
        <w:t xml:space="preserve">am az új </w:t>
      </w:r>
      <w:proofErr w:type="spellStart"/>
      <w:r w:rsidR="00695D84" w:rsidRPr="009A7501">
        <w:rPr>
          <w:rFonts w:ascii="Times New Roman" w:hAnsi="Times New Roman" w:cs="Times New Roman"/>
          <w:sz w:val="26"/>
          <w:szCs w:val="26"/>
        </w:rPr>
        <w:t>bv</w:t>
      </w:r>
      <w:proofErr w:type="spellEnd"/>
      <w:r w:rsidR="00695D84" w:rsidRPr="009A7501">
        <w:rPr>
          <w:rFonts w:ascii="Times New Roman" w:hAnsi="Times New Roman" w:cs="Times New Roman"/>
          <w:sz w:val="26"/>
          <w:szCs w:val="26"/>
        </w:rPr>
        <w:t>. törvény</w:t>
      </w:r>
      <w:r w:rsidR="004D52F1" w:rsidRPr="009A7501">
        <w:rPr>
          <w:rFonts w:ascii="Times New Roman" w:hAnsi="Times New Roman" w:cs="Times New Roman"/>
          <w:sz w:val="26"/>
          <w:szCs w:val="26"/>
        </w:rPr>
        <w:t xml:space="preserve"> </w:t>
      </w:r>
      <w:proofErr w:type="gramStart"/>
      <w:r w:rsidR="00E902FA" w:rsidRPr="009A7501">
        <w:rPr>
          <w:rFonts w:ascii="Times New Roman" w:hAnsi="Times New Roman" w:cs="Times New Roman"/>
          <w:sz w:val="26"/>
          <w:szCs w:val="26"/>
        </w:rPr>
        <w:t>kommentár</w:t>
      </w:r>
      <w:r w:rsidR="006057E2" w:rsidRPr="009A7501">
        <w:rPr>
          <w:rFonts w:ascii="Times New Roman" w:hAnsi="Times New Roman" w:cs="Times New Roman"/>
          <w:sz w:val="26"/>
          <w:szCs w:val="26"/>
        </w:rPr>
        <w:t>jának</w:t>
      </w:r>
      <w:proofErr w:type="gramEnd"/>
      <w:r w:rsidR="00E902FA" w:rsidRPr="009A7501">
        <w:rPr>
          <w:rFonts w:ascii="Times New Roman" w:hAnsi="Times New Roman" w:cs="Times New Roman"/>
          <w:sz w:val="26"/>
          <w:szCs w:val="26"/>
        </w:rPr>
        <w:t xml:space="preserve"> elk</w:t>
      </w:r>
      <w:r w:rsidR="004D52F1" w:rsidRPr="009A7501">
        <w:rPr>
          <w:rFonts w:ascii="Times New Roman" w:hAnsi="Times New Roman" w:cs="Times New Roman"/>
          <w:sz w:val="26"/>
          <w:szCs w:val="26"/>
        </w:rPr>
        <w:t>észítésében való közreműködésre.</w:t>
      </w:r>
      <w:r w:rsidR="00E902FA" w:rsidRPr="009A7501">
        <w:rPr>
          <w:rFonts w:ascii="Times New Roman" w:hAnsi="Times New Roman" w:cs="Times New Roman"/>
          <w:sz w:val="26"/>
          <w:szCs w:val="26"/>
        </w:rPr>
        <w:t xml:space="preserve"> </w:t>
      </w:r>
      <w:r w:rsidR="004D52F1" w:rsidRPr="009A7501">
        <w:rPr>
          <w:rFonts w:ascii="Times New Roman" w:hAnsi="Times New Roman" w:cs="Times New Roman"/>
          <w:sz w:val="26"/>
          <w:szCs w:val="26"/>
        </w:rPr>
        <w:t xml:space="preserve">Ebben a munkában </w:t>
      </w:r>
      <w:r w:rsidR="00E902FA" w:rsidRPr="009A7501">
        <w:rPr>
          <w:rFonts w:ascii="Times New Roman" w:hAnsi="Times New Roman" w:cs="Times New Roman"/>
          <w:sz w:val="26"/>
          <w:szCs w:val="26"/>
        </w:rPr>
        <w:t>eddig példa nélküli módon</w:t>
      </w:r>
      <w:r w:rsidR="006057E2" w:rsidRPr="009A7501">
        <w:rPr>
          <w:rFonts w:ascii="Times New Roman" w:hAnsi="Times New Roman" w:cs="Times New Roman"/>
          <w:sz w:val="26"/>
          <w:szCs w:val="26"/>
        </w:rPr>
        <w:t>,</w:t>
      </w:r>
      <w:r w:rsidR="00E902FA" w:rsidRPr="009A7501">
        <w:rPr>
          <w:rFonts w:ascii="Times New Roman" w:hAnsi="Times New Roman" w:cs="Times New Roman"/>
          <w:sz w:val="26"/>
          <w:szCs w:val="26"/>
        </w:rPr>
        <w:t xml:space="preserve"> tematikusan</w:t>
      </w:r>
      <w:r w:rsidR="006057E2" w:rsidRPr="009A7501">
        <w:rPr>
          <w:rFonts w:ascii="Times New Roman" w:hAnsi="Times New Roman" w:cs="Times New Roman"/>
          <w:sz w:val="26"/>
          <w:szCs w:val="26"/>
        </w:rPr>
        <w:t xml:space="preserve"> és tudományos megközelítésben </w:t>
      </w:r>
      <w:r w:rsidR="00E902FA" w:rsidRPr="009A7501">
        <w:rPr>
          <w:rFonts w:ascii="Times New Roman" w:hAnsi="Times New Roman" w:cs="Times New Roman"/>
          <w:sz w:val="26"/>
          <w:szCs w:val="26"/>
        </w:rPr>
        <w:t xml:space="preserve">mutattam be az Emberi Jogok Európai </w:t>
      </w:r>
      <w:r w:rsidR="006057E2" w:rsidRPr="009A7501">
        <w:rPr>
          <w:rFonts w:ascii="Times New Roman" w:hAnsi="Times New Roman" w:cs="Times New Roman"/>
          <w:sz w:val="26"/>
          <w:szCs w:val="26"/>
        </w:rPr>
        <w:t>Bíróságának</w:t>
      </w:r>
      <w:r w:rsidR="00794E09" w:rsidRPr="009A7501">
        <w:rPr>
          <w:rFonts w:ascii="Times New Roman" w:hAnsi="Times New Roman" w:cs="Times New Roman"/>
          <w:sz w:val="26"/>
          <w:szCs w:val="26"/>
        </w:rPr>
        <w:t xml:space="preserve"> (EJEB)</w:t>
      </w:r>
      <w:r w:rsidR="006057E2" w:rsidRPr="009A7501">
        <w:rPr>
          <w:rFonts w:ascii="Times New Roman" w:hAnsi="Times New Roman" w:cs="Times New Roman"/>
          <w:sz w:val="26"/>
          <w:szCs w:val="26"/>
        </w:rPr>
        <w:t xml:space="preserve"> vonatkozó esetjogát, illetve </w:t>
      </w:r>
      <w:proofErr w:type="gramStart"/>
      <w:r w:rsidR="006057E2" w:rsidRPr="009A7501">
        <w:rPr>
          <w:rFonts w:ascii="Times New Roman" w:hAnsi="Times New Roman" w:cs="Times New Roman"/>
          <w:sz w:val="26"/>
          <w:szCs w:val="26"/>
        </w:rPr>
        <w:t>interpretáltam</w:t>
      </w:r>
      <w:proofErr w:type="gramEnd"/>
      <w:r w:rsidR="006057E2" w:rsidRPr="009A7501">
        <w:rPr>
          <w:rFonts w:ascii="Times New Roman" w:hAnsi="Times New Roman" w:cs="Times New Roman"/>
          <w:sz w:val="26"/>
          <w:szCs w:val="26"/>
        </w:rPr>
        <w:t xml:space="preserve"> a normaszöveget.</w:t>
      </w:r>
      <w:r w:rsidR="004D52F1" w:rsidRPr="009A7501">
        <w:rPr>
          <w:rFonts w:ascii="Times New Roman" w:hAnsi="Times New Roman" w:cs="Times New Roman"/>
          <w:sz w:val="26"/>
          <w:szCs w:val="26"/>
        </w:rPr>
        <w:t xml:space="preserve"> </w:t>
      </w:r>
      <w:r w:rsidR="00E902FA" w:rsidRPr="009A7501">
        <w:rPr>
          <w:rFonts w:ascii="Times New Roman" w:hAnsi="Times New Roman" w:cs="Times New Roman"/>
          <w:sz w:val="26"/>
          <w:szCs w:val="26"/>
        </w:rPr>
        <w:t>Az érintett időszakban</w:t>
      </w:r>
      <w:r w:rsidR="004D52F1" w:rsidRPr="009A7501">
        <w:rPr>
          <w:rFonts w:ascii="Times New Roman" w:hAnsi="Times New Roman" w:cs="Times New Roman"/>
          <w:sz w:val="26"/>
          <w:szCs w:val="26"/>
        </w:rPr>
        <w:t xml:space="preserve"> </w:t>
      </w:r>
      <w:proofErr w:type="gramStart"/>
      <w:r w:rsidR="00447A94" w:rsidRPr="009A7501">
        <w:rPr>
          <w:rFonts w:ascii="Times New Roman" w:hAnsi="Times New Roman" w:cs="Times New Roman"/>
          <w:sz w:val="26"/>
          <w:szCs w:val="26"/>
        </w:rPr>
        <w:t>aktív</w:t>
      </w:r>
      <w:proofErr w:type="gramEnd"/>
      <w:r w:rsidR="00447A94" w:rsidRPr="009A7501">
        <w:rPr>
          <w:rFonts w:ascii="Times New Roman" w:hAnsi="Times New Roman" w:cs="Times New Roman"/>
          <w:sz w:val="26"/>
          <w:szCs w:val="26"/>
        </w:rPr>
        <w:t xml:space="preserve"> és alakító szerepet vállaltam a rangos </w:t>
      </w:r>
      <w:r w:rsidR="009C72A2" w:rsidRPr="009A7501">
        <w:rPr>
          <w:rFonts w:ascii="Times New Roman" w:hAnsi="Times New Roman" w:cs="Times New Roman"/>
          <w:sz w:val="26"/>
          <w:szCs w:val="26"/>
        </w:rPr>
        <w:t xml:space="preserve">hazai és </w:t>
      </w:r>
      <w:r w:rsidR="00447A94" w:rsidRPr="009A7501">
        <w:rPr>
          <w:rFonts w:ascii="Times New Roman" w:hAnsi="Times New Roman" w:cs="Times New Roman"/>
          <w:sz w:val="26"/>
          <w:szCs w:val="26"/>
        </w:rPr>
        <w:t>nemzetközi vetületeket is hordozó tudományos rendezvényeken, ahol részben idegen (angol) nyelven tartottam előadásokat</w:t>
      </w:r>
      <w:r w:rsidR="007E5259" w:rsidRPr="009A7501">
        <w:rPr>
          <w:rFonts w:ascii="Times New Roman" w:hAnsi="Times New Roman" w:cs="Times New Roman"/>
          <w:sz w:val="26"/>
          <w:szCs w:val="26"/>
        </w:rPr>
        <w:t xml:space="preserve">. </w:t>
      </w:r>
      <w:r w:rsidR="007B6058" w:rsidRPr="009A7501">
        <w:rPr>
          <w:rFonts w:ascii="Times New Roman" w:hAnsi="Times New Roman" w:cs="Times New Roman"/>
          <w:sz w:val="26"/>
          <w:szCs w:val="26"/>
        </w:rPr>
        <w:t xml:space="preserve">A büntetés-végrehajtási jogban szerzett és kimunkált szakmai-tudományos ismereteimet elismerten </w:t>
      </w:r>
      <w:r w:rsidR="006C31B2" w:rsidRPr="009A7501">
        <w:rPr>
          <w:rFonts w:ascii="Times New Roman" w:hAnsi="Times New Roman" w:cs="Times New Roman"/>
          <w:sz w:val="26"/>
          <w:szCs w:val="26"/>
        </w:rPr>
        <w:t>hatékonyan hasznosítottam</w:t>
      </w:r>
      <w:r w:rsidR="007B6058" w:rsidRPr="009A7501">
        <w:rPr>
          <w:rFonts w:ascii="Times New Roman" w:hAnsi="Times New Roman" w:cs="Times New Roman"/>
          <w:sz w:val="26"/>
          <w:szCs w:val="26"/>
        </w:rPr>
        <w:t xml:space="preserve">, amikor </w:t>
      </w:r>
      <w:r w:rsidR="00532027" w:rsidRPr="009A7501">
        <w:rPr>
          <w:rFonts w:ascii="Times New Roman" w:hAnsi="Times New Roman" w:cs="Times New Roman"/>
          <w:sz w:val="26"/>
          <w:szCs w:val="26"/>
        </w:rPr>
        <w:t xml:space="preserve">rangos </w:t>
      </w:r>
      <w:r w:rsidR="007B6058" w:rsidRPr="009A7501">
        <w:rPr>
          <w:rFonts w:ascii="Times New Roman" w:hAnsi="Times New Roman" w:cs="Times New Roman"/>
          <w:sz w:val="26"/>
          <w:szCs w:val="26"/>
        </w:rPr>
        <w:t xml:space="preserve">nemzetközi </w:t>
      </w:r>
      <w:r w:rsidR="006C31B2" w:rsidRPr="009A7501">
        <w:rPr>
          <w:rFonts w:ascii="Times New Roman" w:hAnsi="Times New Roman" w:cs="Times New Roman"/>
          <w:sz w:val="26"/>
          <w:szCs w:val="26"/>
        </w:rPr>
        <w:t>rendezvényeken, tudományos alapokon nyugvó</w:t>
      </w:r>
      <w:r w:rsidR="007B6058" w:rsidRPr="009A7501">
        <w:rPr>
          <w:rFonts w:ascii="Times New Roman" w:hAnsi="Times New Roman" w:cs="Times New Roman"/>
          <w:sz w:val="26"/>
          <w:szCs w:val="26"/>
        </w:rPr>
        <w:t xml:space="preserve"> megnyilvánulásaimmal jól szolgáltam </w:t>
      </w:r>
      <w:r w:rsidR="006C31B2" w:rsidRPr="009A7501">
        <w:rPr>
          <w:rFonts w:ascii="Times New Roman" w:hAnsi="Times New Roman" w:cs="Times New Roman"/>
          <w:sz w:val="26"/>
          <w:szCs w:val="26"/>
        </w:rPr>
        <w:t xml:space="preserve">a magyar börtönügy érdekeit. </w:t>
      </w:r>
      <w:r w:rsidR="006C31B2" w:rsidRPr="009A7501">
        <w:rPr>
          <w:rFonts w:ascii="Times New Roman" w:hAnsi="Times New Roman" w:cs="Times New Roman"/>
          <w:i/>
          <w:sz w:val="26"/>
          <w:szCs w:val="26"/>
        </w:rPr>
        <w:t>(Brüsszel, 2015; Genf, 2012</w:t>
      </w:r>
      <w:proofErr w:type="gramStart"/>
      <w:r w:rsidR="006C31B2" w:rsidRPr="009A7501">
        <w:rPr>
          <w:rFonts w:ascii="Times New Roman" w:hAnsi="Times New Roman" w:cs="Times New Roman"/>
          <w:i/>
          <w:sz w:val="26"/>
          <w:szCs w:val="26"/>
        </w:rPr>
        <w:t>;Strasbourg</w:t>
      </w:r>
      <w:proofErr w:type="gramEnd"/>
      <w:r w:rsidR="006C31B2" w:rsidRPr="009A7501">
        <w:rPr>
          <w:rFonts w:ascii="Times New Roman" w:hAnsi="Times New Roman" w:cs="Times New Roman"/>
          <w:i/>
          <w:sz w:val="26"/>
          <w:szCs w:val="26"/>
        </w:rPr>
        <w:t>, 2015.)</w:t>
      </w:r>
    </w:p>
    <w:p w:rsidR="00882485" w:rsidRPr="009A7501" w:rsidRDefault="00882485" w:rsidP="009A7501">
      <w:pPr>
        <w:spacing w:line="360" w:lineRule="auto"/>
        <w:jc w:val="both"/>
        <w:rPr>
          <w:rFonts w:ascii="Times New Roman" w:hAnsi="Times New Roman" w:cs="Times New Roman"/>
          <w:sz w:val="26"/>
          <w:szCs w:val="26"/>
        </w:rPr>
      </w:pPr>
      <w:r w:rsidRPr="009A7501">
        <w:rPr>
          <w:rFonts w:ascii="Times New Roman" w:hAnsi="Times New Roman" w:cs="Times New Roman"/>
          <w:sz w:val="26"/>
          <w:szCs w:val="26"/>
        </w:rPr>
        <w:t xml:space="preserve">A doktori </w:t>
      </w:r>
      <w:proofErr w:type="spellStart"/>
      <w:r w:rsidRPr="009A7501">
        <w:rPr>
          <w:rFonts w:ascii="Times New Roman" w:hAnsi="Times New Roman" w:cs="Times New Roman"/>
          <w:sz w:val="26"/>
          <w:szCs w:val="26"/>
        </w:rPr>
        <w:t>fokozatom</w:t>
      </w:r>
      <w:proofErr w:type="spellEnd"/>
      <w:r w:rsidRPr="009A7501">
        <w:rPr>
          <w:rFonts w:ascii="Times New Roman" w:hAnsi="Times New Roman" w:cs="Times New Roman"/>
          <w:sz w:val="26"/>
          <w:szCs w:val="26"/>
        </w:rPr>
        <w:t xml:space="preserve"> megszerzése óta eltelt munkásságom eredménye, hogy következetes és elkötelezett tevékenységemmel a hazai bünteté</w:t>
      </w:r>
      <w:r w:rsidR="00164439" w:rsidRPr="009A7501">
        <w:rPr>
          <w:rFonts w:ascii="Times New Roman" w:hAnsi="Times New Roman" w:cs="Times New Roman"/>
          <w:sz w:val="26"/>
          <w:szCs w:val="26"/>
        </w:rPr>
        <w:t xml:space="preserve">s-végrehajtási jog művelőinek ismert </w:t>
      </w:r>
      <w:r w:rsidR="005E30AC" w:rsidRPr="009A7501">
        <w:rPr>
          <w:rFonts w:ascii="Times New Roman" w:hAnsi="Times New Roman" w:cs="Times New Roman"/>
          <w:sz w:val="26"/>
          <w:szCs w:val="26"/>
        </w:rPr>
        <w:t xml:space="preserve">résztvevőjévé </w:t>
      </w:r>
      <w:r w:rsidRPr="009A7501">
        <w:rPr>
          <w:rFonts w:ascii="Times New Roman" w:hAnsi="Times New Roman" w:cs="Times New Roman"/>
          <w:sz w:val="26"/>
          <w:szCs w:val="26"/>
        </w:rPr>
        <w:t xml:space="preserve">váltam, aki </w:t>
      </w:r>
      <w:r w:rsidR="002D3F41" w:rsidRPr="009A7501">
        <w:rPr>
          <w:rFonts w:ascii="Times New Roman" w:hAnsi="Times New Roman" w:cs="Times New Roman"/>
          <w:sz w:val="26"/>
          <w:szCs w:val="26"/>
        </w:rPr>
        <w:t xml:space="preserve">küldetésének </w:t>
      </w:r>
      <w:r w:rsidRPr="009A7501">
        <w:rPr>
          <w:rFonts w:ascii="Times New Roman" w:hAnsi="Times New Roman" w:cs="Times New Roman"/>
          <w:sz w:val="26"/>
          <w:szCs w:val="26"/>
        </w:rPr>
        <w:t>tekinti szakterülete tudományos értékek mentén való további fejlesztését.</w:t>
      </w:r>
    </w:p>
    <w:p w:rsidR="002845E9" w:rsidRPr="009A7501" w:rsidRDefault="002845E9" w:rsidP="009A7501">
      <w:pPr>
        <w:pStyle w:val="Listaszerbekezds"/>
        <w:numPr>
          <w:ilvl w:val="0"/>
          <w:numId w:val="2"/>
        </w:numPr>
        <w:ind w:left="0" w:firstLine="0"/>
        <w:jc w:val="both"/>
        <w:rPr>
          <w:rFonts w:ascii="Times New Roman" w:hAnsi="Times New Roman" w:cs="Times New Roman"/>
          <w:b/>
          <w:sz w:val="26"/>
          <w:szCs w:val="26"/>
        </w:rPr>
      </w:pPr>
      <w:r w:rsidRPr="009A7501">
        <w:rPr>
          <w:rFonts w:ascii="Times New Roman" w:hAnsi="Times New Roman" w:cs="Times New Roman"/>
          <w:b/>
          <w:sz w:val="26"/>
          <w:szCs w:val="26"/>
        </w:rPr>
        <w:t>Szakirodalmi tevékenység, az új tudományos eredmények bemutatása</w:t>
      </w:r>
    </w:p>
    <w:p w:rsidR="00794E09" w:rsidRPr="009A7501" w:rsidRDefault="00794E09" w:rsidP="009A7501">
      <w:pPr>
        <w:spacing w:line="360" w:lineRule="auto"/>
        <w:jc w:val="both"/>
        <w:rPr>
          <w:rFonts w:ascii="Times New Roman" w:hAnsi="Times New Roman" w:cs="Times New Roman"/>
          <w:sz w:val="26"/>
          <w:szCs w:val="26"/>
        </w:rPr>
      </w:pPr>
      <w:r w:rsidRPr="009A7501">
        <w:rPr>
          <w:rFonts w:ascii="Times New Roman" w:hAnsi="Times New Roman" w:cs="Times New Roman"/>
          <w:sz w:val="26"/>
          <w:szCs w:val="26"/>
        </w:rPr>
        <w:t>A doktori (PhD) fokozat megszerzése óta végzett tudományos, alkotó tevékenységem eredményeit két nagy kutatási irányban értem el.</w:t>
      </w:r>
      <w:r w:rsidR="005E30AC" w:rsidRPr="009A7501">
        <w:rPr>
          <w:rFonts w:ascii="Times New Roman" w:hAnsi="Times New Roman" w:cs="Times New Roman"/>
          <w:sz w:val="26"/>
          <w:szCs w:val="26"/>
        </w:rPr>
        <w:t xml:space="preserve"> </w:t>
      </w:r>
      <w:r w:rsidRPr="009A7501">
        <w:rPr>
          <w:rFonts w:ascii="Times New Roman" w:hAnsi="Times New Roman" w:cs="Times New Roman"/>
          <w:sz w:val="26"/>
          <w:szCs w:val="26"/>
        </w:rPr>
        <w:t xml:space="preserve">Egyrészről elmélyítettem a büntetés-végrehajtási joganyag korszerűsítését és </w:t>
      </w:r>
      <w:proofErr w:type="spellStart"/>
      <w:r w:rsidRPr="009A7501">
        <w:rPr>
          <w:rFonts w:ascii="Times New Roman" w:hAnsi="Times New Roman" w:cs="Times New Roman"/>
          <w:sz w:val="26"/>
          <w:szCs w:val="26"/>
        </w:rPr>
        <w:t>újra</w:t>
      </w:r>
      <w:proofErr w:type="gramStart"/>
      <w:r w:rsidRPr="009A7501">
        <w:rPr>
          <w:rFonts w:ascii="Times New Roman" w:hAnsi="Times New Roman" w:cs="Times New Roman"/>
          <w:sz w:val="26"/>
          <w:szCs w:val="26"/>
        </w:rPr>
        <w:t>kodifikálását</w:t>
      </w:r>
      <w:proofErr w:type="spellEnd"/>
      <w:proofErr w:type="gramEnd"/>
      <w:r w:rsidRPr="009A7501">
        <w:rPr>
          <w:rFonts w:ascii="Times New Roman" w:hAnsi="Times New Roman" w:cs="Times New Roman"/>
          <w:sz w:val="26"/>
          <w:szCs w:val="26"/>
        </w:rPr>
        <w:t xml:space="preserve"> előkészítő kutatómunkámat. Ennek különös </w:t>
      </w:r>
      <w:proofErr w:type="gramStart"/>
      <w:r w:rsidRPr="009A7501">
        <w:rPr>
          <w:rFonts w:ascii="Times New Roman" w:hAnsi="Times New Roman" w:cs="Times New Roman"/>
          <w:sz w:val="26"/>
          <w:szCs w:val="26"/>
        </w:rPr>
        <w:t>aktualitást</w:t>
      </w:r>
      <w:proofErr w:type="gramEnd"/>
      <w:r w:rsidRPr="009A7501">
        <w:rPr>
          <w:rFonts w:ascii="Times New Roman" w:hAnsi="Times New Roman" w:cs="Times New Roman"/>
          <w:sz w:val="26"/>
          <w:szCs w:val="26"/>
        </w:rPr>
        <w:t xml:space="preserve"> adott, hogy a valódi aktivitást is jelentő átfogó igazságszolgáltatási reformtörekvések az évtizedes várakozást feladva, a 2010-es évek elejétől felgyorsultak. Rövid időn belül megszülettek a korábbi előkészítő munkák eredményeire támaszkodó, és a régi jogalkotási </w:t>
      </w:r>
      <w:proofErr w:type="gramStart"/>
      <w:r w:rsidRPr="009A7501">
        <w:rPr>
          <w:rFonts w:ascii="Times New Roman" w:hAnsi="Times New Roman" w:cs="Times New Roman"/>
          <w:sz w:val="26"/>
          <w:szCs w:val="26"/>
        </w:rPr>
        <w:t>deficitet</w:t>
      </w:r>
      <w:proofErr w:type="gramEnd"/>
      <w:r w:rsidRPr="009A7501">
        <w:rPr>
          <w:rFonts w:ascii="Times New Roman" w:hAnsi="Times New Roman" w:cs="Times New Roman"/>
          <w:sz w:val="26"/>
          <w:szCs w:val="26"/>
        </w:rPr>
        <w:t xml:space="preserve"> felszámolni igyekvő, tárgykörhöz tartozó alapvető jogszabályok, így különösen a szabálysértési törvény (2012) és a büntet</w:t>
      </w:r>
      <w:r w:rsidR="00164439" w:rsidRPr="009A7501">
        <w:rPr>
          <w:rFonts w:ascii="Times New Roman" w:hAnsi="Times New Roman" w:cs="Times New Roman"/>
          <w:sz w:val="26"/>
          <w:szCs w:val="26"/>
        </w:rPr>
        <w:t xml:space="preserve">ő törvénykönyv (2013), </w:t>
      </w:r>
      <w:r w:rsidRPr="009A7501">
        <w:rPr>
          <w:rFonts w:ascii="Times New Roman" w:hAnsi="Times New Roman" w:cs="Times New Roman"/>
          <w:sz w:val="26"/>
          <w:szCs w:val="26"/>
        </w:rPr>
        <w:t xml:space="preserve">a </w:t>
      </w:r>
      <w:proofErr w:type="spellStart"/>
      <w:r w:rsidRPr="009A7501">
        <w:rPr>
          <w:rFonts w:ascii="Times New Roman" w:hAnsi="Times New Roman" w:cs="Times New Roman"/>
          <w:sz w:val="26"/>
          <w:szCs w:val="26"/>
        </w:rPr>
        <w:t>Bv</w:t>
      </w:r>
      <w:proofErr w:type="spellEnd"/>
      <w:r w:rsidRPr="009A7501">
        <w:rPr>
          <w:rFonts w:ascii="Times New Roman" w:hAnsi="Times New Roman" w:cs="Times New Roman"/>
          <w:sz w:val="26"/>
          <w:szCs w:val="26"/>
        </w:rPr>
        <w:t xml:space="preserve">. </w:t>
      </w:r>
      <w:proofErr w:type="gramStart"/>
      <w:r w:rsidRPr="009A7501">
        <w:rPr>
          <w:rFonts w:ascii="Times New Roman" w:hAnsi="Times New Roman" w:cs="Times New Roman"/>
          <w:sz w:val="26"/>
          <w:szCs w:val="26"/>
        </w:rPr>
        <w:t>Kódex</w:t>
      </w:r>
      <w:proofErr w:type="gramEnd"/>
      <w:r w:rsidRPr="009A7501">
        <w:rPr>
          <w:rFonts w:ascii="Times New Roman" w:hAnsi="Times New Roman" w:cs="Times New Roman"/>
          <w:sz w:val="26"/>
          <w:szCs w:val="26"/>
        </w:rPr>
        <w:t xml:space="preserve"> (2015)</w:t>
      </w:r>
      <w:r w:rsidR="00164439" w:rsidRPr="009A7501">
        <w:rPr>
          <w:rFonts w:ascii="Times New Roman" w:hAnsi="Times New Roman" w:cs="Times New Roman"/>
          <w:sz w:val="26"/>
          <w:szCs w:val="26"/>
        </w:rPr>
        <w:t>, valamint a büntető eljárási törvény (2018)</w:t>
      </w:r>
      <w:r w:rsidRPr="009A7501">
        <w:rPr>
          <w:rFonts w:ascii="Times New Roman" w:hAnsi="Times New Roman" w:cs="Times New Roman"/>
          <w:sz w:val="26"/>
          <w:szCs w:val="26"/>
        </w:rPr>
        <w:t xml:space="preserve">. Ebben a szellemi és szakmai pezsgésben a több mint 30 éves múltra visszatekintő büntetés-végrehajtási joganyag </w:t>
      </w:r>
      <w:proofErr w:type="spellStart"/>
      <w:r w:rsidRPr="009A7501">
        <w:rPr>
          <w:rFonts w:ascii="Times New Roman" w:hAnsi="Times New Roman" w:cs="Times New Roman"/>
          <w:sz w:val="26"/>
          <w:szCs w:val="26"/>
        </w:rPr>
        <w:t>újra</w:t>
      </w:r>
      <w:proofErr w:type="gramStart"/>
      <w:r w:rsidRPr="009A7501">
        <w:rPr>
          <w:rFonts w:ascii="Times New Roman" w:hAnsi="Times New Roman" w:cs="Times New Roman"/>
          <w:sz w:val="26"/>
          <w:szCs w:val="26"/>
        </w:rPr>
        <w:t>kodifikálása</w:t>
      </w:r>
      <w:proofErr w:type="spellEnd"/>
      <w:proofErr w:type="gramEnd"/>
      <w:r w:rsidRPr="009A7501">
        <w:rPr>
          <w:rFonts w:ascii="Times New Roman" w:hAnsi="Times New Roman" w:cs="Times New Roman"/>
          <w:sz w:val="26"/>
          <w:szCs w:val="26"/>
        </w:rPr>
        <w:t xml:space="preserve"> is szinte égető szükségszerűségként merült fel, mely kiváló inspirációt és </w:t>
      </w:r>
      <w:proofErr w:type="spellStart"/>
      <w:r w:rsidR="005E30AC" w:rsidRPr="009A7501">
        <w:rPr>
          <w:rFonts w:ascii="Times New Roman" w:hAnsi="Times New Roman" w:cs="Times New Roman"/>
          <w:sz w:val="26"/>
          <w:szCs w:val="26"/>
        </w:rPr>
        <w:t>pre</w:t>
      </w:r>
      <w:r w:rsidR="0005782D" w:rsidRPr="009A7501">
        <w:rPr>
          <w:rFonts w:ascii="Times New Roman" w:hAnsi="Times New Roman" w:cs="Times New Roman"/>
          <w:sz w:val="26"/>
          <w:szCs w:val="26"/>
        </w:rPr>
        <w:t>diszpozíciót</w:t>
      </w:r>
      <w:proofErr w:type="spellEnd"/>
      <w:r w:rsidRPr="009A7501">
        <w:rPr>
          <w:rFonts w:ascii="Times New Roman" w:hAnsi="Times New Roman" w:cs="Times New Roman"/>
          <w:sz w:val="26"/>
          <w:szCs w:val="26"/>
        </w:rPr>
        <w:t xml:space="preserve"> teremtett a témában való alaposabb </w:t>
      </w:r>
      <w:proofErr w:type="spellStart"/>
      <w:r w:rsidR="00BE7A75" w:rsidRPr="009A7501">
        <w:rPr>
          <w:rFonts w:ascii="Times New Roman" w:hAnsi="Times New Roman" w:cs="Times New Roman"/>
          <w:sz w:val="26"/>
          <w:szCs w:val="26"/>
        </w:rPr>
        <w:t>elmélyüléshez</w:t>
      </w:r>
      <w:proofErr w:type="spellEnd"/>
      <w:r w:rsidRPr="009A7501">
        <w:rPr>
          <w:rFonts w:ascii="Times New Roman" w:hAnsi="Times New Roman" w:cs="Times New Roman"/>
          <w:sz w:val="26"/>
          <w:szCs w:val="26"/>
        </w:rPr>
        <w:t xml:space="preserve"> és kutatáshoz.</w:t>
      </w:r>
    </w:p>
    <w:p w:rsidR="00794E09" w:rsidRPr="009A7501" w:rsidRDefault="00794E09" w:rsidP="009A7501">
      <w:pPr>
        <w:spacing w:line="360" w:lineRule="auto"/>
        <w:jc w:val="both"/>
        <w:rPr>
          <w:rFonts w:ascii="Times New Roman" w:hAnsi="Times New Roman" w:cs="Times New Roman"/>
          <w:sz w:val="26"/>
          <w:szCs w:val="26"/>
        </w:rPr>
      </w:pPr>
      <w:r w:rsidRPr="009A7501">
        <w:rPr>
          <w:rFonts w:ascii="Times New Roman" w:hAnsi="Times New Roman" w:cs="Times New Roman"/>
          <w:sz w:val="26"/>
          <w:szCs w:val="26"/>
        </w:rPr>
        <w:lastRenderedPageBreak/>
        <w:t>Kutatási tevékenységem másik nagy iránya azoknak a körülményeknek a vizsgálatára</w:t>
      </w:r>
      <w:r w:rsidR="0005782D" w:rsidRPr="009A7501">
        <w:rPr>
          <w:rFonts w:ascii="Times New Roman" w:hAnsi="Times New Roman" w:cs="Times New Roman"/>
          <w:sz w:val="26"/>
          <w:szCs w:val="26"/>
        </w:rPr>
        <w:t xml:space="preserve"> terjedt</w:t>
      </w:r>
      <w:r w:rsidR="002420B2" w:rsidRPr="009A7501">
        <w:rPr>
          <w:rFonts w:ascii="Times New Roman" w:hAnsi="Times New Roman" w:cs="Times New Roman"/>
          <w:sz w:val="26"/>
          <w:szCs w:val="26"/>
        </w:rPr>
        <w:t xml:space="preserve"> ki</w:t>
      </w:r>
      <w:r w:rsidRPr="009A7501">
        <w:rPr>
          <w:rFonts w:ascii="Times New Roman" w:hAnsi="Times New Roman" w:cs="Times New Roman"/>
          <w:sz w:val="26"/>
          <w:szCs w:val="26"/>
        </w:rPr>
        <w:t xml:space="preserve">, amelyek a 2000-es évek közepétől egyre nagyobb számban </w:t>
      </w:r>
      <w:proofErr w:type="gramStart"/>
      <w:r w:rsidRPr="009A7501">
        <w:rPr>
          <w:rFonts w:ascii="Times New Roman" w:hAnsi="Times New Roman" w:cs="Times New Roman"/>
          <w:sz w:val="26"/>
          <w:szCs w:val="26"/>
        </w:rPr>
        <w:t>indukáltak</w:t>
      </w:r>
      <w:proofErr w:type="gramEnd"/>
      <w:r w:rsidRPr="009A7501">
        <w:rPr>
          <w:rFonts w:ascii="Times New Roman" w:hAnsi="Times New Roman" w:cs="Times New Roman"/>
          <w:sz w:val="26"/>
          <w:szCs w:val="26"/>
        </w:rPr>
        <w:t xml:space="preserve"> válságjeleket a magyar büntetés-végrehajtásban és ezen keresztül a hatályos büntetés-végrehajtási joganyagban is. Ennek központi eleme a túltelítettségből eredő, és hazánkat </w:t>
      </w:r>
      <w:proofErr w:type="gramStart"/>
      <w:r w:rsidRPr="009A7501">
        <w:rPr>
          <w:rFonts w:ascii="Times New Roman" w:hAnsi="Times New Roman" w:cs="Times New Roman"/>
          <w:sz w:val="26"/>
          <w:szCs w:val="26"/>
        </w:rPr>
        <w:t>szisztematikusan</w:t>
      </w:r>
      <w:proofErr w:type="gramEnd"/>
      <w:r w:rsidRPr="009A7501">
        <w:rPr>
          <w:rFonts w:ascii="Times New Roman" w:hAnsi="Times New Roman" w:cs="Times New Roman"/>
          <w:sz w:val="26"/>
          <w:szCs w:val="26"/>
        </w:rPr>
        <w:t xml:space="preserve"> elmarasztaló, EJEB ítéltek lánco</w:t>
      </w:r>
      <w:r w:rsidR="002420B2" w:rsidRPr="009A7501">
        <w:rPr>
          <w:rFonts w:ascii="Times New Roman" w:hAnsi="Times New Roman" w:cs="Times New Roman"/>
          <w:sz w:val="26"/>
          <w:szCs w:val="26"/>
        </w:rPr>
        <w:t xml:space="preserve">lata, amely következtében 2015-ben </w:t>
      </w:r>
      <w:r w:rsidRPr="009A7501">
        <w:rPr>
          <w:rFonts w:ascii="Times New Roman" w:hAnsi="Times New Roman" w:cs="Times New Roman"/>
          <w:sz w:val="26"/>
          <w:szCs w:val="26"/>
        </w:rPr>
        <w:t xml:space="preserve">vezető ítélet </w:t>
      </w:r>
      <w:r w:rsidRPr="009A7501">
        <w:rPr>
          <w:rFonts w:ascii="Times New Roman" w:hAnsi="Times New Roman" w:cs="Times New Roman"/>
          <w:i/>
          <w:sz w:val="26"/>
          <w:szCs w:val="26"/>
        </w:rPr>
        <w:t xml:space="preserve">(pilot </w:t>
      </w:r>
      <w:proofErr w:type="spellStart"/>
      <w:r w:rsidRPr="009A7501">
        <w:rPr>
          <w:rFonts w:ascii="Times New Roman" w:hAnsi="Times New Roman" w:cs="Times New Roman"/>
          <w:i/>
          <w:sz w:val="26"/>
          <w:szCs w:val="26"/>
        </w:rPr>
        <w:t>judgement</w:t>
      </w:r>
      <w:proofErr w:type="spellEnd"/>
      <w:r w:rsidRPr="009A7501">
        <w:rPr>
          <w:rFonts w:ascii="Times New Roman" w:hAnsi="Times New Roman" w:cs="Times New Roman"/>
          <w:i/>
          <w:sz w:val="26"/>
          <w:szCs w:val="26"/>
        </w:rPr>
        <w:t>)</w:t>
      </w:r>
      <w:r w:rsidRPr="009A7501">
        <w:rPr>
          <w:rFonts w:ascii="Times New Roman" w:hAnsi="Times New Roman" w:cs="Times New Roman"/>
          <w:sz w:val="26"/>
          <w:szCs w:val="26"/>
        </w:rPr>
        <w:t xml:space="preserve"> született</w:t>
      </w:r>
      <w:r w:rsidR="0005782D" w:rsidRPr="009A7501">
        <w:rPr>
          <w:rFonts w:ascii="Times New Roman" w:hAnsi="Times New Roman" w:cs="Times New Roman"/>
          <w:sz w:val="26"/>
          <w:szCs w:val="26"/>
        </w:rPr>
        <w:t>, és e körülmény a</w:t>
      </w:r>
      <w:r w:rsidR="00426DA7" w:rsidRPr="009A7501">
        <w:rPr>
          <w:rFonts w:ascii="Times New Roman" w:hAnsi="Times New Roman" w:cs="Times New Roman"/>
          <w:sz w:val="26"/>
          <w:szCs w:val="26"/>
        </w:rPr>
        <w:t xml:space="preserve"> joganyag további korszerűsítését vonta magával.</w:t>
      </w:r>
    </w:p>
    <w:p w:rsidR="00E532DC" w:rsidRPr="009A7501" w:rsidRDefault="00E532DC" w:rsidP="009A7501">
      <w:pPr>
        <w:spacing w:line="360" w:lineRule="auto"/>
        <w:jc w:val="both"/>
        <w:rPr>
          <w:rFonts w:ascii="Times New Roman" w:hAnsi="Times New Roman" w:cs="Times New Roman"/>
          <w:sz w:val="26"/>
          <w:szCs w:val="26"/>
        </w:rPr>
      </w:pPr>
      <w:r w:rsidRPr="009A7501">
        <w:rPr>
          <w:rFonts w:ascii="Times New Roman" w:hAnsi="Times New Roman" w:cs="Times New Roman"/>
          <w:sz w:val="26"/>
          <w:szCs w:val="26"/>
        </w:rPr>
        <w:t>A kutatásaim módszere alapvetően elemző, történeti és összehasonlító jellegű. Feldolgozásra kerültek a kapcsolódó elméleti munkák, a normatív szabályozás, és nem utolsó sorban a kialakult gyakorlat</w:t>
      </w:r>
      <w:r w:rsidR="002420B2" w:rsidRPr="009A7501">
        <w:rPr>
          <w:rFonts w:ascii="Times New Roman" w:hAnsi="Times New Roman" w:cs="Times New Roman"/>
          <w:sz w:val="26"/>
          <w:szCs w:val="26"/>
        </w:rPr>
        <w:t xml:space="preserve"> lényegi elemei is</w:t>
      </w:r>
      <w:r w:rsidRPr="009A7501">
        <w:rPr>
          <w:rFonts w:ascii="Times New Roman" w:hAnsi="Times New Roman" w:cs="Times New Roman"/>
          <w:sz w:val="26"/>
          <w:szCs w:val="26"/>
        </w:rPr>
        <w:t>. A kutatás során több mint száz magyar és idegen nyelvű kön</w:t>
      </w:r>
      <w:r w:rsidR="002420B2" w:rsidRPr="009A7501">
        <w:rPr>
          <w:rFonts w:ascii="Times New Roman" w:hAnsi="Times New Roman" w:cs="Times New Roman"/>
          <w:sz w:val="26"/>
          <w:szCs w:val="26"/>
        </w:rPr>
        <w:t>yvet, tanulmányt használtam fel.</w:t>
      </w:r>
      <w:r w:rsidRPr="009A7501">
        <w:rPr>
          <w:rFonts w:ascii="Times New Roman" w:hAnsi="Times New Roman" w:cs="Times New Roman"/>
          <w:sz w:val="26"/>
          <w:szCs w:val="26"/>
        </w:rPr>
        <w:t xml:space="preserve"> Az alapvetően alkalmazott összehasonlító módszer mellett a munka tárgya szempontjából jelentős fogalmak és jogintézmények bemutatása során a </w:t>
      </w:r>
      <w:proofErr w:type="spellStart"/>
      <w:r w:rsidRPr="009A7501">
        <w:rPr>
          <w:rFonts w:ascii="Times New Roman" w:hAnsi="Times New Roman" w:cs="Times New Roman"/>
          <w:sz w:val="26"/>
          <w:szCs w:val="26"/>
        </w:rPr>
        <w:t>pönológiai</w:t>
      </w:r>
      <w:proofErr w:type="spellEnd"/>
      <w:r w:rsidRPr="009A7501">
        <w:rPr>
          <w:rFonts w:ascii="Times New Roman" w:hAnsi="Times New Roman" w:cs="Times New Roman"/>
          <w:sz w:val="26"/>
          <w:szCs w:val="26"/>
        </w:rPr>
        <w:t xml:space="preserve">-dogmatika és a leíró-kritikai módszer nyújtott segítséget. Az egyes jogintézmények fejlődéstörténetének vázolásakor az eszmetörténeti-intézménytörténeti megközelítés kapott hangsúlyt, illetve a </w:t>
      </w:r>
      <w:proofErr w:type="gramStart"/>
      <w:r w:rsidRPr="009A7501">
        <w:rPr>
          <w:rFonts w:ascii="Times New Roman" w:hAnsi="Times New Roman" w:cs="Times New Roman"/>
          <w:sz w:val="26"/>
          <w:szCs w:val="26"/>
        </w:rPr>
        <w:t>dokumentum</w:t>
      </w:r>
      <w:proofErr w:type="gramEnd"/>
      <w:r w:rsidRPr="009A7501">
        <w:rPr>
          <w:rFonts w:ascii="Times New Roman" w:hAnsi="Times New Roman" w:cs="Times New Roman"/>
          <w:sz w:val="26"/>
          <w:szCs w:val="26"/>
        </w:rPr>
        <w:t>-elemzés eszközeire alapozva jelennek meg az új eredmények.</w:t>
      </w:r>
    </w:p>
    <w:p w:rsidR="00794E09" w:rsidRPr="009A7501" w:rsidRDefault="002420B2" w:rsidP="009A7501">
      <w:pPr>
        <w:spacing w:line="360" w:lineRule="auto"/>
        <w:jc w:val="both"/>
        <w:rPr>
          <w:rFonts w:ascii="Times New Roman" w:hAnsi="Times New Roman" w:cs="Times New Roman"/>
          <w:sz w:val="26"/>
          <w:szCs w:val="26"/>
        </w:rPr>
      </w:pPr>
      <w:r w:rsidRPr="009A7501">
        <w:rPr>
          <w:rFonts w:ascii="Times New Roman" w:hAnsi="Times New Roman" w:cs="Times New Roman"/>
          <w:sz w:val="26"/>
          <w:szCs w:val="26"/>
        </w:rPr>
        <w:t>Fentiek alapján M</w:t>
      </w:r>
      <w:r w:rsidR="005D31E3" w:rsidRPr="009A7501">
        <w:rPr>
          <w:rFonts w:ascii="Times New Roman" w:hAnsi="Times New Roman" w:cs="Times New Roman"/>
          <w:sz w:val="26"/>
          <w:szCs w:val="26"/>
        </w:rPr>
        <w:t xml:space="preserve">onográfiámban </w:t>
      </w:r>
      <w:r w:rsidR="00794E09" w:rsidRPr="009A7501">
        <w:rPr>
          <w:rFonts w:ascii="Times New Roman" w:hAnsi="Times New Roman" w:cs="Times New Roman"/>
          <w:sz w:val="26"/>
          <w:szCs w:val="26"/>
        </w:rPr>
        <w:t xml:space="preserve">igyekeztem a fenti kutatási témák eredményeit </w:t>
      </w:r>
      <w:r w:rsidR="00426DA7" w:rsidRPr="009A7501">
        <w:rPr>
          <w:rFonts w:ascii="Times New Roman" w:hAnsi="Times New Roman" w:cs="Times New Roman"/>
          <w:sz w:val="26"/>
          <w:szCs w:val="26"/>
        </w:rPr>
        <w:t xml:space="preserve">tudományosan </w:t>
      </w:r>
      <w:r w:rsidR="00794E09" w:rsidRPr="009A7501">
        <w:rPr>
          <w:rFonts w:ascii="Times New Roman" w:hAnsi="Times New Roman" w:cs="Times New Roman"/>
          <w:sz w:val="26"/>
          <w:szCs w:val="26"/>
        </w:rPr>
        <w:t xml:space="preserve">feldolgozni törekedve arra, hogy kiegyensúlyozott elméleti és gyakorlati </w:t>
      </w:r>
      <w:proofErr w:type="gramStart"/>
      <w:r w:rsidR="00794E09" w:rsidRPr="009A7501">
        <w:rPr>
          <w:rFonts w:ascii="Times New Roman" w:hAnsi="Times New Roman" w:cs="Times New Roman"/>
          <w:sz w:val="26"/>
          <w:szCs w:val="26"/>
        </w:rPr>
        <w:t>intenzitás</w:t>
      </w:r>
      <w:proofErr w:type="gramEnd"/>
      <w:r w:rsidR="00794E09" w:rsidRPr="009A7501">
        <w:rPr>
          <w:rFonts w:ascii="Times New Roman" w:hAnsi="Times New Roman" w:cs="Times New Roman"/>
          <w:sz w:val="26"/>
          <w:szCs w:val="26"/>
        </w:rPr>
        <w:t xml:space="preserve"> valósuljon meg</w:t>
      </w:r>
      <w:r w:rsidR="005D31E3" w:rsidRPr="009A7501">
        <w:rPr>
          <w:rFonts w:ascii="Times New Roman" w:hAnsi="Times New Roman" w:cs="Times New Roman"/>
          <w:sz w:val="26"/>
          <w:szCs w:val="26"/>
        </w:rPr>
        <w:t>, illetve</w:t>
      </w:r>
      <w:r w:rsidR="00794E09" w:rsidRPr="009A7501">
        <w:rPr>
          <w:rFonts w:ascii="Times New Roman" w:hAnsi="Times New Roman" w:cs="Times New Roman"/>
          <w:sz w:val="26"/>
          <w:szCs w:val="26"/>
        </w:rPr>
        <w:t xml:space="preserve"> a valóban beszédes szakmai és kodifikációs mélységeket bejárva </w:t>
      </w:r>
      <w:r w:rsidR="00695CF6" w:rsidRPr="009A7501">
        <w:rPr>
          <w:rFonts w:ascii="Times New Roman" w:hAnsi="Times New Roman" w:cs="Times New Roman"/>
          <w:sz w:val="26"/>
          <w:szCs w:val="26"/>
        </w:rPr>
        <w:t xml:space="preserve">céloztam meg </w:t>
      </w:r>
      <w:r w:rsidR="00794E09" w:rsidRPr="009A7501">
        <w:rPr>
          <w:rFonts w:ascii="Times New Roman" w:hAnsi="Times New Roman" w:cs="Times New Roman"/>
          <w:sz w:val="26"/>
          <w:szCs w:val="26"/>
        </w:rPr>
        <w:t>ezt a nagy témát szintetizálva és közérthetően bemutatni.</w:t>
      </w:r>
    </w:p>
    <w:p w:rsidR="00EB1AA9" w:rsidRPr="009A7501" w:rsidRDefault="007C440F" w:rsidP="009A7501">
      <w:pPr>
        <w:jc w:val="both"/>
        <w:rPr>
          <w:rFonts w:ascii="Times New Roman" w:hAnsi="Times New Roman" w:cs="Times New Roman"/>
          <w:b/>
          <w:color w:val="000000" w:themeColor="text1"/>
          <w:sz w:val="26"/>
          <w:szCs w:val="26"/>
        </w:rPr>
      </w:pPr>
      <w:r w:rsidRPr="009A7501">
        <w:rPr>
          <w:rFonts w:ascii="Times New Roman" w:hAnsi="Times New Roman" w:cs="Times New Roman"/>
          <w:b/>
          <w:sz w:val="26"/>
          <w:szCs w:val="26"/>
        </w:rPr>
        <w:t>2.1.</w:t>
      </w:r>
      <w:r w:rsidRPr="009A7501">
        <w:rPr>
          <w:rFonts w:ascii="Times New Roman" w:hAnsi="Times New Roman" w:cs="Times New Roman"/>
          <w:b/>
          <w:sz w:val="26"/>
          <w:szCs w:val="26"/>
        </w:rPr>
        <w:tab/>
      </w:r>
      <w:r w:rsidR="00F17C72" w:rsidRPr="009A7501">
        <w:rPr>
          <w:rFonts w:ascii="Times New Roman" w:hAnsi="Times New Roman" w:cs="Times New Roman"/>
          <w:b/>
          <w:sz w:val="26"/>
          <w:szCs w:val="26"/>
        </w:rPr>
        <w:t xml:space="preserve">Létezik-e </w:t>
      </w:r>
      <w:r w:rsidR="00262FC1" w:rsidRPr="009A7501">
        <w:rPr>
          <w:rFonts w:ascii="Times New Roman" w:hAnsi="Times New Roman" w:cs="Times New Roman"/>
          <w:b/>
          <w:sz w:val="26"/>
          <w:szCs w:val="26"/>
        </w:rPr>
        <w:t>„börtönügyi megoldó képlet</w:t>
      </w:r>
      <w:r w:rsidR="00F17C72" w:rsidRPr="009A7501">
        <w:rPr>
          <w:rFonts w:ascii="Times New Roman" w:hAnsi="Times New Roman" w:cs="Times New Roman"/>
          <w:b/>
          <w:sz w:val="26"/>
          <w:szCs w:val="26"/>
        </w:rPr>
        <w:t xml:space="preserve">”, avagy </w:t>
      </w:r>
      <w:r w:rsidR="00F17C72" w:rsidRPr="009A7501">
        <w:rPr>
          <w:rFonts w:ascii="Times New Roman" w:hAnsi="Times New Roman" w:cs="Times New Roman"/>
          <w:b/>
          <w:color w:val="000000" w:themeColor="text1"/>
          <w:sz w:val="26"/>
          <w:szCs w:val="26"/>
        </w:rPr>
        <w:t>b</w:t>
      </w:r>
      <w:r w:rsidR="0065512B" w:rsidRPr="009A7501">
        <w:rPr>
          <w:rFonts w:ascii="Times New Roman" w:hAnsi="Times New Roman" w:cs="Times New Roman"/>
          <w:b/>
          <w:color w:val="000000" w:themeColor="text1"/>
          <w:sz w:val="26"/>
          <w:szCs w:val="26"/>
        </w:rPr>
        <w:t xml:space="preserve">eszélhetünk-e a </w:t>
      </w:r>
      <w:r w:rsidR="00F17C72" w:rsidRPr="009A7501">
        <w:rPr>
          <w:rFonts w:ascii="Times New Roman" w:hAnsi="Times New Roman" w:cs="Times New Roman"/>
          <w:b/>
          <w:color w:val="000000" w:themeColor="text1"/>
          <w:sz w:val="26"/>
          <w:szCs w:val="26"/>
        </w:rPr>
        <w:t xml:space="preserve">honi </w:t>
      </w:r>
      <w:r w:rsidR="0065512B" w:rsidRPr="009A7501">
        <w:rPr>
          <w:rFonts w:ascii="Times New Roman" w:hAnsi="Times New Roman" w:cs="Times New Roman"/>
          <w:b/>
          <w:color w:val="000000" w:themeColor="text1"/>
          <w:sz w:val="26"/>
          <w:szCs w:val="26"/>
        </w:rPr>
        <w:t xml:space="preserve">börtönügy </w:t>
      </w:r>
      <w:proofErr w:type="gramStart"/>
      <w:r w:rsidR="0065512B" w:rsidRPr="009A7501">
        <w:rPr>
          <w:rFonts w:ascii="Times New Roman" w:hAnsi="Times New Roman" w:cs="Times New Roman"/>
          <w:b/>
          <w:color w:val="000000" w:themeColor="text1"/>
          <w:sz w:val="26"/>
          <w:szCs w:val="26"/>
        </w:rPr>
        <w:t>organikus</w:t>
      </w:r>
      <w:proofErr w:type="gramEnd"/>
      <w:r w:rsidR="0065512B" w:rsidRPr="009A7501">
        <w:rPr>
          <w:rFonts w:ascii="Times New Roman" w:hAnsi="Times New Roman" w:cs="Times New Roman"/>
          <w:b/>
          <w:color w:val="000000" w:themeColor="text1"/>
          <w:sz w:val="26"/>
          <w:szCs w:val="26"/>
        </w:rPr>
        <w:t xml:space="preserve"> fejlődéséről?</w:t>
      </w:r>
    </w:p>
    <w:p w:rsidR="00EB73FC" w:rsidRPr="009A7501" w:rsidRDefault="00EB73FC" w:rsidP="009A7501">
      <w:pPr>
        <w:jc w:val="both"/>
        <w:rPr>
          <w:rFonts w:ascii="Times New Roman" w:hAnsi="Times New Roman" w:cs="Times New Roman"/>
          <w:b/>
          <w:color w:val="000000" w:themeColor="text1"/>
          <w:sz w:val="26"/>
          <w:szCs w:val="26"/>
        </w:rPr>
      </w:pPr>
      <w:r w:rsidRPr="009A7501">
        <w:rPr>
          <w:rFonts w:ascii="Times New Roman" w:hAnsi="Times New Roman" w:cs="Times New Roman"/>
          <w:b/>
          <w:color w:val="000000" w:themeColor="text1"/>
          <w:sz w:val="26"/>
          <w:szCs w:val="26"/>
        </w:rPr>
        <w:t>Szaktudományos háttér és új tudományos eredmények</w:t>
      </w:r>
    </w:p>
    <w:p w:rsidR="007E5259" w:rsidRPr="009A7501" w:rsidRDefault="00802D23" w:rsidP="009A7501">
      <w:pPr>
        <w:spacing w:line="360" w:lineRule="auto"/>
        <w:jc w:val="both"/>
        <w:rPr>
          <w:rFonts w:ascii="Times New Roman" w:hAnsi="Times New Roman" w:cs="Times New Roman"/>
          <w:sz w:val="26"/>
          <w:szCs w:val="26"/>
        </w:rPr>
      </w:pPr>
      <w:r w:rsidRPr="009A7501">
        <w:rPr>
          <w:rFonts w:ascii="Times New Roman" w:hAnsi="Times New Roman" w:cs="Times New Roman"/>
          <w:sz w:val="26"/>
          <w:szCs w:val="26"/>
        </w:rPr>
        <w:t xml:space="preserve">Bizonyítottnak látom, hogy az egymást </w:t>
      </w:r>
      <w:r w:rsidR="006D35A0" w:rsidRPr="009A7501">
        <w:rPr>
          <w:rFonts w:ascii="Times New Roman" w:hAnsi="Times New Roman" w:cs="Times New Roman"/>
          <w:sz w:val="26"/>
          <w:szCs w:val="26"/>
        </w:rPr>
        <w:t xml:space="preserve">követő, és teljesen eltérő kodifikációs </w:t>
      </w:r>
      <w:r w:rsidRPr="009A7501">
        <w:rPr>
          <w:rFonts w:ascii="Times New Roman" w:hAnsi="Times New Roman" w:cs="Times New Roman"/>
          <w:sz w:val="26"/>
          <w:szCs w:val="26"/>
        </w:rPr>
        <w:t xml:space="preserve">történeti időszakokban egy sajátos </w:t>
      </w:r>
      <w:r w:rsidR="006D35A0" w:rsidRPr="009A7501">
        <w:rPr>
          <w:rFonts w:ascii="Times New Roman" w:hAnsi="Times New Roman" w:cs="Times New Roman"/>
          <w:sz w:val="26"/>
          <w:szCs w:val="26"/>
        </w:rPr>
        <w:t>„</w:t>
      </w:r>
      <w:proofErr w:type="gramStart"/>
      <w:r w:rsidR="006D35A0" w:rsidRPr="009A7501">
        <w:rPr>
          <w:rFonts w:ascii="Times New Roman" w:hAnsi="Times New Roman" w:cs="Times New Roman"/>
          <w:i/>
          <w:sz w:val="26"/>
          <w:szCs w:val="26"/>
        </w:rPr>
        <w:t>dogmatikus</w:t>
      </w:r>
      <w:proofErr w:type="gramEnd"/>
      <w:r w:rsidR="006D35A0" w:rsidRPr="009A7501">
        <w:rPr>
          <w:rFonts w:ascii="Times New Roman" w:hAnsi="Times New Roman" w:cs="Times New Roman"/>
          <w:i/>
          <w:sz w:val="26"/>
          <w:szCs w:val="26"/>
        </w:rPr>
        <w:t xml:space="preserve"> alapokon nyugvó</w:t>
      </w:r>
      <w:r w:rsidR="000537AD" w:rsidRPr="009A7501">
        <w:rPr>
          <w:rFonts w:ascii="Times New Roman" w:hAnsi="Times New Roman" w:cs="Times New Roman"/>
          <w:i/>
          <w:sz w:val="26"/>
          <w:szCs w:val="26"/>
        </w:rPr>
        <w:t xml:space="preserve"> </w:t>
      </w:r>
      <w:r w:rsidR="00E45315" w:rsidRPr="009A7501">
        <w:rPr>
          <w:rFonts w:ascii="Times New Roman" w:hAnsi="Times New Roman" w:cs="Times New Roman"/>
          <w:i/>
          <w:sz w:val="26"/>
          <w:szCs w:val="26"/>
        </w:rPr>
        <w:t>értékstruktúra</w:t>
      </w:r>
      <w:r w:rsidR="00B575DC" w:rsidRPr="009A7501">
        <w:rPr>
          <w:rFonts w:ascii="Times New Roman" w:hAnsi="Times New Roman" w:cs="Times New Roman"/>
          <w:i/>
          <w:sz w:val="26"/>
          <w:szCs w:val="26"/>
        </w:rPr>
        <w:t>”</w:t>
      </w:r>
      <w:r w:rsidR="00E45315" w:rsidRPr="009A7501">
        <w:rPr>
          <w:rFonts w:ascii="Times New Roman" w:hAnsi="Times New Roman" w:cs="Times New Roman"/>
          <w:sz w:val="26"/>
          <w:szCs w:val="26"/>
        </w:rPr>
        <w:t xml:space="preserve"> jelenik</w:t>
      </w:r>
      <w:r w:rsidRPr="009A7501">
        <w:rPr>
          <w:rFonts w:ascii="Times New Roman" w:hAnsi="Times New Roman" w:cs="Times New Roman"/>
          <w:sz w:val="26"/>
          <w:szCs w:val="26"/>
        </w:rPr>
        <w:t xml:space="preserve"> meg. Megítélésem szerint ezt támasztja alá az a kényszerű, vagy inkább szembeszökő felismerés, hogy elvi síkon mindenképpen igaz az a megállapítás, hogy a börtönügyet mozgató</w:t>
      </w:r>
      <w:r w:rsidR="000C2D56" w:rsidRPr="009A7501">
        <w:rPr>
          <w:rFonts w:ascii="Times New Roman" w:hAnsi="Times New Roman" w:cs="Times New Roman"/>
          <w:color w:val="000000" w:themeColor="text1"/>
          <w:sz w:val="26"/>
          <w:szCs w:val="26"/>
        </w:rPr>
        <w:t xml:space="preserve"> centrális </w:t>
      </w:r>
      <w:r w:rsidRPr="009A7501">
        <w:rPr>
          <w:rFonts w:ascii="Times New Roman" w:hAnsi="Times New Roman" w:cs="Times New Roman"/>
          <w:color w:val="000000" w:themeColor="text1"/>
          <w:sz w:val="26"/>
          <w:szCs w:val="26"/>
        </w:rPr>
        <w:t>elvek</w:t>
      </w:r>
      <w:r w:rsidRPr="009A7501">
        <w:rPr>
          <w:rFonts w:ascii="Times New Roman" w:hAnsi="Times New Roman" w:cs="Times New Roman"/>
          <w:sz w:val="26"/>
          <w:szCs w:val="26"/>
        </w:rPr>
        <w:t xml:space="preserve"> és paradigmák száma kevés. Azonban </w:t>
      </w:r>
      <w:r w:rsidR="006D35A0" w:rsidRPr="009A7501">
        <w:rPr>
          <w:rFonts w:ascii="Times New Roman" w:hAnsi="Times New Roman" w:cs="Times New Roman"/>
          <w:sz w:val="26"/>
          <w:szCs w:val="26"/>
        </w:rPr>
        <w:t>o</w:t>
      </w:r>
      <w:r w:rsidRPr="009A7501">
        <w:rPr>
          <w:rFonts w:ascii="Times New Roman" w:hAnsi="Times New Roman" w:cs="Times New Roman"/>
          <w:sz w:val="26"/>
          <w:szCs w:val="26"/>
        </w:rPr>
        <w:t xml:space="preserve">lyan elvi töltettel és gyakorlati potenciállal rendelkeznek, amelyek alkalmassá teszik ezeket arra, hogy, az </w:t>
      </w:r>
      <w:r w:rsidRPr="009A7501">
        <w:rPr>
          <w:rFonts w:ascii="Times New Roman" w:hAnsi="Times New Roman" w:cs="Times New Roman"/>
          <w:sz w:val="26"/>
          <w:szCs w:val="26"/>
        </w:rPr>
        <w:lastRenderedPageBreak/>
        <w:t xml:space="preserve">adott történeti korszak elvárásainak megfelelően, más-más néven azonosított jogintézményként </w:t>
      </w:r>
      <w:proofErr w:type="gramStart"/>
      <w:r w:rsidRPr="009A7501">
        <w:rPr>
          <w:rFonts w:ascii="Times New Roman" w:hAnsi="Times New Roman" w:cs="Times New Roman"/>
          <w:sz w:val="26"/>
          <w:szCs w:val="26"/>
        </w:rPr>
        <w:t>szisztematikusan</w:t>
      </w:r>
      <w:proofErr w:type="gramEnd"/>
      <w:r w:rsidRPr="009A7501">
        <w:rPr>
          <w:rFonts w:ascii="Times New Roman" w:hAnsi="Times New Roman" w:cs="Times New Roman"/>
          <w:sz w:val="26"/>
          <w:szCs w:val="26"/>
        </w:rPr>
        <w:t xml:space="preserve"> visszatérjenek. </w:t>
      </w:r>
    </w:p>
    <w:p w:rsidR="00BE374D" w:rsidRPr="009A7501" w:rsidRDefault="001769E7" w:rsidP="009A7501">
      <w:pPr>
        <w:spacing w:line="360" w:lineRule="auto"/>
        <w:jc w:val="both"/>
        <w:rPr>
          <w:rFonts w:ascii="Times New Roman" w:hAnsi="Times New Roman" w:cs="Times New Roman"/>
          <w:sz w:val="26"/>
          <w:szCs w:val="26"/>
        </w:rPr>
      </w:pPr>
      <w:r w:rsidRPr="009A7501">
        <w:rPr>
          <w:rFonts w:ascii="Times New Roman" w:hAnsi="Times New Roman" w:cs="Times New Roman"/>
          <w:sz w:val="26"/>
          <w:szCs w:val="26"/>
        </w:rPr>
        <w:t xml:space="preserve">Nagy történeti ívekben </w:t>
      </w:r>
      <w:r w:rsidR="00802D23" w:rsidRPr="009A7501">
        <w:rPr>
          <w:rFonts w:ascii="Times New Roman" w:hAnsi="Times New Roman" w:cs="Times New Roman"/>
          <w:sz w:val="26"/>
          <w:szCs w:val="26"/>
        </w:rPr>
        <w:t>az elvek</w:t>
      </w:r>
      <w:r w:rsidR="0034785E" w:rsidRPr="009A7501">
        <w:rPr>
          <w:rFonts w:ascii="Times New Roman" w:hAnsi="Times New Roman" w:cs="Times New Roman"/>
          <w:sz w:val="26"/>
          <w:szCs w:val="26"/>
        </w:rPr>
        <w:t xml:space="preserve"> újra megjelennek</w:t>
      </w:r>
      <w:r w:rsidR="00F17C72" w:rsidRPr="009A7501">
        <w:rPr>
          <w:rFonts w:ascii="Times New Roman" w:hAnsi="Times New Roman" w:cs="Times New Roman"/>
          <w:sz w:val="26"/>
          <w:szCs w:val="26"/>
        </w:rPr>
        <w:t>,</w:t>
      </w:r>
      <w:r w:rsidR="00802D23" w:rsidRPr="009A7501">
        <w:rPr>
          <w:rFonts w:ascii="Times New Roman" w:hAnsi="Times New Roman" w:cs="Times New Roman"/>
          <w:sz w:val="26"/>
          <w:szCs w:val="26"/>
        </w:rPr>
        <w:t xml:space="preserve"> leöntve azzal az ideológiai mázzal, amelyet az éppen uralkodó </w:t>
      </w:r>
      <w:proofErr w:type="spellStart"/>
      <w:r w:rsidR="00802D23" w:rsidRPr="009A7501">
        <w:rPr>
          <w:rFonts w:ascii="Times New Roman" w:hAnsi="Times New Roman" w:cs="Times New Roman"/>
          <w:sz w:val="26"/>
          <w:szCs w:val="26"/>
        </w:rPr>
        <w:t>kriminálpolitika</w:t>
      </w:r>
      <w:proofErr w:type="spellEnd"/>
      <w:r w:rsidRPr="009A7501">
        <w:rPr>
          <w:rFonts w:ascii="Times New Roman" w:hAnsi="Times New Roman" w:cs="Times New Roman"/>
          <w:sz w:val="26"/>
          <w:szCs w:val="26"/>
        </w:rPr>
        <w:t>, de legfőképpen a jogpolitika</w:t>
      </w:r>
      <w:r w:rsidR="00802D23" w:rsidRPr="009A7501">
        <w:rPr>
          <w:rFonts w:ascii="Times New Roman" w:hAnsi="Times New Roman" w:cs="Times New Roman"/>
          <w:sz w:val="26"/>
          <w:szCs w:val="26"/>
        </w:rPr>
        <w:t xml:space="preserve"> megkíván. Lényegében tehát arról az igazságról van szó, amelyet a </w:t>
      </w:r>
      <w:r w:rsidR="00802D23" w:rsidRPr="009A7501">
        <w:rPr>
          <w:rFonts w:ascii="Times New Roman" w:hAnsi="Times New Roman" w:cs="Times New Roman"/>
          <w:i/>
          <w:sz w:val="26"/>
          <w:szCs w:val="26"/>
        </w:rPr>
        <w:t xml:space="preserve">„nincs új a nap </w:t>
      </w:r>
      <w:r w:rsidR="002365BC" w:rsidRPr="009A7501">
        <w:rPr>
          <w:rFonts w:ascii="Times New Roman" w:hAnsi="Times New Roman" w:cs="Times New Roman"/>
          <w:i/>
          <w:sz w:val="26"/>
          <w:szCs w:val="26"/>
        </w:rPr>
        <w:t>alatt”</w:t>
      </w:r>
      <w:r w:rsidR="002365BC" w:rsidRPr="009A7501">
        <w:rPr>
          <w:rFonts w:ascii="Times New Roman" w:hAnsi="Times New Roman" w:cs="Times New Roman"/>
          <w:sz w:val="26"/>
          <w:szCs w:val="26"/>
        </w:rPr>
        <w:t xml:space="preserve"> megállapítás</w:t>
      </w:r>
      <w:r w:rsidR="002420B2" w:rsidRPr="009A7501">
        <w:rPr>
          <w:rFonts w:ascii="Times New Roman" w:hAnsi="Times New Roman" w:cs="Times New Roman"/>
          <w:sz w:val="26"/>
          <w:szCs w:val="26"/>
        </w:rPr>
        <w:t xml:space="preserve"> </w:t>
      </w:r>
      <w:proofErr w:type="gramStart"/>
      <w:r w:rsidR="002365BC" w:rsidRPr="009A7501">
        <w:rPr>
          <w:rFonts w:ascii="Times New Roman" w:hAnsi="Times New Roman" w:cs="Times New Roman"/>
          <w:sz w:val="26"/>
          <w:szCs w:val="26"/>
        </w:rPr>
        <w:t>plasztikusan</w:t>
      </w:r>
      <w:proofErr w:type="gramEnd"/>
      <w:r w:rsidR="002365BC" w:rsidRPr="009A7501">
        <w:rPr>
          <w:rFonts w:ascii="Times New Roman" w:hAnsi="Times New Roman" w:cs="Times New Roman"/>
          <w:sz w:val="26"/>
          <w:szCs w:val="26"/>
        </w:rPr>
        <w:t xml:space="preserve"> kifejez</w:t>
      </w:r>
      <w:r w:rsidR="00802D23" w:rsidRPr="009A7501">
        <w:rPr>
          <w:rFonts w:ascii="Times New Roman" w:hAnsi="Times New Roman" w:cs="Times New Roman"/>
          <w:sz w:val="26"/>
          <w:szCs w:val="26"/>
        </w:rPr>
        <w:t xml:space="preserve">. Mindez viszont arra hívja fel a figyelmet, hogy a kodifikációk sorozata bizonyos szempontból egy </w:t>
      </w:r>
      <w:r w:rsidR="00802D23" w:rsidRPr="009A7501">
        <w:rPr>
          <w:rFonts w:ascii="Times New Roman" w:hAnsi="Times New Roman" w:cs="Times New Roman"/>
          <w:i/>
          <w:sz w:val="26"/>
          <w:szCs w:val="26"/>
        </w:rPr>
        <w:t>„önmagába zárt rendszerként”</w:t>
      </w:r>
      <w:r w:rsidR="00802D23" w:rsidRPr="009A7501">
        <w:rPr>
          <w:rFonts w:ascii="Times New Roman" w:hAnsi="Times New Roman" w:cs="Times New Roman"/>
          <w:sz w:val="26"/>
          <w:szCs w:val="26"/>
        </w:rPr>
        <w:t xml:space="preserve"> működött. Természetesen az egyes jogalkotási időszakok mindig kitermelték a nagy újításokat, azonban a korábbi (</w:t>
      </w:r>
      <w:proofErr w:type="gramStart"/>
      <w:r w:rsidR="00802D23" w:rsidRPr="009A7501">
        <w:rPr>
          <w:rFonts w:ascii="Times New Roman" w:hAnsi="Times New Roman" w:cs="Times New Roman"/>
          <w:sz w:val="26"/>
          <w:szCs w:val="26"/>
        </w:rPr>
        <w:t>historikus</w:t>
      </w:r>
      <w:proofErr w:type="gramEnd"/>
      <w:r w:rsidR="00802D23" w:rsidRPr="009A7501">
        <w:rPr>
          <w:rFonts w:ascii="Times New Roman" w:hAnsi="Times New Roman" w:cs="Times New Roman"/>
          <w:sz w:val="26"/>
          <w:szCs w:val="26"/>
        </w:rPr>
        <w:t xml:space="preserve">) eszmei fundamentum tekintetében a XX. század elejétől már véleményem szerint nem tudtak újat hozni. Ebből azt a következtetést vonom le, hogy végső soron, </w:t>
      </w:r>
      <w:proofErr w:type="spellStart"/>
      <w:r w:rsidR="00802D23" w:rsidRPr="009A7501">
        <w:rPr>
          <w:rFonts w:ascii="Times New Roman" w:hAnsi="Times New Roman" w:cs="Times New Roman"/>
          <w:sz w:val="26"/>
          <w:szCs w:val="26"/>
        </w:rPr>
        <w:t>dogmatikailag</w:t>
      </w:r>
      <w:proofErr w:type="spellEnd"/>
      <w:r w:rsidR="00802D23" w:rsidRPr="009A7501">
        <w:rPr>
          <w:rFonts w:ascii="Times New Roman" w:hAnsi="Times New Roman" w:cs="Times New Roman"/>
          <w:sz w:val="26"/>
          <w:szCs w:val="26"/>
        </w:rPr>
        <w:t xml:space="preserve"> egyfajta állandóság van jelen a magyar börtönügy kodifikációs historikumában</w:t>
      </w:r>
      <w:r w:rsidR="00406401" w:rsidRPr="009A7501">
        <w:rPr>
          <w:rFonts w:ascii="Times New Roman" w:hAnsi="Times New Roman" w:cs="Times New Roman"/>
          <w:sz w:val="26"/>
          <w:szCs w:val="26"/>
        </w:rPr>
        <w:t xml:space="preserve">, melyhez </w:t>
      </w:r>
      <w:r w:rsidR="00C53D8B" w:rsidRPr="009A7501">
        <w:rPr>
          <w:rFonts w:ascii="Times New Roman" w:hAnsi="Times New Roman" w:cs="Times New Roman"/>
          <w:i/>
          <w:sz w:val="26"/>
          <w:szCs w:val="26"/>
        </w:rPr>
        <w:t>„</w:t>
      </w:r>
      <w:proofErr w:type="spellStart"/>
      <w:r w:rsidR="00406401" w:rsidRPr="009A7501">
        <w:rPr>
          <w:rFonts w:ascii="Times New Roman" w:hAnsi="Times New Roman" w:cs="Times New Roman"/>
          <w:i/>
          <w:sz w:val="26"/>
          <w:szCs w:val="26"/>
        </w:rPr>
        <w:t>rendszerbeli</w:t>
      </w:r>
      <w:proofErr w:type="spellEnd"/>
      <w:r w:rsidR="002365BC" w:rsidRPr="009A7501">
        <w:rPr>
          <w:rFonts w:ascii="Times New Roman" w:hAnsi="Times New Roman" w:cs="Times New Roman"/>
          <w:i/>
          <w:sz w:val="26"/>
          <w:szCs w:val="26"/>
        </w:rPr>
        <w:t xml:space="preserve"> </w:t>
      </w:r>
      <w:r w:rsidR="00C53D8B" w:rsidRPr="009A7501">
        <w:rPr>
          <w:rFonts w:ascii="Times New Roman" w:hAnsi="Times New Roman" w:cs="Times New Roman"/>
          <w:i/>
          <w:sz w:val="26"/>
          <w:szCs w:val="26"/>
        </w:rPr>
        <w:t xml:space="preserve">típushibák és disszonanciák” </w:t>
      </w:r>
      <w:r w:rsidR="00C53D8B" w:rsidRPr="009A7501">
        <w:rPr>
          <w:rFonts w:ascii="Times New Roman" w:hAnsi="Times New Roman" w:cs="Times New Roman"/>
          <w:sz w:val="26"/>
          <w:szCs w:val="26"/>
        </w:rPr>
        <w:t xml:space="preserve">is hozzájárultak. </w:t>
      </w:r>
      <w:r w:rsidR="00406401" w:rsidRPr="009A7501">
        <w:rPr>
          <w:rFonts w:ascii="Times New Roman" w:hAnsi="Times New Roman" w:cs="Times New Roman"/>
          <w:sz w:val="26"/>
          <w:szCs w:val="26"/>
        </w:rPr>
        <w:t>A XX. században, csupán a honi börtönügy területén számos olyan próbálkozásnak voltunk tanúi, melyek nem csupán azért kerültek a történelem süllyesztőjébe, mert eljárt felettük az idő. Az egyik, amit Angyal Pál</w:t>
      </w:r>
      <w:r w:rsidR="00C53D8B" w:rsidRPr="009A7501">
        <w:rPr>
          <w:rFonts w:ascii="Times New Roman" w:hAnsi="Times New Roman" w:cs="Times New Roman"/>
          <w:sz w:val="26"/>
          <w:szCs w:val="26"/>
        </w:rPr>
        <w:t xml:space="preserve"> megkérdőjelezhetetlen szakmai </w:t>
      </w:r>
      <w:r w:rsidR="002365BC" w:rsidRPr="009A7501">
        <w:rPr>
          <w:rFonts w:ascii="Times New Roman" w:hAnsi="Times New Roman" w:cs="Times New Roman"/>
          <w:sz w:val="26"/>
          <w:szCs w:val="26"/>
        </w:rPr>
        <w:t>éleslátással igy</w:t>
      </w:r>
      <w:r w:rsidR="00C53D8B" w:rsidRPr="009A7501">
        <w:rPr>
          <w:rFonts w:ascii="Times New Roman" w:hAnsi="Times New Roman" w:cs="Times New Roman"/>
          <w:sz w:val="26"/>
          <w:szCs w:val="26"/>
        </w:rPr>
        <w:t xml:space="preserve"> fogalmazott </w:t>
      </w:r>
      <w:r w:rsidR="002365BC" w:rsidRPr="009A7501">
        <w:rPr>
          <w:rFonts w:ascii="Times New Roman" w:hAnsi="Times New Roman" w:cs="Times New Roman"/>
          <w:sz w:val="26"/>
          <w:szCs w:val="26"/>
        </w:rPr>
        <w:t>meg:</w:t>
      </w:r>
      <w:r w:rsidR="002365BC" w:rsidRPr="009A7501">
        <w:rPr>
          <w:rFonts w:ascii="Times New Roman" w:hAnsi="Times New Roman" w:cs="Times New Roman"/>
          <w:i/>
          <w:sz w:val="26"/>
          <w:szCs w:val="26"/>
        </w:rPr>
        <w:t xml:space="preserve"> „</w:t>
      </w:r>
      <w:proofErr w:type="gramStart"/>
      <w:r w:rsidR="002365BC" w:rsidRPr="009A7501">
        <w:rPr>
          <w:rFonts w:ascii="Times New Roman" w:hAnsi="Times New Roman" w:cs="Times New Roman"/>
          <w:i/>
          <w:sz w:val="26"/>
          <w:szCs w:val="26"/>
        </w:rPr>
        <w:t>A</w:t>
      </w:r>
      <w:proofErr w:type="gramEnd"/>
      <w:r w:rsidR="00406401" w:rsidRPr="009A7501">
        <w:rPr>
          <w:rFonts w:ascii="Times New Roman" w:hAnsi="Times New Roman" w:cs="Times New Roman"/>
          <w:i/>
          <w:sz w:val="26"/>
          <w:szCs w:val="26"/>
        </w:rPr>
        <w:t xml:space="preserve"> mi büntetőjogi kultúránk amolyan szappan-kultúra. Hónapokig elvitatkozunk egy-egy törvénytervezet alapgondolatán, a részleteket aggodalmasan illesztjük egymáshoz</w:t>
      </w:r>
      <w:proofErr w:type="gramStart"/>
      <w:r w:rsidR="00406401" w:rsidRPr="009A7501">
        <w:rPr>
          <w:rFonts w:ascii="Times New Roman" w:hAnsi="Times New Roman" w:cs="Times New Roman"/>
          <w:i/>
          <w:sz w:val="26"/>
          <w:szCs w:val="26"/>
        </w:rPr>
        <w:t>…de</w:t>
      </w:r>
      <w:proofErr w:type="gramEnd"/>
      <w:r w:rsidR="00406401" w:rsidRPr="009A7501">
        <w:rPr>
          <w:rFonts w:ascii="Times New Roman" w:hAnsi="Times New Roman" w:cs="Times New Roman"/>
          <w:i/>
          <w:sz w:val="26"/>
          <w:szCs w:val="26"/>
        </w:rPr>
        <w:t xml:space="preserve"> nem törődünk azzal, hogy a kérdéses intézmény hogyan fest, működik-e a gyakorlatban </w:t>
      </w:r>
      <w:r w:rsidR="002365BC" w:rsidRPr="009A7501">
        <w:rPr>
          <w:rFonts w:ascii="Times New Roman" w:hAnsi="Times New Roman" w:cs="Times New Roman"/>
          <w:i/>
          <w:sz w:val="26"/>
          <w:szCs w:val="26"/>
        </w:rPr>
        <w:t xml:space="preserve">egyáltalán. </w:t>
      </w:r>
      <w:r w:rsidR="002365BC" w:rsidRPr="009A7501">
        <w:rPr>
          <w:rFonts w:ascii="Times New Roman" w:hAnsi="Times New Roman" w:cs="Times New Roman"/>
          <w:sz w:val="26"/>
          <w:szCs w:val="26"/>
        </w:rPr>
        <w:t>”Tehát</w:t>
      </w:r>
      <w:r w:rsidR="00C53D8B" w:rsidRPr="009A7501">
        <w:rPr>
          <w:rFonts w:ascii="Times New Roman" w:hAnsi="Times New Roman" w:cs="Times New Roman"/>
          <w:sz w:val="26"/>
          <w:szCs w:val="26"/>
        </w:rPr>
        <w:t xml:space="preserve"> a szélsőségesen félreértelmezett pragmatista megközelítés soha nem vezethet eredményre. </w:t>
      </w:r>
    </w:p>
    <w:p w:rsidR="00406401" w:rsidRPr="009A7501" w:rsidRDefault="00C53D8B" w:rsidP="009A7501">
      <w:pPr>
        <w:spacing w:line="360" w:lineRule="auto"/>
        <w:jc w:val="both"/>
        <w:rPr>
          <w:rFonts w:ascii="Times New Roman" w:hAnsi="Times New Roman" w:cs="Times New Roman"/>
          <w:sz w:val="26"/>
          <w:szCs w:val="26"/>
        </w:rPr>
      </w:pPr>
      <w:r w:rsidRPr="009A7501">
        <w:rPr>
          <w:rFonts w:ascii="Times New Roman" w:hAnsi="Times New Roman" w:cs="Times New Roman"/>
          <w:sz w:val="26"/>
          <w:szCs w:val="26"/>
        </w:rPr>
        <w:t xml:space="preserve">Ezzel a gondolattal egyet lehet érteni, de határozottan kiállok amellett, hogy a </w:t>
      </w:r>
      <w:r w:rsidRPr="009A7501">
        <w:rPr>
          <w:rFonts w:ascii="Times New Roman" w:hAnsi="Times New Roman" w:cs="Times New Roman"/>
          <w:i/>
          <w:sz w:val="26"/>
          <w:szCs w:val="26"/>
        </w:rPr>
        <w:t>„megfelelően kiegyensúlyozott és mederben tartott</w:t>
      </w:r>
      <w:r w:rsidR="007E5259" w:rsidRPr="009A7501">
        <w:rPr>
          <w:rFonts w:ascii="Times New Roman" w:hAnsi="Times New Roman" w:cs="Times New Roman"/>
          <w:i/>
          <w:sz w:val="26"/>
          <w:szCs w:val="26"/>
        </w:rPr>
        <w:t xml:space="preserve"> szakmai</w:t>
      </w:r>
      <w:r w:rsidRPr="009A7501">
        <w:rPr>
          <w:rFonts w:ascii="Times New Roman" w:hAnsi="Times New Roman" w:cs="Times New Roman"/>
          <w:i/>
          <w:sz w:val="26"/>
          <w:szCs w:val="26"/>
        </w:rPr>
        <w:t xml:space="preserve"> pragmatizmus”</w:t>
      </w:r>
      <w:r w:rsidRPr="009A7501">
        <w:rPr>
          <w:rFonts w:ascii="Times New Roman" w:hAnsi="Times New Roman" w:cs="Times New Roman"/>
          <w:sz w:val="26"/>
          <w:szCs w:val="26"/>
        </w:rPr>
        <w:t xml:space="preserve"> igenis jótékony hatással van a kodifikációs folyamatokra. </w:t>
      </w:r>
      <w:r w:rsidR="00406401" w:rsidRPr="009A7501">
        <w:rPr>
          <w:rFonts w:ascii="Times New Roman" w:hAnsi="Times New Roman" w:cs="Times New Roman"/>
          <w:sz w:val="26"/>
          <w:szCs w:val="26"/>
        </w:rPr>
        <w:t xml:space="preserve">A másik ok, </w:t>
      </w:r>
      <w:r w:rsidR="002152E3" w:rsidRPr="009A7501">
        <w:rPr>
          <w:rFonts w:ascii="Times New Roman" w:hAnsi="Times New Roman" w:cs="Times New Roman"/>
          <w:sz w:val="26"/>
          <w:szCs w:val="26"/>
        </w:rPr>
        <w:t>hogy büntetőjogunk modernizálásának</w:t>
      </w:r>
      <w:r w:rsidR="00406401" w:rsidRPr="009A7501">
        <w:rPr>
          <w:rFonts w:ascii="Times New Roman" w:hAnsi="Times New Roman" w:cs="Times New Roman"/>
          <w:sz w:val="26"/>
          <w:szCs w:val="26"/>
        </w:rPr>
        <w:t xml:space="preserve"> szándékával átveszünk más társadalmi</w:t>
      </w:r>
      <w:r w:rsidR="0065512B" w:rsidRPr="009A7501">
        <w:rPr>
          <w:rFonts w:ascii="Times New Roman" w:hAnsi="Times New Roman" w:cs="Times New Roman"/>
          <w:sz w:val="26"/>
          <w:szCs w:val="26"/>
        </w:rPr>
        <w:t xml:space="preserve"> – </w:t>
      </w:r>
      <w:r w:rsidR="00406401" w:rsidRPr="009A7501">
        <w:rPr>
          <w:rFonts w:ascii="Times New Roman" w:hAnsi="Times New Roman" w:cs="Times New Roman"/>
          <w:sz w:val="26"/>
          <w:szCs w:val="26"/>
        </w:rPr>
        <w:t>gazdasági-politikai</w:t>
      </w:r>
      <w:r w:rsidR="002152E3" w:rsidRPr="009A7501">
        <w:rPr>
          <w:rFonts w:ascii="Times New Roman" w:hAnsi="Times New Roman" w:cs="Times New Roman"/>
          <w:sz w:val="26"/>
          <w:szCs w:val="26"/>
        </w:rPr>
        <w:t xml:space="preserve"> közegben jól bevált elemeket (jogintézményeket)</w:t>
      </w:r>
      <w:r w:rsidR="00406401" w:rsidRPr="009A7501">
        <w:rPr>
          <w:rFonts w:ascii="Times New Roman" w:hAnsi="Times New Roman" w:cs="Times New Roman"/>
          <w:sz w:val="26"/>
          <w:szCs w:val="26"/>
        </w:rPr>
        <w:t>, amelyek azonban saját közegünkben működési zavarokkal küszködnek, legkivált az ide fordított szellemi és anyagi erőforrások elégtelensége miatt, azért, mert rendre elmarad a végrehajtás feltételeinek, infrastruktúrájának kialakítása.</w:t>
      </w:r>
    </w:p>
    <w:p w:rsidR="002420B2" w:rsidRPr="009A7501" w:rsidRDefault="00D34535" w:rsidP="009A7501">
      <w:pPr>
        <w:pStyle w:val="Szvegtrzsbehzssal"/>
        <w:spacing w:after="0" w:line="360" w:lineRule="auto"/>
        <w:ind w:left="0"/>
        <w:jc w:val="both"/>
        <w:rPr>
          <w:sz w:val="26"/>
          <w:szCs w:val="26"/>
        </w:rPr>
      </w:pPr>
      <w:r w:rsidRPr="009A7501">
        <w:rPr>
          <w:sz w:val="26"/>
          <w:szCs w:val="26"/>
        </w:rPr>
        <w:lastRenderedPageBreak/>
        <w:t xml:space="preserve">Megállapítható, hogy a büntetőpolitikának </w:t>
      </w:r>
      <w:proofErr w:type="spellStart"/>
      <w:r w:rsidRPr="009A7501">
        <w:rPr>
          <w:sz w:val="26"/>
          <w:szCs w:val="26"/>
        </w:rPr>
        <w:t>represszív</w:t>
      </w:r>
      <w:proofErr w:type="spellEnd"/>
      <w:r w:rsidRPr="009A7501">
        <w:rPr>
          <w:sz w:val="26"/>
          <w:szCs w:val="26"/>
        </w:rPr>
        <w:t xml:space="preserve"> periódusai rendkívül kedvezőtlenül befolyásolták a börtönügy szakmai arculatát</w:t>
      </w:r>
      <w:r w:rsidRPr="009A7501">
        <w:rPr>
          <w:i/>
          <w:sz w:val="26"/>
          <w:szCs w:val="26"/>
        </w:rPr>
        <w:t>.</w:t>
      </w:r>
      <w:r w:rsidRPr="009A7501">
        <w:rPr>
          <w:sz w:val="26"/>
          <w:szCs w:val="26"/>
        </w:rPr>
        <w:t xml:space="preserve"> A jelentős </w:t>
      </w:r>
      <w:r w:rsidRPr="009A7501">
        <w:rPr>
          <w:i/>
          <w:sz w:val="26"/>
          <w:szCs w:val="26"/>
        </w:rPr>
        <w:t>„</w:t>
      </w:r>
      <w:proofErr w:type="gramStart"/>
      <w:r w:rsidRPr="009A7501">
        <w:rPr>
          <w:i/>
          <w:sz w:val="26"/>
          <w:szCs w:val="26"/>
        </w:rPr>
        <w:t>materiális</w:t>
      </w:r>
      <w:proofErr w:type="gramEnd"/>
      <w:r w:rsidRPr="009A7501">
        <w:rPr>
          <w:i/>
          <w:sz w:val="26"/>
          <w:szCs w:val="26"/>
        </w:rPr>
        <w:t xml:space="preserve"> deficittel”</w:t>
      </w:r>
      <w:r w:rsidRPr="009A7501">
        <w:rPr>
          <w:sz w:val="26"/>
          <w:szCs w:val="26"/>
        </w:rPr>
        <w:t xml:space="preserve"> rendelkező büntetés-</w:t>
      </w:r>
      <w:r w:rsidR="002365BC" w:rsidRPr="009A7501">
        <w:rPr>
          <w:sz w:val="26"/>
          <w:szCs w:val="26"/>
        </w:rPr>
        <w:t>végrehajtás</w:t>
      </w:r>
      <w:r w:rsidRPr="009A7501">
        <w:rPr>
          <w:sz w:val="26"/>
          <w:szCs w:val="26"/>
        </w:rPr>
        <w:t xml:space="preserve"> az ilyen periódusokban tevékenysége lehetőségeinek minimumán, csupán a biztonság, a rend, a fegyelem fenntartására koncentrálta erőforrásait, kevésbé volt képes bűnmegelőzési funkciót ellátni. E </w:t>
      </w:r>
      <w:proofErr w:type="spellStart"/>
      <w:r w:rsidRPr="009A7501">
        <w:rPr>
          <w:sz w:val="26"/>
          <w:szCs w:val="26"/>
        </w:rPr>
        <w:t>represszív</w:t>
      </w:r>
      <w:proofErr w:type="spellEnd"/>
      <w:r w:rsidRPr="009A7501">
        <w:rPr>
          <w:sz w:val="26"/>
          <w:szCs w:val="26"/>
        </w:rPr>
        <w:t xml:space="preserve"> ciklusok újból és újból előhívták a hazai büntetés-végrehajtás </w:t>
      </w:r>
      <w:proofErr w:type="gramStart"/>
      <w:r w:rsidRPr="009A7501">
        <w:rPr>
          <w:sz w:val="26"/>
          <w:szCs w:val="26"/>
        </w:rPr>
        <w:t>krónikus</w:t>
      </w:r>
      <w:proofErr w:type="gramEnd"/>
      <w:r w:rsidRPr="009A7501">
        <w:rPr>
          <w:sz w:val="26"/>
          <w:szCs w:val="26"/>
        </w:rPr>
        <w:t xml:space="preserve"> működési zavarait, a másodlagos célok előtérbe kerülését, az időszakonként szakmai válság felé sodró férőhely-szűkét. A hazai </w:t>
      </w:r>
      <w:r w:rsidR="00942C49" w:rsidRPr="009A7501">
        <w:rPr>
          <w:sz w:val="26"/>
          <w:szCs w:val="26"/>
        </w:rPr>
        <w:t xml:space="preserve">börtönök </w:t>
      </w:r>
      <w:r w:rsidRPr="009A7501">
        <w:rPr>
          <w:sz w:val="26"/>
          <w:szCs w:val="26"/>
        </w:rPr>
        <w:t xml:space="preserve">férőhely-kapacitásának </w:t>
      </w:r>
      <w:proofErr w:type="gramStart"/>
      <w:r w:rsidRPr="009A7501">
        <w:rPr>
          <w:sz w:val="26"/>
          <w:szCs w:val="26"/>
        </w:rPr>
        <w:t>akut</w:t>
      </w:r>
      <w:proofErr w:type="gramEnd"/>
      <w:r w:rsidRPr="009A7501">
        <w:rPr>
          <w:sz w:val="26"/>
          <w:szCs w:val="26"/>
        </w:rPr>
        <w:t xml:space="preserve"> problémája a terület évszázados alulfinanszírozottságának bizonyítéka. Jól példázza ezt, hogy </w:t>
      </w:r>
      <w:r w:rsidR="00F05B11" w:rsidRPr="009A7501">
        <w:rPr>
          <w:sz w:val="26"/>
          <w:szCs w:val="26"/>
        </w:rPr>
        <w:t>a</w:t>
      </w:r>
      <w:r w:rsidRPr="009A7501">
        <w:rPr>
          <w:sz w:val="26"/>
          <w:szCs w:val="26"/>
        </w:rPr>
        <w:t xml:space="preserve"> II. világháború</w:t>
      </w:r>
      <w:r w:rsidR="00F17C72" w:rsidRPr="009A7501">
        <w:rPr>
          <w:sz w:val="26"/>
          <w:szCs w:val="26"/>
        </w:rPr>
        <w:t xml:space="preserve">t </w:t>
      </w:r>
      <w:r w:rsidR="0065512B" w:rsidRPr="009A7501">
        <w:rPr>
          <w:sz w:val="26"/>
          <w:szCs w:val="26"/>
        </w:rPr>
        <w:t>követő időszakban</w:t>
      </w:r>
      <w:r w:rsidR="0081272A" w:rsidRPr="009A7501">
        <w:rPr>
          <w:sz w:val="26"/>
          <w:szCs w:val="26"/>
        </w:rPr>
        <w:t xml:space="preserve"> </w:t>
      </w:r>
      <w:r w:rsidRPr="009A7501">
        <w:rPr>
          <w:sz w:val="26"/>
          <w:szCs w:val="26"/>
        </w:rPr>
        <w:t>volt elegendő</w:t>
      </w:r>
      <w:r w:rsidR="0081272A" w:rsidRPr="009A7501">
        <w:rPr>
          <w:sz w:val="26"/>
          <w:szCs w:val="26"/>
        </w:rPr>
        <w:t xml:space="preserve"> </w:t>
      </w:r>
      <w:r w:rsidR="00942C49" w:rsidRPr="009A7501">
        <w:rPr>
          <w:sz w:val="26"/>
          <w:szCs w:val="26"/>
        </w:rPr>
        <w:t>férőhely börtöneinkben. I</w:t>
      </w:r>
      <w:r w:rsidR="006D35A0" w:rsidRPr="009A7501">
        <w:rPr>
          <w:sz w:val="26"/>
          <w:szCs w:val="26"/>
        </w:rPr>
        <w:t>smertek azok a kutatási eredmények, amelyek szerint legalább 25%-</w:t>
      </w:r>
      <w:proofErr w:type="spellStart"/>
      <w:r w:rsidR="006D35A0" w:rsidRPr="009A7501">
        <w:rPr>
          <w:sz w:val="26"/>
          <w:szCs w:val="26"/>
        </w:rPr>
        <w:t>al</w:t>
      </w:r>
      <w:proofErr w:type="spellEnd"/>
      <w:r w:rsidR="006D35A0" w:rsidRPr="009A7501">
        <w:rPr>
          <w:sz w:val="26"/>
          <w:szCs w:val="26"/>
        </w:rPr>
        <w:t xml:space="preserve"> kell megnövelni a börtönnépességet ahhoz, hogy a b</w:t>
      </w:r>
      <w:r w:rsidR="00C53D8B" w:rsidRPr="009A7501">
        <w:rPr>
          <w:sz w:val="26"/>
          <w:szCs w:val="26"/>
        </w:rPr>
        <w:t>űnözési ráta 1-2%-</w:t>
      </w:r>
      <w:proofErr w:type="spellStart"/>
      <w:r w:rsidR="00C53D8B" w:rsidRPr="009A7501">
        <w:rPr>
          <w:sz w:val="26"/>
          <w:szCs w:val="26"/>
        </w:rPr>
        <w:t>al</w:t>
      </w:r>
      <w:proofErr w:type="spellEnd"/>
      <w:r w:rsidR="00C53D8B" w:rsidRPr="009A7501">
        <w:rPr>
          <w:sz w:val="26"/>
          <w:szCs w:val="26"/>
        </w:rPr>
        <w:t xml:space="preserve"> csökkenjen, ez pedig az egész társadalom</w:t>
      </w:r>
      <w:r w:rsidR="001D53AF" w:rsidRPr="009A7501">
        <w:rPr>
          <w:sz w:val="26"/>
          <w:szCs w:val="26"/>
        </w:rPr>
        <w:t xml:space="preserve"> szemszögéből vizsgálva is elfogadhatatlan</w:t>
      </w:r>
      <w:r w:rsidR="00C53D8B" w:rsidRPr="009A7501">
        <w:rPr>
          <w:sz w:val="26"/>
          <w:szCs w:val="26"/>
        </w:rPr>
        <w:t xml:space="preserve">. </w:t>
      </w:r>
    </w:p>
    <w:p w:rsidR="006D35A0" w:rsidRPr="009A7501" w:rsidRDefault="0081272A" w:rsidP="009A7501">
      <w:pPr>
        <w:pStyle w:val="Szvegtrzsbehzssal"/>
        <w:spacing w:after="0" w:line="360" w:lineRule="auto"/>
        <w:ind w:left="0"/>
        <w:jc w:val="both"/>
        <w:rPr>
          <w:sz w:val="26"/>
          <w:szCs w:val="26"/>
        </w:rPr>
      </w:pPr>
      <w:r w:rsidRPr="009A7501">
        <w:rPr>
          <w:sz w:val="26"/>
          <w:szCs w:val="26"/>
        </w:rPr>
        <w:t>A bűnelkövetés</w:t>
      </w:r>
      <w:r w:rsidR="006D35A0" w:rsidRPr="009A7501">
        <w:rPr>
          <w:sz w:val="26"/>
          <w:szCs w:val="26"/>
        </w:rPr>
        <w:t xml:space="preserve"> megfékezéséhe</w:t>
      </w:r>
      <w:r w:rsidR="00F05B11" w:rsidRPr="009A7501">
        <w:rPr>
          <w:sz w:val="26"/>
          <w:szCs w:val="26"/>
        </w:rPr>
        <w:t>z tehát érd</w:t>
      </w:r>
      <w:r w:rsidR="009D6F63" w:rsidRPr="009A7501">
        <w:rPr>
          <w:sz w:val="26"/>
          <w:szCs w:val="26"/>
        </w:rPr>
        <w:t>emes más, elsősorban alternatív</w:t>
      </w:r>
      <w:r w:rsidRPr="009A7501">
        <w:rPr>
          <w:sz w:val="26"/>
          <w:szCs w:val="26"/>
        </w:rPr>
        <w:t xml:space="preserve"> </w:t>
      </w:r>
      <w:r w:rsidR="006D35A0" w:rsidRPr="009A7501">
        <w:rPr>
          <w:sz w:val="26"/>
          <w:szCs w:val="26"/>
        </w:rPr>
        <w:t>utakat keresni.</w:t>
      </w:r>
      <w:r w:rsidRPr="009A7501">
        <w:rPr>
          <w:sz w:val="26"/>
          <w:szCs w:val="26"/>
        </w:rPr>
        <w:t xml:space="preserve"> </w:t>
      </w:r>
      <w:r w:rsidR="000B6675" w:rsidRPr="009A7501">
        <w:rPr>
          <w:sz w:val="26"/>
          <w:szCs w:val="26"/>
        </w:rPr>
        <w:t>Ugyanakkor azt is látni kell, hogy az alternatív büntetések száma előbb-utóbb elfogy</w:t>
      </w:r>
      <w:r w:rsidR="009D6F63" w:rsidRPr="009A7501">
        <w:rPr>
          <w:sz w:val="26"/>
          <w:szCs w:val="26"/>
        </w:rPr>
        <w:t>, és</w:t>
      </w:r>
      <w:r w:rsidR="000B6675" w:rsidRPr="009A7501">
        <w:rPr>
          <w:sz w:val="26"/>
          <w:szCs w:val="26"/>
        </w:rPr>
        <w:t xml:space="preserve"> a rostán </w:t>
      </w:r>
      <w:r w:rsidR="00857C71" w:rsidRPr="009A7501">
        <w:rPr>
          <w:sz w:val="26"/>
          <w:szCs w:val="26"/>
        </w:rPr>
        <w:t>bizonyos bűncselekmények</w:t>
      </w:r>
      <w:r w:rsidR="000B6675" w:rsidRPr="009A7501">
        <w:rPr>
          <w:sz w:val="26"/>
          <w:szCs w:val="26"/>
        </w:rPr>
        <w:t xml:space="preserve"> szankcionálására csakis a szabadságvesztés marad fenn.</w:t>
      </w:r>
    </w:p>
    <w:p w:rsidR="00BE374D" w:rsidRPr="009A7501" w:rsidRDefault="002420B2" w:rsidP="009A7501">
      <w:pPr>
        <w:spacing w:after="160" w:line="360" w:lineRule="auto"/>
        <w:jc w:val="both"/>
        <w:rPr>
          <w:rFonts w:ascii="Times New Roman" w:hAnsi="Times New Roman" w:cs="Times New Roman"/>
          <w:sz w:val="26"/>
          <w:szCs w:val="26"/>
        </w:rPr>
      </w:pPr>
      <w:r w:rsidRPr="009A7501">
        <w:rPr>
          <w:rFonts w:ascii="Times New Roman" w:hAnsi="Times New Roman" w:cs="Times New Roman"/>
          <w:sz w:val="26"/>
          <w:szCs w:val="26"/>
        </w:rPr>
        <w:t xml:space="preserve">Megállapításom </w:t>
      </w:r>
      <w:r w:rsidR="00C37A08" w:rsidRPr="009A7501">
        <w:rPr>
          <w:rFonts w:ascii="Times New Roman" w:hAnsi="Times New Roman" w:cs="Times New Roman"/>
          <w:sz w:val="26"/>
          <w:szCs w:val="26"/>
        </w:rPr>
        <w:t xml:space="preserve">szerint </w:t>
      </w:r>
      <w:r w:rsidR="00B9032D" w:rsidRPr="009A7501">
        <w:rPr>
          <w:rFonts w:ascii="Times New Roman" w:hAnsi="Times New Roman" w:cs="Times New Roman"/>
          <w:i/>
          <w:sz w:val="26"/>
          <w:szCs w:val="26"/>
        </w:rPr>
        <w:t>„</w:t>
      </w:r>
      <w:r w:rsidR="00C37A08" w:rsidRPr="009A7501">
        <w:rPr>
          <w:rFonts w:ascii="Times New Roman" w:hAnsi="Times New Roman" w:cs="Times New Roman"/>
          <w:i/>
          <w:sz w:val="26"/>
          <w:szCs w:val="26"/>
        </w:rPr>
        <w:t>a börtönügy az a terület ahol az ideológia legkevésbé palástolható</w:t>
      </w:r>
      <w:r w:rsidR="00B9032D" w:rsidRPr="009A7501">
        <w:rPr>
          <w:rFonts w:ascii="Times New Roman" w:hAnsi="Times New Roman" w:cs="Times New Roman"/>
          <w:i/>
          <w:sz w:val="26"/>
          <w:szCs w:val="26"/>
        </w:rPr>
        <w:t>”</w:t>
      </w:r>
      <w:r w:rsidR="00C37A08" w:rsidRPr="009A7501">
        <w:rPr>
          <w:rFonts w:ascii="Times New Roman" w:hAnsi="Times New Roman" w:cs="Times New Roman"/>
          <w:sz w:val="26"/>
          <w:szCs w:val="26"/>
        </w:rPr>
        <w:t xml:space="preserve">, mert a hatalom valós, és rajta keresztül a jogalkotó, szándéka esszenciálisan jelenik meg. A kodifikációk történetében ezt abban látom bizonyítottnak, hogy igazi finommozgásokra az adott időszakok tekintetében soha nem volt lehetőség, gyakran </w:t>
      </w:r>
      <w:r w:rsidR="00C37A08" w:rsidRPr="009A7501">
        <w:rPr>
          <w:rFonts w:ascii="Times New Roman" w:hAnsi="Times New Roman" w:cs="Times New Roman"/>
          <w:i/>
          <w:sz w:val="26"/>
          <w:szCs w:val="26"/>
        </w:rPr>
        <w:t xml:space="preserve">a „napi politika által </w:t>
      </w:r>
      <w:proofErr w:type="gramStart"/>
      <w:r w:rsidR="002365BC" w:rsidRPr="009A7501">
        <w:rPr>
          <w:rFonts w:ascii="Times New Roman" w:hAnsi="Times New Roman" w:cs="Times New Roman"/>
          <w:i/>
          <w:sz w:val="26"/>
          <w:szCs w:val="26"/>
        </w:rPr>
        <w:t>felül vezérelt</w:t>
      </w:r>
      <w:proofErr w:type="gramEnd"/>
      <w:r w:rsidR="00C37A08" w:rsidRPr="009A7501">
        <w:rPr>
          <w:rFonts w:ascii="Times New Roman" w:hAnsi="Times New Roman" w:cs="Times New Roman"/>
          <w:i/>
          <w:sz w:val="26"/>
          <w:szCs w:val="26"/>
        </w:rPr>
        <w:t xml:space="preserve"> területként működött a büntetés-végrehajtás”</w:t>
      </w:r>
      <w:r w:rsidR="00C37A08" w:rsidRPr="009A7501">
        <w:rPr>
          <w:rFonts w:ascii="Times New Roman" w:hAnsi="Times New Roman" w:cs="Times New Roman"/>
          <w:sz w:val="26"/>
          <w:szCs w:val="26"/>
        </w:rPr>
        <w:t xml:space="preserve">. </w:t>
      </w:r>
    </w:p>
    <w:p w:rsidR="00C37A08" w:rsidRPr="009A7501" w:rsidRDefault="00C37A08" w:rsidP="009A7501">
      <w:pPr>
        <w:spacing w:after="160" w:line="360" w:lineRule="auto"/>
        <w:jc w:val="both"/>
        <w:rPr>
          <w:rFonts w:ascii="Times New Roman" w:hAnsi="Times New Roman" w:cs="Times New Roman"/>
          <w:sz w:val="26"/>
          <w:szCs w:val="26"/>
        </w:rPr>
      </w:pPr>
      <w:r w:rsidRPr="009A7501">
        <w:rPr>
          <w:rFonts w:ascii="Times New Roman" w:hAnsi="Times New Roman" w:cs="Times New Roman"/>
          <w:sz w:val="26"/>
          <w:szCs w:val="26"/>
        </w:rPr>
        <w:t xml:space="preserve">Törekvések, irányok, elképzelések persze mindig </w:t>
      </w:r>
      <w:proofErr w:type="spellStart"/>
      <w:r w:rsidRPr="009A7501">
        <w:rPr>
          <w:rFonts w:ascii="Times New Roman" w:hAnsi="Times New Roman" w:cs="Times New Roman"/>
          <w:sz w:val="26"/>
          <w:szCs w:val="26"/>
        </w:rPr>
        <w:t>megfogalmazódtak</w:t>
      </w:r>
      <w:proofErr w:type="spellEnd"/>
      <w:r w:rsidRPr="009A7501">
        <w:rPr>
          <w:rFonts w:ascii="Times New Roman" w:hAnsi="Times New Roman" w:cs="Times New Roman"/>
          <w:sz w:val="26"/>
          <w:szCs w:val="26"/>
        </w:rPr>
        <w:t xml:space="preserve"> a sokszor idealista elméleti szakemberektől, azonban amikor az elméletből gyakorlatot kellett formálni az telje</w:t>
      </w:r>
      <w:r w:rsidR="00EB73FC" w:rsidRPr="009A7501">
        <w:rPr>
          <w:rFonts w:ascii="Times New Roman" w:hAnsi="Times New Roman" w:cs="Times New Roman"/>
          <w:sz w:val="26"/>
          <w:szCs w:val="26"/>
        </w:rPr>
        <w:t>sen más érdekek alá rendelődött.</w:t>
      </w:r>
    </w:p>
    <w:p w:rsidR="00D34535" w:rsidRPr="009A7501" w:rsidRDefault="00D34535" w:rsidP="009A7501">
      <w:pPr>
        <w:spacing w:after="160" w:line="360" w:lineRule="auto"/>
        <w:jc w:val="both"/>
        <w:rPr>
          <w:rFonts w:ascii="Times New Roman" w:hAnsi="Times New Roman" w:cs="Times New Roman"/>
          <w:b/>
          <w:sz w:val="26"/>
          <w:szCs w:val="26"/>
        </w:rPr>
      </w:pPr>
      <w:r w:rsidRPr="009A7501">
        <w:rPr>
          <w:rFonts w:ascii="Times New Roman" w:hAnsi="Times New Roman" w:cs="Times New Roman"/>
          <w:b/>
          <w:sz w:val="26"/>
          <w:szCs w:val="26"/>
        </w:rPr>
        <w:t xml:space="preserve">2.2. </w:t>
      </w:r>
      <w:r w:rsidRPr="009A7501">
        <w:rPr>
          <w:rFonts w:ascii="Times New Roman" w:hAnsi="Times New Roman" w:cs="Times New Roman"/>
          <w:b/>
          <w:sz w:val="26"/>
          <w:szCs w:val="26"/>
        </w:rPr>
        <w:tab/>
      </w:r>
      <w:proofErr w:type="gramStart"/>
      <w:r w:rsidRPr="009A7501">
        <w:rPr>
          <w:rFonts w:ascii="Times New Roman" w:hAnsi="Times New Roman" w:cs="Times New Roman"/>
          <w:b/>
          <w:sz w:val="26"/>
          <w:szCs w:val="26"/>
        </w:rPr>
        <w:t>Funkcionális</w:t>
      </w:r>
      <w:proofErr w:type="gramEnd"/>
      <w:r w:rsidRPr="009A7501">
        <w:rPr>
          <w:rFonts w:ascii="Times New Roman" w:hAnsi="Times New Roman" w:cs="Times New Roman"/>
          <w:b/>
          <w:sz w:val="26"/>
          <w:szCs w:val="26"/>
        </w:rPr>
        <w:t xml:space="preserve"> diszharmónia</w:t>
      </w:r>
      <w:r w:rsidR="00857C71" w:rsidRPr="009A7501">
        <w:rPr>
          <w:rFonts w:ascii="Times New Roman" w:hAnsi="Times New Roman" w:cs="Times New Roman"/>
          <w:b/>
          <w:sz w:val="26"/>
          <w:szCs w:val="26"/>
        </w:rPr>
        <w:t xml:space="preserve"> a börtönügyben</w:t>
      </w:r>
    </w:p>
    <w:p w:rsidR="00EB73FC" w:rsidRPr="009A7501" w:rsidRDefault="00EB73FC" w:rsidP="009A7501">
      <w:pPr>
        <w:jc w:val="both"/>
        <w:rPr>
          <w:rFonts w:ascii="Times New Roman" w:hAnsi="Times New Roman" w:cs="Times New Roman"/>
          <w:b/>
          <w:color w:val="000000" w:themeColor="text1"/>
          <w:sz w:val="26"/>
          <w:szCs w:val="26"/>
        </w:rPr>
      </w:pPr>
      <w:r w:rsidRPr="009A7501">
        <w:rPr>
          <w:rFonts w:ascii="Times New Roman" w:hAnsi="Times New Roman" w:cs="Times New Roman"/>
          <w:b/>
          <w:color w:val="000000" w:themeColor="text1"/>
          <w:sz w:val="26"/>
          <w:szCs w:val="26"/>
        </w:rPr>
        <w:t>Szaktudományos háttér és új tudományos eredmények</w:t>
      </w:r>
    </w:p>
    <w:p w:rsidR="00857C71" w:rsidRPr="009A7501" w:rsidRDefault="00D34535" w:rsidP="009A7501">
      <w:pPr>
        <w:spacing w:line="360" w:lineRule="auto"/>
        <w:jc w:val="both"/>
        <w:rPr>
          <w:rFonts w:ascii="Times New Roman" w:hAnsi="Times New Roman" w:cs="Times New Roman"/>
          <w:sz w:val="26"/>
          <w:szCs w:val="26"/>
        </w:rPr>
      </w:pPr>
      <w:r w:rsidRPr="009A7501">
        <w:rPr>
          <w:rFonts w:ascii="Times New Roman" w:hAnsi="Times New Roman" w:cs="Times New Roman"/>
          <w:sz w:val="26"/>
          <w:szCs w:val="26"/>
        </w:rPr>
        <w:t xml:space="preserve">Amennyiben a börtönökre, mint a kriminalitásra való társadalmi </w:t>
      </w:r>
      <w:proofErr w:type="gramStart"/>
      <w:r w:rsidRPr="009A7501">
        <w:rPr>
          <w:rFonts w:ascii="Times New Roman" w:hAnsi="Times New Roman" w:cs="Times New Roman"/>
          <w:sz w:val="26"/>
          <w:szCs w:val="26"/>
        </w:rPr>
        <w:t>reagálás</w:t>
      </w:r>
      <w:proofErr w:type="gramEnd"/>
      <w:r w:rsidRPr="009A7501">
        <w:rPr>
          <w:rFonts w:ascii="Times New Roman" w:hAnsi="Times New Roman" w:cs="Times New Roman"/>
          <w:sz w:val="26"/>
          <w:szCs w:val="26"/>
        </w:rPr>
        <w:t xml:space="preserve"> szükségképpeni intézményeire tekintünk, azonnal az büntetőjog útvesztőjében találjuk </w:t>
      </w:r>
      <w:r w:rsidRPr="009A7501">
        <w:rPr>
          <w:rFonts w:ascii="Times New Roman" w:hAnsi="Times New Roman" w:cs="Times New Roman"/>
          <w:sz w:val="26"/>
          <w:szCs w:val="26"/>
        </w:rPr>
        <w:lastRenderedPageBreak/>
        <w:t xml:space="preserve">magunkat és szembesülünk azzal, hogy az ott zajló folyamatokat, a rendszert formáló (vagy éppen deformáló) hatásokat elsősorban a tételes jogszabályok interpretálásával van lehetőségünk megismerni. A büntetőjog tudomány </w:t>
      </w:r>
      <w:proofErr w:type="spellStart"/>
      <w:r w:rsidRPr="009A7501">
        <w:rPr>
          <w:rFonts w:ascii="Times New Roman" w:hAnsi="Times New Roman" w:cs="Times New Roman"/>
          <w:sz w:val="26"/>
          <w:szCs w:val="26"/>
        </w:rPr>
        <w:t>trichotomikus</w:t>
      </w:r>
      <w:proofErr w:type="spellEnd"/>
      <w:r w:rsidRPr="009A7501">
        <w:rPr>
          <w:rFonts w:ascii="Times New Roman" w:hAnsi="Times New Roman" w:cs="Times New Roman"/>
          <w:sz w:val="26"/>
          <w:szCs w:val="26"/>
        </w:rPr>
        <w:t xml:space="preserve"> felépítéséből adódik, hogy ma már az anyagi, az eljárási és a végrehajtási jog zárt és egységes hatásrendszer mentén működik, melyeknek egyes jogintézményei szorosan összefüggenek, egymásra közvetlen hatást gyakorolnak, illetve egymást feltételezik. Mindebből következik, hogy </w:t>
      </w:r>
      <w:proofErr w:type="gramStart"/>
      <w:r w:rsidR="00E908BC" w:rsidRPr="009A7501">
        <w:rPr>
          <w:rFonts w:ascii="Times New Roman" w:hAnsi="Times New Roman" w:cs="Times New Roman"/>
          <w:i/>
          <w:sz w:val="26"/>
          <w:szCs w:val="26"/>
        </w:rPr>
        <w:t>„börtönügyhöz</w:t>
      </w:r>
      <w:proofErr w:type="gramEnd"/>
      <w:r w:rsidRPr="009A7501">
        <w:rPr>
          <w:rFonts w:ascii="Times New Roman" w:hAnsi="Times New Roman" w:cs="Times New Roman"/>
          <w:i/>
          <w:sz w:val="26"/>
          <w:szCs w:val="26"/>
        </w:rPr>
        <w:t xml:space="preserve"> kapcsolódó jogalkotási folyamatok a nagyobb büntető törvénykönyvek vonzásában</w:t>
      </w:r>
      <w:r w:rsidR="00E908BC" w:rsidRPr="009A7501">
        <w:rPr>
          <w:rFonts w:ascii="Times New Roman" w:hAnsi="Times New Roman" w:cs="Times New Roman"/>
          <w:i/>
          <w:sz w:val="26"/>
          <w:szCs w:val="26"/>
        </w:rPr>
        <w:t>”</w:t>
      </w:r>
      <w:r w:rsidRPr="009A7501">
        <w:rPr>
          <w:rFonts w:ascii="Times New Roman" w:hAnsi="Times New Roman" w:cs="Times New Roman"/>
          <w:sz w:val="26"/>
          <w:szCs w:val="26"/>
        </w:rPr>
        <w:t xml:space="preserve"> jelennek meg.</w:t>
      </w:r>
    </w:p>
    <w:p w:rsidR="00BE374D" w:rsidRPr="009A7501" w:rsidRDefault="00857C71" w:rsidP="009A7501">
      <w:pPr>
        <w:spacing w:line="360" w:lineRule="auto"/>
        <w:jc w:val="both"/>
        <w:rPr>
          <w:rFonts w:ascii="Times New Roman" w:hAnsi="Times New Roman" w:cs="Times New Roman"/>
          <w:sz w:val="26"/>
          <w:szCs w:val="26"/>
        </w:rPr>
      </w:pPr>
      <w:r w:rsidRPr="009A7501">
        <w:rPr>
          <w:rFonts w:ascii="Times New Roman" w:hAnsi="Times New Roman" w:cs="Times New Roman"/>
          <w:spacing w:val="2"/>
          <w:sz w:val="26"/>
          <w:szCs w:val="26"/>
        </w:rPr>
        <w:t xml:space="preserve">A nyugat-európai börtönügy elmélete a büntetőjog-tudományból, illetve a századforduló után a humán tudományokból táplálkozva élénk figyelemmel kísérte a büntetések végrehajtásának reálfolyamatait. </w:t>
      </w:r>
      <w:r w:rsidRPr="009A7501">
        <w:rPr>
          <w:rFonts w:ascii="Times New Roman" w:hAnsi="Times New Roman" w:cs="Times New Roman"/>
          <w:sz w:val="26"/>
          <w:szCs w:val="26"/>
        </w:rPr>
        <w:t xml:space="preserve">A XIX. század közepétől sarjadó </w:t>
      </w:r>
      <w:proofErr w:type="gramStart"/>
      <w:r w:rsidRPr="009A7501">
        <w:rPr>
          <w:rFonts w:ascii="Times New Roman" w:hAnsi="Times New Roman" w:cs="Times New Roman"/>
          <w:sz w:val="26"/>
          <w:szCs w:val="26"/>
        </w:rPr>
        <w:t>diszciplína</w:t>
      </w:r>
      <w:proofErr w:type="gramEnd"/>
      <w:r w:rsidRPr="009A7501">
        <w:rPr>
          <w:rFonts w:ascii="Times New Roman" w:hAnsi="Times New Roman" w:cs="Times New Roman"/>
          <w:sz w:val="26"/>
          <w:szCs w:val="26"/>
        </w:rPr>
        <w:t xml:space="preserve">, a börtönügy tudománya magába foglalta a szabadságvesztés rendszereivel, a végrehajtás módozataival, jogi szabályozásával kapcsolatos ismereteket, de gondos útkeresés jellemezte a börtönigazgatás, a börtönépítészet, az egészségügy, illetve az </w:t>
      </w:r>
      <w:r w:rsidR="009D6F63" w:rsidRPr="009A7501">
        <w:rPr>
          <w:rFonts w:ascii="Times New Roman" w:hAnsi="Times New Roman" w:cs="Times New Roman"/>
          <w:sz w:val="26"/>
          <w:szCs w:val="26"/>
        </w:rPr>
        <w:t>elítéltek</w:t>
      </w:r>
      <w:r w:rsidRPr="009A7501">
        <w:rPr>
          <w:rFonts w:ascii="Times New Roman" w:hAnsi="Times New Roman" w:cs="Times New Roman"/>
          <w:sz w:val="26"/>
          <w:szCs w:val="26"/>
        </w:rPr>
        <w:t xml:space="preserve"> munkáltatása kérdéseiben is. </w:t>
      </w:r>
    </w:p>
    <w:p w:rsidR="00857C71" w:rsidRPr="009A7501" w:rsidRDefault="00857C71" w:rsidP="009A7501">
      <w:pPr>
        <w:spacing w:line="360" w:lineRule="auto"/>
        <w:jc w:val="both"/>
        <w:rPr>
          <w:rFonts w:ascii="Times New Roman" w:hAnsi="Times New Roman" w:cs="Times New Roman"/>
          <w:sz w:val="26"/>
          <w:szCs w:val="26"/>
        </w:rPr>
      </w:pPr>
      <w:r w:rsidRPr="009A7501">
        <w:rPr>
          <w:rFonts w:ascii="Times New Roman" w:hAnsi="Times New Roman" w:cs="Times New Roman"/>
          <w:sz w:val="26"/>
          <w:szCs w:val="26"/>
        </w:rPr>
        <w:t xml:space="preserve">A tudományos ismeretek, gyakorlati tapasztalatok széleskörű cseréjét, a főbb törekvések összehangolását a rendszeres időközönként megtartott börtönügyi </w:t>
      </w:r>
      <w:proofErr w:type="gramStart"/>
      <w:r w:rsidRPr="009A7501">
        <w:rPr>
          <w:rFonts w:ascii="Times New Roman" w:hAnsi="Times New Roman" w:cs="Times New Roman"/>
          <w:sz w:val="26"/>
          <w:szCs w:val="26"/>
        </w:rPr>
        <w:t>kongresszusok</w:t>
      </w:r>
      <w:proofErr w:type="gramEnd"/>
      <w:r w:rsidRPr="009A7501">
        <w:rPr>
          <w:rFonts w:ascii="Times New Roman" w:hAnsi="Times New Roman" w:cs="Times New Roman"/>
          <w:sz w:val="26"/>
          <w:szCs w:val="26"/>
        </w:rPr>
        <w:t xml:space="preserve"> végezték el. Honi börtönügyünk elméleti művelése a múltszázad közepi és a századvégi fellendülése ellenére lényegében elszigetelt maradt, amely sem a büntetőpolitikára, sem a büntetés-végrehajtás gyakorlatára nem fejtette ki hatását. Megfelelő börtönügyi elméleti iskola híján a századforduló utáni pozitivista </w:t>
      </w:r>
      <w:proofErr w:type="spellStart"/>
      <w:r w:rsidRPr="009A7501">
        <w:rPr>
          <w:rFonts w:ascii="Times New Roman" w:hAnsi="Times New Roman" w:cs="Times New Roman"/>
          <w:sz w:val="26"/>
          <w:szCs w:val="26"/>
        </w:rPr>
        <w:t>kriminálpolitika</w:t>
      </w:r>
      <w:proofErr w:type="spellEnd"/>
      <w:r w:rsidRPr="009A7501">
        <w:rPr>
          <w:rFonts w:ascii="Times New Roman" w:hAnsi="Times New Roman" w:cs="Times New Roman"/>
          <w:sz w:val="26"/>
          <w:szCs w:val="26"/>
        </w:rPr>
        <w:t xml:space="preserve"> nevelő- és biztonsági intézkedéseinek börtönügyi elméleti előkészítése </w:t>
      </w:r>
      <w:r w:rsidR="0065512B" w:rsidRPr="009A7501">
        <w:rPr>
          <w:rFonts w:ascii="Times New Roman" w:hAnsi="Times New Roman" w:cs="Times New Roman"/>
          <w:sz w:val="26"/>
          <w:szCs w:val="26"/>
        </w:rPr>
        <w:t xml:space="preserve">sem </w:t>
      </w:r>
      <w:r w:rsidRPr="009A7501">
        <w:rPr>
          <w:rFonts w:ascii="Times New Roman" w:hAnsi="Times New Roman" w:cs="Times New Roman"/>
          <w:sz w:val="26"/>
          <w:szCs w:val="26"/>
        </w:rPr>
        <w:t xml:space="preserve">történt meg. </w:t>
      </w:r>
    </w:p>
    <w:p w:rsidR="00254D9A" w:rsidRPr="009A7501" w:rsidRDefault="00D34535" w:rsidP="009A7501">
      <w:pPr>
        <w:spacing w:line="360" w:lineRule="auto"/>
        <w:jc w:val="both"/>
        <w:rPr>
          <w:rFonts w:ascii="Times New Roman" w:hAnsi="Times New Roman" w:cs="Times New Roman"/>
          <w:sz w:val="26"/>
          <w:szCs w:val="26"/>
        </w:rPr>
      </w:pPr>
      <w:r w:rsidRPr="009A7501">
        <w:rPr>
          <w:rFonts w:ascii="Times New Roman" w:eastAsia="Times New Roman" w:hAnsi="Times New Roman" w:cs="Times New Roman"/>
          <w:sz w:val="26"/>
          <w:szCs w:val="26"/>
        </w:rPr>
        <w:t xml:space="preserve">Hazánkban a legáltalánosabb büntetési nem a szabadságvesztés, ez azt jelenti, hogy a büntető </w:t>
      </w:r>
      <w:proofErr w:type="gramStart"/>
      <w:r w:rsidRPr="009A7501">
        <w:rPr>
          <w:rFonts w:ascii="Times New Roman" w:eastAsia="Times New Roman" w:hAnsi="Times New Roman" w:cs="Times New Roman"/>
          <w:sz w:val="26"/>
          <w:szCs w:val="26"/>
        </w:rPr>
        <w:t>kódex</w:t>
      </w:r>
      <w:proofErr w:type="gramEnd"/>
      <w:r w:rsidRPr="009A7501">
        <w:rPr>
          <w:rFonts w:ascii="Times New Roman" w:eastAsia="Times New Roman" w:hAnsi="Times New Roman" w:cs="Times New Roman"/>
          <w:sz w:val="26"/>
          <w:szCs w:val="26"/>
        </w:rPr>
        <w:t xml:space="preserve"> a legtöbb bűncselekményre szabadságvesztést </w:t>
      </w:r>
      <w:r w:rsidR="0081272A" w:rsidRPr="009A7501">
        <w:rPr>
          <w:rFonts w:ascii="Times New Roman" w:eastAsia="Times New Roman" w:hAnsi="Times New Roman" w:cs="Times New Roman"/>
          <w:sz w:val="26"/>
          <w:szCs w:val="26"/>
        </w:rPr>
        <w:t xml:space="preserve">is </w:t>
      </w:r>
      <w:r w:rsidRPr="009A7501">
        <w:rPr>
          <w:rFonts w:ascii="Times New Roman" w:eastAsia="Times New Roman" w:hAnsi="Times New Roman" w:cs="Times New Roman"/>
          <w:sz w:val="26"/>
          <w:szCs w:val="26"/>
        </w:rPr>
        <w:t>elő</w:t>
      </w:r>
      <w:r w:rsidR="0081272A" w:rsidRPr="009A7501">
        <w:rPr>
          <w:rFonts w:ascii="Times New Roman" w:eastAsia="Times New Roman" w:hAnsi="Times New Roman" w:cs="Times New Roman"/>
          <w:sz w:val="26"/>
          <w:szCs w:val="26"/>
        </w:rPr>
        <w:t>ír</w:t>
      </w:r>
      <w:r w:rsidRPr="009A7501">
        <w:rPr>
          <w:rFonts w:ascii="Times New Roman" w:eastAsia="Times New Roman" w:hAnsi="Times New Roman" w:cs="Times New Roman"/>
          <w:sz w:val="26"/>
          <w:szCs w:val="26"/>
        </w:rPr>
        <w:t>. Ebből következően a hazai büntetőpolitika a szabadságvesztés-büntetéshez tartós reményeket és elvárásokat fűzött. Különösen jól érzékelhető a büntetőpolitika</w:t>
      </w:r>
      <w:r w:rsidRPr="009A7501">
        <w:rPr>
          <w:rFonts w:ascii="Times New Roman" w:eastAsia="Times New Roman" w:hAnsi="Times New Roman" w:cs="Times New Roman"/>
          <w:i/>
          <w:sz w:val="26"/>
          <w:szCs w:val="26"/>
        </w:rPr>
        <w:t xml:space="preserve"> „</w:t>
      </w:r>
      <w:r w:rsidRPr="009A7501">
        <w:rPr>
          <w:rFonts w:ascii="Times New Roman" w:hAnsi="Times New Roman" w:cs="Times New Roman"/>
          <w:i/>
          <w:sz w:val="26"/>
          <w:szCs w:val="26"/>
        </w:rPr>
        <w:t>börtön centrikus</w:t>
      </w:r>
      <w:r w:rsidRPr="009A7501">
        <w:rPr>
          <w:rFonts w:ascii="Times New Roman" w:eastAsia="Times New Roman" w:hAnsi="Times New Roman" w:cs="Times New Roman"/>
          <w:i/>
          <w:sz w:val="26"/>
          <w:szCs w:val="26"/>
        </w:rPr>
        <w:t>”</w:t>
      </w:r>
      <w:r w:rsidRPr="009A7501">
        <w:rPr>
          <w:rFonts w:ascii="Times New Roman" w:eastAsia="Times New Roman" w:hAnsi="Times New Roman" w:cs="Times New Roman"/>
          <w:sz w:val="26"/>
          <w:szCs w:val="26"/>
        </w:rPr>
        <w:t xml:space="preserve"> szemlélete a század második felének </w:t>
      </w:r>
      <w:proofErr w:type="spellStart"/>
      <w:r w:rsidRPr="009A7501">
        <w:rPr>
          <w:rFonts w:ascii="Times New Roman" w:eastAsia="Times New Roman" w:hAnsi="Times New Roman" w:cs="Times New Roman"/>
          <w:sz w:val="26"/>
          <w:szCs w:val="26"/>
        </w:rPr>
        <w:t>represszív</w:t>
      </w:r>
      <w:proofErr w:type="spellEnd"/>
      <w:r w:rsidRPr="009A7501">
        <w:rPr>
          <w:rFonts w:ascii="Times New Roman" w:eastAsia="Times New Roman" w:hAnsi="Times New Roman" w:cs="Times New Roman"/>
          <w:sz w:val="26"/>
          <w:szCs w:val="26"/>
        </w:rPr>
        <w:t xml:space="preserve"> periódusaiban. Ha azonban megvizsgáljuk az</w:t>
      </w:r>
      <w:r w:rsidR="00DF32FB" w:rsidRPr="009A7501">
        <w:rPr>
          <w:rFonts w:ascii="Times New Roman" w:eastAsia="Times New Roman" w:hAnsi="Times New Roman" w:cs="Times New Roman"/>
          <w:sz w:val="26"/>
          <w:szCs w:val="26"/>
        </w:rPr>
        <w:t xml:space="preserve"> ebben az időszakban</w:t>
      </w:r>
      <w:r w:rsidRPr="009A7501">
        <w:rPr>
          <w:rFonts w:ascii="Times New Roman" w:eastAsia="Times New Roman" w:hAnsi="Times New Roman" w:cs="Times New Roman"/>
          <w:sz w:val="26"/>
          <w:szCs w:val="26"/>
        </w:rPr>
        <w:t xml:space="preserve"> érvényesített </w:t>
      </w:r>
      <w:r w:rsidRPr="009A7501">
        <w:rPr>
          <w:rFonts w:ascii="Times New Roman" w:eastAsia="Times New Roman" w:hAnsi="Times New Roman" w:cs="Times New Roman"/>
          <w:i/>
          <w:sz w:val="26"/>
          <w:szCs w:val="26"/>
        </w:rPr>
        <w:t>„kemény kéz”</w:t>
      </w:r>
      <w:r w:rsidR="0081272A" w:rsidRPr="009A7501">
        <w:rPr>
          <w:rFonts w:ascii="Times New Roman" w:eastAsia="Times New Roman" w:hAnsi="Times New Roman" w:cs="Times New Roman"/>
          <w:sz w:val="26"/>
          <w:szCs w:val="26"/>
        </w:rPr>
        <w:t xml:space="preserve"> politikájának a </w:t>
      </w:r>
      <w:r w:rsidR="0081272A" w:rsidRPr="009A7501">
        <w:rPr>
          <w:rFonts w:ascii="Times New Roman" w:eastAsia="Times New Roman" w:hAnsi="Times New Roman" w:cs="Times New Roman"/>
          <w:sz w:val="26"/>
          <w:szCs w:val="26"/>
        </w:rPr>
        <w:lastRenderedPageBreak/>
        <w:t>bűnözésre</w:t>
      </w:r>
      <w:r w:rsidRPr="009A7501">
        <w:rPr>
          <w:rFonts w:ascii="Times New Roman" w:eastAsia="Times New Roman" w:hAnsi="Times New Roman" w:cs="Times New Roman"/>
          <w:sz w:val="26"/>
          <w:szCs w:val="26"/>
        </w:rPr>
        <w:t xml:space="preserve"> gyakorolt hatását, látható, hogy az nem fékezte meg ezek lassú növekedési tendenciáját. </w:t>
      </w:r>
    </w:p>
    <w:p w:rsidR="00BE374D" w:rsidRPr="009A7501" w:rsidRDefault="00D34535" w:rsidP="009A7501">
      <w:pPr>
        <w:spacing w:line="360" w:lineRule="auto"/>
        <w:jc w:val="both"/>
        <w:rPr>
          <w:rFonts w:ascii="Times New Roman" w:hAnsi="Times New Roman" w:cs="Times New Roman"/>
          <w:sz w:val="26"/>
          <w:szCs w:val="26"/>
        </w:rPr>
      </w:pPr>
      <w:r w:rsidRPr="009A7501">
        <w:rPr>
          <w:rFonts w:ascii="Times New Roman" w:eastAsia="Times New Roman" w:hAnsi="Times New Roman" w:cs="Times New Roman"/>
          <w:sz w:val="26"/>
          <w:szCs w:val="26"/>
        </w:rPr>
        <w:t xml:space="preserve">A </w:t>
      </w:r>
      <w:r w:rsidRPr="009A7501">
        <w:rPr>
          <w:rFonts w:ascii="Times New Roman" w:hAnsi="Times New Roman" w:cs="Times New Roman"/>
          <w:sz w:val="26"/>
          <w:szCs w:val="26"/>
        </w:rPr>
        <w:t xml:space="preserve">rendelkezésre álló </w:t>
      </w:r>
      <w:r w:rsidRPr="009A7501">
        <w:rPr>
          <w:rFonts w:ascii="Times New Roman" w:eastAsia="Times New Roman" w:hAnsi="Times New Roman" w:cs="Times New Roman"/>
          <w:sz w:val="26"/>
          <w:szCs w:val="26"/>
        </w:rPr>
        <w:t xml:space="preserve">statisztikai adatsorok beszédes bizonyítékát kínálják annak, hogy a büntetőpolitika </w:t>
      </w:r>
      <w:proofErr w:type="spellStart"/>
      <w:r w:rsidRPr="009A7501">
        <w:rPr>
          <w:rFonts w:ascii="Times New Roman" w:eastAsia="Times New Roman" w:hAnsi="Times New Roman" w:cs="Times New Roman"/>
          <w:sz w:val="26"/>
          <w:szCs w:val="26"/>
        </w:rPr>
        <w:t>represszív</w:t>
      </w:r>
      <w:proofErr w:type="spellEnd"/>
      <w:r w:rsidRPr="009A7501">
        <w:rPr>
          <w:rFonts w:ascii="Times New Roman" w:eastAsia="Times New Roman" w:hAnsi="Times New Roman" w:cs="Times New Roman"/>
          <w:sz w:val="26"/>
          <w:szCs w:val="26"/>
        </w:rPr>
        <w:t xml:space="preserve"> periódusai nincsenek kapcsolatban a bűnözés alakulásával, valamint annak is, hogy az </w:t>
      </w:r>
      <w:proofErr w:type="spellStart"/>
      <w:r w:rsidRPr="009A7501">
        <w:rPr>
          <w:rFonts w:ascii="Times New Roman" w:eastAsia="Times New Roman" w:hAnsi="Times New Roman" w:cs="Times New Roman"/>
          <w:sz w:val="26"/>
          <w:szCs w:val="26"/>
        </w:rPr>
        <w:t>időszakonkénti</w:t>
      </w:r>
      <w:proofErr w:type="spellEnd"/>
      <w:r w:rsidRPr="009A7501">
        <w:rPr>
          <w:rFonts w:ascii="Times New Roman" w:eastAsia="Times New Roman" w:hAnsi="Times New Roman" w:cs="Times New Roman"/>
          <w:sz w:val="26"/>
          <w:szCs w:val="26"/>
        </w:rPr>
        <w:t xml:space="preserve"> bebörtönzések növelésével nem sikerült a bűnözés </w:t>
      </w:r>
      <w:proofErr w:type="gramStart"/>
      <w:r w:rsidRPr="009A7501">
        <w:rPr>
          <w:rFonts w:ascii="Times New Roman" w:eastAsia="Times New Roman" w:hAnsi="Times New Roman" w:cs="Times New Roman"/>
          <w:sz w:val="26"/>
          <w:szCs w:val="26"/>
        </w:rPr>
        <w:t>trendjét</w:t>
      </w:r>
      <w:proofErr w:type="gramEnd"/>
      <w:r w:rsidRPr="009A7501">
        <w:rPr>
          <w:rFonts w:ascii="Times New Roman" w:eastAsia="Times New Roman" w:hAnsi="Times New Roman" w:cs="Times New Roman"/>
          <w:sz w:val="26"/>
          <w:szCs w:val="26"/>
        </w:rPr>
        <w:t xml:space="preserve"> kimutathatóan befolyásolni. </w:t>
      </w:r>
      <w:r w:rsidR="00254D9A" w:rsidRPr="009A7501">
        <w:rPr>
          <w:rFonts w:ascii="Times New Roman" w:eastAsia="Times New Roman" w:hAnsi="Times New Roman" w:cs="Times New Roman"/>
          <w:sz w:val="26"/>
          <w:szCs w:val="26"/>
        </w:rPr>
        <w:t xml:space="preserve">A </w:t>
      </w:r>
      <w:r w:rsidR="00E908BC" w:rsidRPr="009A7501">
        <w:rPr>
          <w:rFonts w:ascii="Times New Roman" w:eastAsia="Times New Roman" w:hAnsi="Times New Roman" w:cs="Times New Roman"/>
          <w:i/>
          <w:sz w:val="26"/>
          <w:szCs w:val="26"/>
        </w:rPr>
        <w:t>„</w:t>
      </w:r>
      <w:r w:rsidR="00254D9A" w:rsidRPr="009A7501">
        <w:rPr>
          <w:rFonts w:ascii="Times New Roman" w:eastAsia="Times New Roman" w:hAnsi="Times New Roman" w:cs="Times New Roman"/>
          <w:i/>
          <w:sz w:val="26"/>
          <w:szCs w:val="26"/>
        </w:rPr>
        <w:t xml:space="preserve">börtön nem sikerintézmény, de még nem </w:t>
      </w:r>
      <w:r w:rsidR="00834612" w:rsidRPr="009A7501">
        <w:rPr>
          <w:rFonts w:ascii="Times New Roman" w:eastAsia="Times New Roman" w:hAnsi="Times New Roman" w:cs="Times New Roman"/>
          <w:i/>
          <w:sz w:val="26"/>
          <w:szCs w:val="26"/>
        </w:rPr>
        <w:t>nélkülözhető, sőt</w:t>
      </w:r>
      <w:r w:rsidR="00E908BC" w:rsidRPr="009A7501">
        <w:rPr>
          <w:rFonts w:ascii="Times New Roman" w:eastAsia="Times New Roman" w:hAnsi="Times New Roman" w:cs="Times New Roman"/>
          <w:i/>
          <w:sz w:val="26"/>
          <w:szCs w:val="26"/>
        </w:rPr>
        <w:t xml:space="preserve"> </w:t>
      </w:r>
      <w:r w:rsidR="007C53CF" w:rsidRPr="009A7501">
        <w:rPr>
          <w:rFonts w:ascii="Times New Roman" w:eastAsia="Times New Roman" w:hAnsi="Times New Roman" w:cs="Times New Roman"/>
          <w:i/>
          <w:sz w:val="26"/>
          <w:szCs w:val="26"/>
        </w:rPr>
        <w:t>be kell látnunk, hogy nélkülözhetetlen</w:t>
      </w:r>
      <w:r w:rsidR="00E908BC" w:rsidRPr="009A7501">
        <w:rPr>
          <w:rFonts w:ascii="Times New Roman" w:eastAsia="Times New Roman" w:hAnsi="Times New Roman" w:cs="Times New Roman"/>
          <w:i/>
          <w:sz w:val="26"/>
          <w:szCs w:val="26"/>
        </w:rPr>
        <w:t>”</w:t>
      </w:r>
      <w:r w:rsidR="00254D9A" w:rsidRPr="009A7501">
        <w:rPr>
          <w:rFonts w:ascii="Times New Roman" w:eastAsia="Times New Roman" w:hAnsi="Times New Roman" w:cs="Times New Roman"/>
          <w:i/>
          <w:sz w:val="26"/>
          <w:szCs w:val="26"/>
        </w:rPr>
        <w:t>.</w:t>
      </w:r>
      <w:r w:rsidR="00254D9A" w:rsidRPr="009A7501">
        <w:rPr>
          <w:rFonts w:ascii="Times New Roman" w:eastAsia="Times New Roman" w:hAnsi="Times New Roman" w:cs="Times New Roman"/>
          <w:sz w:val="26"/>
          <w:szCs w:val="26"/>
        </w:rPr>
        <w:t xml:space="preserve"> A szabadságvesztés végrehajtásának történ</w:t>
      </w:r>
      <w:r w:rsidR="00F05B11" w:rsidRPr="009A7501">
        <w:rPr>
          <w:rFonts w:ascii="Times New Roman" w:eastAsia="Times New Roman" w:hAnsi="Times New Roman" w:cs="Times New Roman"/>
          <w:sz w:val="26"/>
          <w:szCs w:val="26"/>
        </w:rPr>
        <w:t>eti elemzése során</w:t>
      </w:r>
      <w:r w:rsidR="00E908BC" w:rsidRPr="009A7501">
        <w:rPr>
          <w:rFonts w:ascii="Times New Roman" w:eastAsia="Times New Roman" w:hAnsi="Times New Roman" w:cs="Times New Roman"/>
          <w:sz w:val="26"/>
          <w:szCs w:val="26"/>
        </w:rPr>
        <w:t xml:space="preserve"> </w:t>
      </w:r>
      <w:r w:rsidR="00834612" w:rsidRPr="009A7501">
        <w:rPr>
          <w:rFonts w:ascii="Times New Roman" w:eastAsia="Times New Roman" w:hAnsi="Times New Roman" w:cs="Times New Roman"/>
          <w:sz w:val="26"/>
          <w:szCs w:val="26"/>
        </w:rPr>
        <w:t>beláttam:</w:t>
      </w:r>
      <w:r w:rsidR="00834612" w:rsidRPr="009A7501">
        <w:rPr>
          <w:rFonts w:ascii="Times New Roman" w:eastAsia="Times New Roman" w:hAnsi="Times New Roman" w:cs="Times New Roman"/>
          <w:i/>
          <w:sz w:val="26"/>
          <w:szCs w:val="26"/>
        </w:rPr>
        <w:t xml:space="preserve"> „a</w:t>
      </w:r>
      <w:r w:rsidR="00254D9A" w:rsidRPr="009A7501">
        <w:rPr>
          <w:rFonts w:ascii="Times New Roman" w:eastAsia="Times New Roman" w:hAnsi="Times New Roman" w:cs="Times New Roman"/>
          <w:i/>
          <w:sz w:val="26"/>
          <w:szCs w:val="26"/>
        </w:rPr>
        <w:t xml:space="preserve"> börtön sem a bűnözés megfékezésére, sem </w:t>
      </w:r>
      <w:proofErr w:type="gramStart"/>
      <w:r w:rsidR="00254D9A" w:rsidRPr="009A7501">
        <w:rPr>
          <w:rFonts w:ascii="Times New Roman" w:eastAsia="Times New Roman" w:hAnsi="Times New Roman" w:cs="Times New Roman"/>
          <w:i/>
          <w:sz w:val="26"/>
          <w:szCs w:val="26"/>
        </w:rPr>
        <w:t>struktúrájának</w:t>
      </w:r>
      <w:proofErr w:type="gramEnd"/>
      <w:r w:rsidR="00254D9A" w:rsidRPr="009A7501">
        <w:rPr>
          <w:rFonts w:ascii="Times New Roman" w:eastAsia="Times New Roman" w:hAnsi="Times New Roman" w:cs="Times New Roman"/>
          <w:i/>
          <w:sz w:val="26"/>
          <w:szCs w:val="26"/>
        </w:rPr>
        <w:t xml:space="preserve"> átalakítására nem bizonyult alkalmasnak</w:t>
      </w:r>
      <w:r w:rsidR="00E908BC" w:rsidRPr="009A7501">
        <w:rPr>
          <w:rFonts w:ascii="Times New Roman" w:eastAsia="Times New Roman" w:hAnsi="Times New Roman" w:cs="Times New Roman"/>
          <w:i/>
          <w:sz w:val="26"/>
          <w:szCs w:val="26"/>
        </w:rPr>
        <w:t>”</w:t>
      </w:r>
      <w:r w:rsidR="00254D9A" w:rsidRPr="009A7501">
        <w:rPr>
          <w:rFonts w:ascii="Times New Roman" w:eastAsia="Times New Roman" w:hAnsi="Times New Roman" w:cs="Times New Roman"/>
          <w:i/>
          <w:sz w:val="26"/>
          <w:szCs w:val="26"/>
        </w:rPr>
        <w:t xml:space="preserve">. </w:t>
      </w:r>
      <w:r w:rsidR="00254D9A" w:rsidRPr="009A7501">
        <w:rPr>
          <w:rFonts w:ascii="Times New Roman" w:eastAsia="Times New Roman" w:hAnsi="Times New Roman" w:cs="Times New Roman"/>
          <w:sz w:val="26"/>
          <w:szCs w:val="26"/>
        </w:rPr>
        <w:t xml:space="preserve">A XX. század utolsó harmadának bűnözési </w:t>
      </w:r>
      <w:proofErr w:type="gramStart"/>
      <w:r w:rsidR="00254D9A" w:rsidRPr="009A7501">
        <w:rPr>
          <w:rFonts w:ascii="Times New Roman" w:eastAsia="Times New Roman" w:hAnsi="Times New Roman" w:cs="Times New Roman"/>
          <w:sz w:val="26"/>
          <w:szCs w:val="26"/>
        </w:rPr>
        <w:t>trendje</w:t>
      </w:r>
      <w:proofErr w:type="gramEnd"/>
      <w:r w:rsidR="00254D9A" w:rsidRPr="009A7501">
        <w:rPr>
          <w:rFonts w:ascii="Times New Roman" w:eastAsia="Times New Roman" w:hAnsi="Times New Roman" w:cs="Times New Roman"/>
          <w:sz w:val="26"/>
          <w:szCs w:val="26"/>
        </w:rPr>
        <w:t>, valamint strukturális romlása – a szabadságvesztés konokul ultima ratio elven alapuló kiszabása ellenére – arra inti az államokat, hogy a börtönintézmény fennmaradásával még hosszabb távon számolni kell. Ennek ismeretében az uniós tagállamokban a börtönrendszer korszerűsítése nem került le napirendről és ez nem lehet másképpen hazánkban sem.</w:t>
      </w:r>
      <w:r w:rsidR="000F546F" w:rsidRPr="009A7501">
        <w:rPr>
          <w:rFonts w:ascii="Times New Roman" w:hAnsi="Times New Roman" w:cs="Times New Roman"/>
          <w:sz w:val="26"/>
          <w:szCs w:val="26"/>
        </w:rPr>
        <w:t xml:space="preserve"> A börtönügy egyetemes fejlődésének tapasztalatai azt mutatják, hogy az elvi ideológiai tényezők az adott ország gazdasági lehetőségeinek korlátai között érvényesülhetnek. </w:t>
      </w:r>
    </w:p>
    <w:p w:rsidR="004C70BB" w:rsidRPr="009A7501" w:rsidRDefault="000F546F" w:rsidP="009A7501">
      <w:pPr>
        <w:spacing w:line="360" w:lineRule="auto"/>
        <w:jc w:val="both"/>
        <w:rPr>
          <w:rFonts w:ascii="Times New Roman" w:hAnsi="Times New Roman" w:cs="Times New Roman"/>
          <w:sz w:val="26"/>
          <w:szCs w:val="26"/>
        </w:rPr>
      </w:pPr>
      <w:r w:rsidRPr="009A7501">
        <w:rPr>
          <w:rFonts w:ascii="Times New Roman" w:hAnsi="Times New Roman" w:cs="Times New Roman"/>
          <w:sz w:val="26"/>
          <w:szCs w:val="26"/>
        </w:rPr>
        <w:t xml:space="preserve">Ebből fakad, hogy </w:t>
      </w:r>
      <w:r w:rsidR="00E908BC" w:rsidRPr="009A7501">
        <w:rPr>
          <w:rFonts w:ascii="Times New Roman" w:hAnsi="Times New Roman" w:cs="Times New Roman"/>
          <w:i/>
          <w:sz w:val="26"/>
          <w:szCs w:val="26"/>
        </w:rPr>
        <w:t>„</w:t>
      </w:r>
      <w:r w:rsidRPr="009A7501">
        <w:rPr>
          <w:rFonts w:ascii="Times New Roman" w:hAnsi="Times New Roman" w:cs="Times New Roman"/>
          <w:i/>
          <w:sz w:val="26"/>
          <w:szCs w:val="26"/>
        </w:rPr>
        <w:t>jelentős eltéré</w:t>
      </w:r>
      <w:r w:rsidRPr="009A7501">
        <w:rPr>
          <w:rFonts w:ascii="Times New Roman" w:hAnsi="Times New Roman" w:cs="Times New Roman"/>
          <w:i/>
          <w:sz w:val="26"/>
          <w:szCs w:val="26"/>
        </w:rPr>
        <w:softHyphen/>
        <w:t>sek adódhatnak a megvalósításra váró szándékok és a megvalósított gyakorlat</w:t>
      </w:r>
      <w:r w:rsidR="00E908BC" w:rsidRPr="009A7501">
        <w:rPr>
          <w:rFonts w:ascii="Times New Roman" w:hAnsi="Times New Roman" w:cs="Times New Roman"/>
          <w:i/>
          <w:sz w:val="26"/>
          <w:szCs w:val="26"/>
        </w:rPr>
        <w:t>”</w:t>
      </w:r>
      <w:r w:rsidRPr="009A7501">
        <w:rPr>
          <w:rFonts w:ascii="Times New Roman" w:hAnsi="Times New Roman" w:cs="Times New Roman"/>
          <w:sz w:val="26"/>
          <w:szCs w:val="26"/>
        </w:rPr>
        <w:t xml:space="preserve"> között. Éppen ezért a börtönügy eszmei </w:t>
      </w:r>
      <w:proofErr w:type="gramStart"/>
      <w:r w:rsidRPr="009A7501">
        <w:rPr>
          <w:rFonts w:ascii="Times New Roman" w:hAnsi="Times New Roman" w:cs="Times New Roman"/>
          <w:sz w:val="26"/>
          <w:szCs w:val="26"/>
        </w:rPr>
        <w:t>konstrukcióját</w:t>
      </w:r>
      <w:proofErr w:type="gramEnd"/>
      <w:r w:rsidRPr="009A7501">
        <w:rPr>
          <w:rFonts w:ascii="Times New Roman" w:hAnsi="Times New Roman" w:cs="Times New Roman"/>
          <w:sz w:val="26"/>
          <w:szCs w:val="26"/>
        </w:rPr>
        <w:t xml:space="preserve"> csakis a börtönügy reáliáinak, tárgyi valóságának függvényében értékel</w:t>
      </w:r>
      <w:r w:rsidRPr="009A7501">
        <w:rPr>
          <w:rFonts w:ascii="Times New Roman" w:hAnsi="Times New Roman" w:cs="Times New Roman"/>
          <w:sz w:val="26"/>
          <w:szCs w:val="26"/>
        </w:rPr>
        <w:softHyphen/>
        <w:t xml:space="preserve">hetjük eredményesen. Ennek egyes szegmensei hangsúlyosan a büntetéselmélet, a büntetőpolitika kodifikációs hatásai, a társadalmi megítélés (elfogadottság) és a rendelkezésre álló börtönügyre fordított kiadások által határolt </w:t>
      </w:r>
      <w:r w:rsidRPr="009A7501">
        <w:rPr>
          <w:rFonts w:ascii="Times New Roman" w:hAnsi="Times New Roman" w:cs="Times New Roman"/>
          <w:i/>
          <w:sz w:val="26"/>
          <w:szCs w:val="26"/>
        </w:rPr>
        <w:t>„eszmei négyszögben”</w:t>
      </w:r>
      <w:r w:rsidRPr="009A7501">
        <w:rPr>
          <w:rFonts w:ascii="Times New Roman" w:hAnsi="Times New Roman" w:cs="Times New Roman"/>
          <w:sz w:val="26"/>
          <w:szCs w:val="26"/>
        </w:rPr>
        <w:t xml:space="preserve"> jelennek meg. Arra következtetésre jutottam, hogy csak azokban az esetekben töltheti be a szabadságvesztés valódi célját, ha ehhez egy elfogadó, sőt </w:t>
      </w:r>
      <w:proofErr w:type="spellStart"/>
      <w:r w:rsidRPr="009A7501">
        <w:rPr>
          <w:rFonts w:ascii="Times New Roman" w:hAnsi="Times New Roman" w:cs="Times New Roman"/>
          <w:sz w:val="26"/>
          <w:szCs w:val="26"/>
        </w:rPr>
        <w:t>protektív</w:t>
      </w:r>
      <w:proofErr w:type="spellEnd"/>
      <w:r w:rsidRPr="009A7501">
        <w:rPr>
          <w:rFonts w:ascii="Times New Roman" w:hAnsi="Times New Roman" w:cs="Times New Roman"/>
          <w:sz w:val="26"/>
          <w:szCs w:val="26"/>
        </w:rPr>
        <w:t xml:space="preserve"> társadalmi </w:t>
      </w:r>
      <w:proofErr w:type="gramStart"/>
      <w:r w:rsidRPr="009A7501">
        <w:rPr>
          <w:rFonts w:ascii="Times New Roman" w:hAnsi="Times New Roman" w:cs="Times New Roman"/>
          <w:sz w:val="26"/>
          <w:szCs w:val="26"/>
        </w:rPr>
        <w:t>klíma</w:t>
      </w:r>
      <w:proofErr w:type="gramEnd"/>
      <w:r w:rsidRPr="009A7501">
        <w:rPr>
          <w:rFonts w:ascii="Times New Roman" w:hAnsi="Times New Roman" w:cs="Times New Roman"/>
          <w:sz w:val="26"/>
          <w:szCs w:val="26"/>
        </w:rPr>
        <w:t xml:space="preserve"> társul. </w:t>
      </w:r>
      <w:r w:rsidR="00B24EA6" w:rsidRPr="009A7501">
        <w:rPr>
          <w:rFonts w:ascii="Times New Roman" w:hAnsi="Times New Roman" w:cs="Times New Roman"/>
          <w:sz w:val="26"/>
          <w:szCs w:val="26"/>
        </w:rPr>
        <w:t xml:space="preserve">Ennek </w:t>
      </w:r>
      <w:proofErr w:type="gramStart"/>
      <w:r w:rsidR="00B24EA6" w:rsidRPr="009A7501">
        <w:rPr>
          <w:rFonts w:ascii="Times New Roman" w:hAnsi="Times New Roman" w:cs="Times New Roman"/>
          <w:sz w:val="26"/>
          <w:szCs w:val="26"/>
        </w:rPr>
        <w:t>demonstrálása</w:t>
      </w:r>
      <w:proofErr w:type="gramEnd"/>
      <w:r w:rsidR="00B24EA6" w:rsidRPr="009A7501">
        <w:rPr>
          <w:rFonts w:ascii="Times New Roman" w:hAnsi="Times New Roman" w:cs="Times New Roman"/>
          <w:sz w:val="26"/>
          <w:szCs w:val="26"/>
        </w:rPr>
        <w:t xml:space="preserve"> és deklará</w:t>
      </w:r>
      <w:r w:rsidR="0081272A" w:rsidRPr="009A7501">
        <w:rPr>
          <w:rFonts w:ascii="Times New Roman" w:hAnsi="Times New Roman" w:cs="Times New Roman"/>
          <w:sz w:val="26"/>
          <w:szCs w:val="26"/>
        </w:rPr>
        <w:t xml:space="preserve">ciója pedig magával hozza, hogy: </w:t>
      </w:r>
      <w:r w:rsidR="00B24EA6" w:rsidRPr="009A7501">
        <w:rPr>
          <w:rFonts w:ascii="Times New Roman" w:hAnsi="Times New Roman" w:cs="Times New Roman"/>
          <w:sz w:val="26"/>
          <w:szCs w:val="26"/>
        </w:rPr>
        <w:t>az adott or</w:t>
      </w:r>
      <w:r w:rsidR="0081272A" w:rsidRPr="009A7501">
        <w:rPr>
          <w:rFonts w:ascii="Times New Roman" w:hAnsi="Times New Roman" w:cs="Times New Roman"/>
          <w:sz w:val="26"/>
          <w:szCs w:val="26"/>
        </w:rPr>
        <w:t>szág nem szégyelli a börtöneit. A</w:t>
      </w:r>
      <w:r w:rsidR="00B24EA6" w:rsidRPr="009A7501">
        <w:rPr>
          <w:rFonts w:ascii="Times New Roman" w:hAnsi="Times New Roman" w:cs="Times New Roman"/>
          <w:sz w:val="26"/>
          <w:szCs w:val="26"/>
        </w:rPr>
        <w:t xml:space="preserve">zokat más által el nem végezhető, az </w:t>
      </w:r>
      <w:r w:rsidR="00B24EA6" w:rsidRPr="009A7501">
        <w:rPr>
          <w:rFonts w:ascii="Times New Roman" w:hAnsi="Times New Roman" w:cs="Times New Roman"/>
          <w:i/>
          <w:sz w:val="26"/>
          <w:szCs w:val="26"/>
        </w:rPr>
        <w:t xml:space="preserve">„egész társadalom javát előmozdító szolgáltatás színtereként” </w:t>
      </w:r>
      <w:r w:rsidR="00B24EA6" w:rsidRPr="009A7501">
        <w:rPr>
          <w:rFonts w:ascii="Times New Roman" w:hAnsi="Times New Roman" w:cs="Times New Roman"/>
          <w:sz w:val="26"/>
          <w:szCs w:val="26"/>
        </w:rPr>
        <w:t>azonosítja, és ehhez mérten ismeri el.</w:t>
      </w:r>
      <w:r w:rsidR="0081272A" w:rsidRPr="009A7501">
        <w:rPr>
          <w:rFonts w:ascii="Times New Roman" w:hAnsi="Times New Roman" w:cs="Times New Roman"/>
          <w:sz w:val="26"/>
          <w:szCs w:val="26"/>
        </w:rPr>
        <w:t xml:space="preserve"> </w:t>
      </w:r>
      <w:r w:rsidR="00857C71" w:rsidRPr="009A7501">
        <w:rPr>
          <w:rFonts w:ascii="Times New Roman" w:hAnsi="Times New Roman" w:cs="Times New Roman"/>
          <w:sz w:val="26"/>
          <w:szCs w:val="26"/>
        </w:rPr>
        <w:t xml:space="preserve">A büntetés-végrehajtás társadalmi elfogadását illetően az alapvető kiindulópont, hogy a nyugat-európai demokratikusabb, nagyobb önkormányzati hagyományokkal rendelkező régióiban az állam erőszak-szervei nem különültek úgy </w:t>
      </w:r>
      <w:r w:rsidR="00857C71" w:rsidRPr="009A7501">
        <w:rPr>
          <w:rFonts w:ascii="Times New Roman" w:hAnsi="Times New Roman" w:cs="Times New Roman"/>
          <w:sz w:val="26"/>
          <w:szCs w:val="26"/>
        </w:rPr>
        <w:lastRenderedPageBreak/>
        <w:t xml:space="preserve">el, mint azt a közép-kelet-európai, erőteljesebben </w:t>
      </w:r>
      <w:proofErr w:type="gramStart"/>
      <w:r w:rsidR="00857C71" w:rsidRPr="009A7501">
        <w:rPr>
          <w:rFonts w:ascii="Times New Roman" w:hAnsi="Times New Roman" w:cs="Times New Roman"/>
          <w:sz w:val="26"/>
          <w:szCs w:val="26"/>
        </w:rPr>
        <w:t>centralizált</w:t>
      </w:r>
      <w:proofErr w:type="gramEnd"/>
      <w:r w:rsidR="00857C71" w:rsidRPr="009A7501">
        <w:rPr>
          <w:rFonts w:ascii="Times New Roman" w:hAnsi="Times New Roman" w:cs="Times New Roman"/>
          <w:sz w:val="26"/>
          <w:szCs w:val="26"/>
        </w:rPr>
        <w:t xml:space="preserve">, paternalista berendezkedésekben tapasztalhattuk. </w:t>
      </w:r>
    </w:p>
    <w:p w:rsidR="000F546F" w:rsidRPr="009A7501" w:rsidRDefault="00857C71" w:rsidP="009A7501">
      <w:pPr>
        <w:spacing w:line="360" w:lineRule="auto"/>
        <w:jc w:val="both"/>
        <w:rPr>
          <w:rFonts w:ascii="Times New Roman" w:hAnsi="Times New Roman" w:cs="Times New Roman"/>
          <w:sz w:val="26"/>
          <w:szCs w:val="26"/>
        </w:rPr>
      </w:pPr>
      <w:r w:rsidRPr="009A7501">
        <w:rPr>
          <w:rFonts w:ascii="Times New Roman" w:hAnsi="Times New Roman" w:cs="Times New Roman"/>
          <w:sz w:val="26"/>
          <w:szCs w:val="26"/>
        </w:rPr>
        <w:t xml:space="preserve">Ennek ellenére a nyugat-európai országok között is </w:t>
      </w:r>
      <w:proofErr w:type="spellStart"/>
      <w:r w:rsidRPr="009A7501">
        <w:rPr>
          <w:rFonts w:ascii="Times New Roman" w:hAnsi="Times New Roman" w:cs="Times New Roman"/>
          <w:sz w:val="26"/>
          <w:szCs w:val="26"/>
        </w:rPr>
        <w:t>megkülönböztethetők</w:t>
      </w:r>
      <w:proofErr w:type="spellEnd"/>
      <w:r w:rsidRPr="009A7501">
        <w:rPr>
          <w:rFonts w:ascii="Times New Roman" w:hAnsi="Times New Roman" w:cs="Times New Roman"/>
          <w:sz w:val="26"/>
          <w:szCs w:val="26"/>
        </w:rPr>
        <w:t xml:space="preserve"> olyan államok – ilyen Anglia, az észak-német és a skandináv államok – ahol történelmileg nagyobb, társadalmi érzékenység alakult ki és </w:t>
      </w:r>
      <w:proofErr w:type="gramStart"/>
      <w:r w:rsidRPr="009A7501">
        <w:rPr>
          <w:rFonts w:ascii="Times New Roman" w:hAnsi="Times New Roman" w:cs="Times New Roman"/>
          <w:sz w:val="26"/>
          <w:szCs w:val="26"/>
        </w:rPr>
        <w:t>ennélfogva</w:t>
      </w:r>
      <w:proofErr w:type="gramEnd"/>
      <w:r w:rsidRPr="009A7501">
        <w:rPr>
          <w:rFonts w:ascii="Times New Roman" w:hAnsi="Times New Roman" w:cs="Times New Roman"/>
          <w:sz w:val="26"/>
          <w:szCs w:val="26"/>
        </w:rPr>
        <w:t xml:space="preserve"> kedvezőbbé vált a közvélemény beállítottsága a börtönügy iránt. Nem véletlen, ho</w:t>
      </w:r>
      <w:r w:rsidR="00A13210" w:rsidRPr="009A7501">
        <w:rPr>
          <w:rFonts w:ascii="Times New Roman" w:hAnsi="Times New Roman" w:cs="Times New Roman"/>
          <w:sz w:val="26"/>
          <w:szCs w:val="26"/>
        </w:rPr>
        <w:t xml:space="preserve">gy a büntetés-végrehajtási eszménykép, intézményi </w:t>
      </w:r>
      <w:proofErr w:type="gramStart"/>
      <w:r w:rsidR="00A13210" w:rsidRPr="009A7501">
        <w:rPr>
          <w:rFonts w:ascii="Times New Roman" w:hAnsi="Times New Roman" w:cs="Times New Roman"/>
          <w:sz w:val="26"/>
          <w:szCs w:val="26"/>
        </w:rPr>
        <w:t>struktúra</w:t>
      </w:r>
      <w:proofErr w:type="gramEnd"/>
      <w:r w:rsidRPr="009A7501">
        <w:rPr>
          <w:rFonts w:ascii="Times New Roman" w:hAnsi="Times New Roman" w:cs="Times New Roman"/>
          <w:sz w:val="26"/>
          <w:szCs w:val="26"/>
        </w:rPr>
        <w:t xml:space="preserve"> a társadalom részéről ezekben az országokban vált a leginkább </w:t>
      </w:r>
      <w:proofErr w:type="spellStart"/>
      <w:r w:rsidRPr="009A7501">
        <w:rPr>
          <w:rFonts w:ascii="Times New Roman" w:hAnsi="Times New Roman" w:cs="Times New Roman"/>
          <w:sz w:val="26"/>
          <w:szCs w:val="26"/>
        </w:rPr>
        <w:t>támogatottá</w:t>
      </w:r>
      <w:proofErr w:type="spellEnd"/>
      <w:r w:rsidR="00A13210" w:rsidRPr="009A7501">
        <w:rPr>
          <w:rFonts w:ascii="Times New Roman" w:hAnsi="Times New Roman" w:cs="Times New Roman"/>
          <w:sz w:val="26"/>
          <w:szCs w:val="26"/>
        </w:rPr>
        <w:t>. Mindez azt jelentette, hogy a társadalom megértőjévé vált a börtönügyi törekvéseknek és ez meghatározta e terület presztízsét is.</w:t>
      </w:r>
    </w:p>
    <w:p w:rsidR="00BE374D" w:rsidRPr="009A7501" w:rsidRDefault="00DA59E8" w:rsidP="009A7501">
      <w:pPr>
        <w:spacing w:line="360" w:lineRule="auto"/>
        <w:jc w:val="both"/>
        <w:rPr>
          <w:rFonts w:ascii="Times New Roman" w:hAnsi="Times New Roman" w:cs="Times New Roman"/>
          <w:spacing w:val="2"/>
          <w:sz w:val="26"/>
          <w:szCs w:val="26"/>
        </w:rPr>
      </w:pPr>
      <w:r w:rsidRPr="009A7501">
        <w:rPr>
          <w:rFonts w:ascii="Times New Roman" w:hAnsi="Times New Roman" w:cs="Times New Roman"/>
          <w:spacing w:val="2"/>
          <w:sz w:val="26"/>
          <w:szCs w:val="26"/>
        </w:rPr>
        <w:t xml:space="preserve">A másik ebben a körben felmerülő </w:t>
      </w:r>
      <w:r w:rsidR="00A71677" w:rsidRPr="009A7501">
        <w:rPr>
          <w:rFonts w:ascii="Times New Roman" w:hAnsi="Times New Roman" w:cs="Times New Roman"/>
          <w:spacing w:val="2"/>
          <w:sz w:val="26"/>
          <w:szCs w:val="26"/>
        </w:rPr>
        <w:t>igény,</w:t>
      </w:r>
      <w:r w:rsidRPr="009A7501">
        <w:rPr>
          <w:rFonts w:ascii="Times New Roman" w:hAnsi="Times New Roman" w:cs="Times New Roman"/>
          <w:spacing w:val="2"/>
          <w:sz w:val="26"/>
          <w:szCs w:val="26"/>
        </w:rPr>
        <w:t xml:space="preserve"> hogy </w:t>
      </w:r>
      <w:r w:rsidR="00834612" w:rsidRPr="009A7501">
        <w:rPr>
          <w:rFonts w:ascii="Times New Roman" w:hAnsi="Times New Roman" w:cs="Times New Roman"/>
          <w:spacing w:val="2"/>
          <w:sz w:val="26"/>
          <w:szCs w:val="26"/>
        </w:rPr>
        <w:t>a mindenkori</w:t>
      </w:r>
      <w:r w:rsidRPr="009A7501">
        <w:rPr>
          <w:rFonts w:ascii="Times New Roman" w:hAnsi="Times New Roman" w:cs="Times New Roman"/>
          <w:spacing w:val="2"/>
          <w:sz w:val="26"/>
          <w:szCs w:val="26"/>
        </w:rPr>
        <w:t xml:space="preserve"> politikai hatalom </w:t>
      </w:r>
      <w:r w:rsidR="005E077F" w:rsidRPr="009A7501">
        <w:rPr>
          <w:rFonts w:ascii="Times New Roman" w:hAnsi="Times New Roman" w:cs="Times New Roman"/>
          <w:spacing w:val="2"/>
          <w:sz w:val="26"/>
          <w:szCs w:val="26"/>
        </w:rPr>
        <w:t>letéteményeseinek felelőssége és</w:t>
      </w:r>
      <w:r w:rsidRPr="009A7501">
        <w:rPr>
          <w:rFonts w:ascii="Times New Roman" w:hAnsi="Times New Roman" w:cs="Times New Roman"/>
          <w:spacing w:val="2"/>
          <w:sz w:val="26"/>
          <w:szCs w:val="26"/>
        </w:rPr>
        <w:t xml:space="preserve"> kötelessége is a </w:t>
      </w:r>
      <w:r w:rsidR="005E077F" w:rsidRPr="009A7501">
        <w:rPr>
          <w:rFonts w:ascii="Times New Roman" w:hAnsi="Times New Roman" w:cs="Times New Roman"/>
          <w:spacing w:val="2"/>
          <w:sz w:val="26"/>
          <w:szCs w:val="26"/>
        </w:rPr>
        <w:t>büntetőpolitika társadalom</w:t>
      </w:r>
      <w:r w:rsidRPr="009A7501">
        <w:rPr>
          <w:rFonts w:ascii="Times New Roman" w:hAnsi="Times New Roman" w:cs="Times New Roman"/>
          <w:spacing w:val="2"/>
          <w:sz w:val="26"/>
          <w:szCs w:val="26"/>
        </w:rPr>
        <w:t xml:space="preserve"> érdekében történő formálása. Az már vitatható, hogy a politikai hatalom milyen célok, eszközök és módszerek mentén kívánja a </w:t>
      </w:r>
      <w:proofErr w:type="spellStart"/>
      <w:r w:rsidRPr="009A7501">
        <w:rPr>
          <w:rFonts w:ascii="Times New Roman" w:hAnsi="Times New Roman" w:cs="Times New Roman"/>
          <w:spacing w:val="2"/>
          <w:sz w:val="26"/>
          <w:szCs w:val="26"/>
        </w:rPr>
        <w:t>kriminálpolitikát</w:t>
      </w:r>
      <w:proofErr w:type="spellEnd"/>
      <w:r w:rsidRPr="009A7501">
        <w:rPr>
          <w:rFonts w:ascii="Times New Roman" w:hAnsi="Times New Roman" w:cs="Times New Roman"/>
          <w:spacing w:val="2"/>
          <w:sz w:val="26"/>
          <w:szCs w:val="26"/>
        </w:rPr>
        <w:t xml:space="preserve"> a társadalom, vagy éppen a saját </w:t>
      </w:r>
      <w:r w:rsidR="005E077F" w:rsidRPr="009A7501">
        <w:rPr>
          <w:rFonts w:ascii="Times New Roman" w:hAnsi="Times New Roman" w:cs="Times New Roman"/>
          <w:spacing w:val="2"/>
          <w:sz w:val="26"/>
          <w:szCs w:val="26"/>
        </w:rPr>
        <w:t xml:space="preserve">rapid </w:t>
      </w:r>
      <w:r w:rsidRPr="009A7501">
        <w:rPr>
          <w:rFonts w:ascii="Times New Roman" w:hAnsi="Times New Roman" w:cs="Times New Roman"/>
          <w:spacing w:val="2"/>
          <w:sz w:val="26"/>
          <w:szCs w:val="26"/>
        </w:rPr>
        <w:t>érdekei szerint érvényesíteni.</w:t>
      </w:r>
    </w:p>
    <w:p w:rsidR="00A71677" w:rsidRPr="009A7501" w:rsidRDefault="006260E6" w:rsidP="009A7501">
      <w:pPr>
        <w:spacing w:line="360" w:lineRule="auto"/>
        <w:jc w:val="both"/>
        <w:rPr>
          <w:rFonts w:ascii="Times New Roman" w:hAnsi="Times New Roman" w:cs="Times New Roman"/>
          <w:spacing w:val="2"/>
          <w:sz w:val="26"/>
          <w:szCs w:val="26"/>
        </w:rPr>
      </w:pPr>
      <w:r w:rsidRPr="009A7501">
        <w:rPr>
          <w:rFonts w:ascii="Times New Roman" w:hAnsi="Times New Roman" w:cs="Times New Roman"/>
          <w:spacing w:val="2"/>
          <w:sz w:val="26"/>
          <w:szCs w:val="26"/>
        </w:rPr>
        <w:t>Megállapítható</w:t>
      </w:r>
      <w:r w:rsidR="00DA59E8" w:rsidRPr="009A7501">
        <w:rPr>
          <w:rFonts w:ascii="Times New Roman" w:hAnsi="Times New Roman" w:cs="Times New Roman"/>
          <w:spacing w:val="2"/>
          <w:sz w:val="26"/>
          <w:szCs w:val="26"/>
        </w:rPr>
        <w:t xml:space="preserve">, hogy </w:t>
      </w:r>
      <w:r w:rsidR="00DA59E8" w:rsidRPr="009A7501">
        <w:rPr>
          <w:rFonts w:ascii="Times New Roman" w:hAnsi="Times New Roman" w:cs="Times New Roman"/>
          <w:i/>
          <w:spacing w:val="2"/>
          <w:sz w:val="26"/>
          <w:szCs w:val="26"/>
        </w:rPr>
        <w:t xml:space="preserve">a </w:t>
      </w:r>
      <w:r w:rsidR="00A71677" w:rsidRPr="009A7501">
        <w:rPr>
          <w:rFonts w:ascii="Times New Roman" w:hAnsi="Times New Roman" w:cs="Times New Roman"/>
          <w:i/>
          <w:spacing w:val="2"/>
          <w:sz w:val="26"/>
          <w:szCs w:val="26"/>
        </w:rPr>
        <w:t>„</w:t>
      </w:r>
      <w:r w:rsidR="00DA59E8" w:rsidRPr="009A7501">
        <w:rPr>
          <w:rFonts w:ascii="Times New Roman" w:hAnsi="Times New Roman" w:cs="Times New Roman"/>
          <w:i/>
          <w:spacing w:val="2"/>
          <w:sz w:val="26"/>
          <w:szCs w:val="26"/>
        </w:rPr>
        <w:t>büntetőhatalom nem</w:t>
      </w:r>
      <w:r w:rsidR="00A71677" w:rsidRPr="009A7501">
        <w:rPr>
          <w:rFonts w:ascii="Times New Roman" w:hAnsi="Times New Roman" w:cs="Times New Roman"/>
          <w:i/>
          <w:spacing w:val="2"/>
          <w:sz w:val="26"/>
          <w:szCs w:val="26"/>
        </w:rPr>
        <w:t xml:space="preserve"> omnipotens és </w:t>
      </w:r>
      <w:proofErr w:type="gramStart"/>
      <w:r w:rsidR="00A71677" w:rsidRPr="009A7501">
        <w:rPr>
          <w:rFonts w:ascii="Times New Roman" w:hAnsi="Times New Roman" w:cs="Times New Roman"/>
          <w:i/>
          <w:spacing w:val="2"/>
          <w:sz w:val="26"/>
          <w:szCs w:val="26"/>
        </w:rPr>
        <w:t>intakt</w:t>
      </w:r>
      <w:proofErr w:type="gramEnd"/>
      <w:r w:rsidR="00DA59E8" w:rsidRPr="009A7501">
        <w:rPr>
          <w:rFonts w:ascii="Times New Roman" w:hAnsi="Times New Roman" w:cs="Times New Roman"/>
          <w:i/>
          <w:spacing w:val="2"/>
          <w:sz w:val="26"/>
          <w:szCs w:val="26"/>
        </w:rPr>
        <w:t>, csupán szekunder jellegű</w:t>
      </w:r>
      <w:r w:rsidR="00A71677" w:rsidRPr="009A7501">
        <w:rPr>
          <w:rFonts w:ascii="Times New Roman" w:hAnsi="Times New Roman" w:cs="Times New Roman"/>
          <w:i/>
          <w:spacing w:val="2"/>
          <w:sz w:val="26"/>
          <w:szCs w:val="26"/>
        </w:rPr>
        <w:t>”</w:t>
      </w:r>
      <w:r w:rsidR="00DA59E8" w:rsidRPr="009A7501">
        <w:rPr>
          <w:rFonts w:ascii="Times New Roman" w:hAnsi="Times New Roman" w:cs="Times New Roman"/>
          <w:spacing w:val="2"/>
          <w:sz w:val="26"/>
          <w:szCs w:val="26"/>
        </w:rPr>
        <w:t>, amely ha közmegegyezésen alapul, hatékonyan, de nem kizárólagosan</w:t>
      </w:r>
      <w:r w:rsidR="00BE374D" w:rsidRPr="009A7501">
        <w:rPr>
          <w:rFonts w:ascii="Times New Roman" w:hAnsi="Times New Roman" w:cs="Times New Roman"/>
          <w:spacing w:val="2"/>
          <w:sz w:val="26"/>
          <w:szCs w:val="26"/>
        </w:rPr>
        <w:t>,</w:t>
      </w:r>
      <w:r w:rsidR="0081272A" w:rsidRPr="009A7501">
        <w:rPr>
          <w:rFonts w:ascii="Times New Roman" w:hAnsi="Times New Roman" w:cs="Times New Roman"/>
          <w:spacing w:val="2"/>
          <w:sz w:val="26"/>
          <w:szCs w:val="26"/>
        </w:rPr>
        <w:t xml:space="preserve"> </w:t>
      </w:r>
      <w:r w:rsidR="00DA59E8" w:rsidRPr="009A7501">
        <w:rPr>
          <w:rFonts w:ascii="Times New Roman" w:hAnsi="Times New Roman" w:cs="Times New Roman"/>
          <w:spacing w:val="2"/>
          <w:sz w:val="26"/>
          <w:szCs w:val="26"/>
        </w:rPr>
        <w:t xml:space="preserve">hozzájárulhat a társadalmi béke erősítéséhez. Ugyanakkor szembetűnő, hogy ez a </w:t>
      </w:r>
      <w:r w:rsidR="00A8444C" w:rsidRPr="009A7501">
        <w:rPr>
          <w:rFonts w:ascii="Times New Roman" w:hAnsi="Times New Roman" w:cs="Times New Roman"/>
          <w:spacing w:val="2"/>
          <w:sz w:val="26"/>
          <w:szCs w:val="26"/>
        </w:rPr>
        <w:t xml:space="preserve">jogi gondolkodás </w:t>
      </w:r>
      <w:r w:rsidR="00DA59E8" w:rsidRPr="009A7501">
        <w:rPr>
          <w:rFonts w:ascii="Times New Roman" w:hAnsi="Times New Roman" w:cs="Times New Roman"/>
          <w:spacing w:val="2"/>
          <w:sz w:val="26"/>
          <w:szCs w:val="26"/>
        </w:rPr>
        <w:t>a társadalmat sehol a világon nem szabadította meg a bűnözéstől, mert egyes bűnöket</w:t>
      </w:r>
      <w:r w:rsidR="0081272A" w:rsidRPr="009A7501">
        <w:rPr>
          <w:rFonts w:ascii="Times New Roman" w:hAnsi="Times New Roman" w:cs="Times New Roman"/>
          <w:spacing w:val="2"/>
          <w:sz w:val="26"/>
          <w:szCs w:val="26"/>
        </w:rPr>
        <w:t xml:space="preserve"> ugyan </w:t>
      </w:r>
      <w:r w:rsidR="00DA59E8" w:rsidRPr="009A7501">
        <w:rPr>
          <w:rFonts w:ascii="Times New Roman" w:hAnsi="Times New Roman" w:cs="Times New Roman"/>
          <w:spacing w:val="2"/>
          <w:sz w:val="26"/>
          <w:szCs w:val="26"/>
        </w:rPr>
        <w:t xml:space="preserve"> megtorolhat, de </w:t>
      </w:r>
      <w:r w:rsidRPr="009A7501">
        <w:rPr>
          <w:rFonts w:ascii="Times New Roman" w:hAnsi="Times New Roman" w:cs="Times New Roman"/>
          <w:spacing w:val="2"/>
          <w:sz w:val="26"/>
          <w:szCs w:val="26"/>
        </w:rPr>
        <w:t xml:space="preserve">elégtelen </w:t>
      </w:r>
      <w:r w:rsidR="00DA59E8" w:rsidRPr="009A7501">
        <w:rPr>
          <w:rFonts w:ascii="Times New Roman" w:hAnsi="Times New Roman" w:cs="Times New Roman"/>
          <w:spacing w:val="2"/>
          <w:sz w:val="26"/>
          <w:szCs w:val="26"/>
        </w:rPr>
        <w:t>ahhoz, hogy megjavítsa a köz</w:t>
      </w:r>
      <w:proofErr w:type="gramStart"/>
      <w:r w:rsidR="00DA59E8" w:rsidRPr="009A7501">
        <w:rPr>
          <w:rFonts w:ascii="Times New Roman" w:hAnsi="Times New Roman" w:cs="Times New Roman"/>
          <w:spacing w:val="2"/>
          <w:sz w:val="26"/>
          <w:szCs w:val="26"/>
        </w:rPr>
        <w:t>morált</w:t>
      </w:r>
      <w:proofErr w:type="gramEnd"/>
      <w:r w:rsidR="00DA59E8" w:rsidRPr="009A7501">
        <w:rPr>
          <w:rFonts w:ascii="Times New Roman" w:hAnsi="Times New Roman" w:cs="Times New Roman"/>
          <w:spacing w:val="2"/>
          <w:sz w:val="26"/>
          <w:szCs w:val="26"/>
        </w:rPr>
        <w:t xml:space="preserve">. </w:t>
      </w:r>
    </w:p>
    <w:p w:rsidR="00DA59E8" w:rsidRPr="009A7501" w:rsidRDefault="00DA59E8" w:rsidP="009A7501">
      <w:pPr>
        <w:spacing w:line="360" w:lineRule="auto"/>
        <w:jc w:val="both"/>
        <w:rPr>
          <w:rFonts w:ascii="Times New Roman" w:hAnsi="Times New Roman" w:cs="Times New Roman"/>
          <w:color w:val="FF0000"/>
          <w:spacing w:val="2"/>
          <w:sz w:val="26"/>
          <w:szCs w:val="26"/>
        </w:rPr>
      </w:pPr>
      <w:r w:rsidRPr="009A7501">
        <w:rPr>
          <w:rFonts w:ascii="Times New Roman" w:hAnsi="Times New Roman" w:cs="Times New Roman"/>
          <w:spacing w:val="2"/>
          <w:sz w:val="26"/>
          <w:szCs w:val="26"/>
        </w:rPr>
        <w:t xml:space="preserve">Hazánkban az elmúlt </w:t>
      </w:r>
      <w:r w:rsidR="00834612" w:rsidRPr="009A7501">
        <w:rPr>
          <w:rFonts w:ascii="Times New Roman" w:hAnsi="Times New Roman" w:cs="Times New Roman"/>
          <w:spacing w:val="2"/>
          <w:sz w:val="26"/>
          <w:szCs w:val="26"/>
        </w:rPr>
        <w:t xml:space="preserve">évtizedek </w:t>
      </w:r>
      <w:proofErr w:type="gramStart"/>
      <w:r w:rsidR="00834612" w:rsidRPr="009A7501">
        <w:rPr>
          <w:rFonts w:ascii="Times New Roman" w:hAnsi="Times New Roman" w:cs="Times New Roman"/>
          <w:spacing w:val="2"/>
          <w:sz w:val="26"/>
          <w:szCs w:val="26"/>
        </w:rPr>
        <w:t>hektikus</w:t>
      </w:r>
      <w:proofErr w:type="gramEnd"/>
      <w:r w:rsidRPr="009A7501">
        <w:rPr>
          <w:rFonts w:ascii="Times New Roman" w:hAnsi="Times New Roman" w:cs="Times New Roman"/>
          <w:spacing w:val="2"/>
          <w:sz w:val="26"/>
          <w:szCs w:val="26"/>
        </w:rPr>
        <w:t xml:space="preserve"> politikai</w:t>
      </w:r>
      <w:r w:rsidR="00A13210" w:rsidRPr="009A7501">
        <w:rPr>
          <w:rFonts w:ascii="Times New Roman" w:hAnsi="Times New Roman" w:cs="Times New Roman"/>
          <w:spacing w:val="2"/>
          <w:sz w:val="26"/>
          <w:szCs w:val="26"/>
        </w:rPr>
        <w:t>csapongásaiban</w:t>
      </w:r>
      <w:r w:rsidRPr="009A7501">
        <w:rPr>
          <w:rFonts w:ascii="Times New Roman" w:hAnsi="Times New Roman" w:cs="Times New Roman"/>
          <w:spacing w:val="2"/>
          <w:sz w:val="26"/>
          <w:szCs w:val="26"/>
        </w:rPr>
        <w:t xml:space="preserve">, a büntetőhatalom önkorlátozó megfontoltsága még nem vált </w:t>
      </w:r>
      <w:r w:rsidR="005E077F" w:rsidRPr="009A7501">
        <w:rPr>
          <w:rFonts w:ascii="Times New Roman" w:hAnsi="Times New Roman" w:cs="Times New Roman"/>
          <w:spacing w:val="2"/>
          <w:sz w:val="26"/>
          <w:szCs w:val="26"/>
        </w:rPr>
        <w:t xml:space="preserve">minden esetben </w:t>
      </w:r>
      <w:r w:rsidRPr="009A7501">
        <w:rPr>
          <w:rFonts w:ascii="Times New Roman" w:hAnsi="Times New Roman" w:cs="Times New Roman"/>
          <w:spacing w:val="2"/>
          <w:sz w:val="26"/>
          <w:szCs w:val="26"/>
        </w:rPr>
        <w:t>jellemzővé, szerepét a politikai hatalom képviselői többnyire túl</w:t>
      </w:r>
      <w:r w:rsidR="005E077F" w:rsidRPr="009A7501">
        <w:rPr>
          <w:rFonts w:ascii="Times New Roman" w:hAnsi="Times New Roman" w:cs="Times New Roman"/>
          <w:spacing w:val="2"/>
          <w:sz w:val="26"/>
          <w:szCs w:val="26"/>
        </w:rPr>
        <w:t>exponálták</w:t>
      </w:r>
      <w:r w:rsidRPr="009A7501">
        <w:rPr>
          <w:rFonts w:ascii="Times New Roman" w:hAnsi="Times New Roman" w:cs="Times New Roman"/>
          <w:spacing w:val="2"/>
          <w:sz w:val="26"/>
          <w:szCs w:val="26"/>
        </w:rPr>
        <w:t xml:space="preserve">, </w:t>
      </w:r>
      <w:r w:rsidR="00A13210" w:rsidRPr="009A7501">
        <w:rPr>
          <w:rFonts w:ascii="Times New Roman" w:hAnsi="Times New Roman" w:cs="Times New Roman"/>
          <w:spacing w:val="2"/>
          <w:sz w:val="26"/>
          <w:szCs w:val="26"/>
        </w:rPr>
        <w:t xml:space="preserve">rendszeresen </w:t>
      </w:r>
      <w:r w:rsidRPr="009A7501">
        <w:rPr>
          <w:rFonts w:ascii="Times New Roman" w:hAnsi="Times New Roman" w:cs="Times New Roman"/>
          <w:spacing w:val="2"/>
          <w:sz w:val="26"/>
          <w:szCs w:val="26"/>
        </w:rPr>
        <w:t xml:space="preserve">rövidtávú szükségletek kiszolgálójává tették. </w:t>
      </w:r>
      <w:r w:rsidR="00ED1A23" w:rsidRPr="009A7501">
        <w:rPr>
          <w:rFonts w:ascii="Times New Roman" w:hAnsi="Times New Roman" w:cs="Times New Roman"/>
          <w:spacing w:val="2"/>
          <w:sz w:val="26"/>
          <w:szCs w:val="26"/>
        </w:rPr>
        <w:t xml:space="preserve">Az áttekintett szakmai irodalom alapján biztonsággal kijelenthető, </w:t>
      </w:r>
      <w:r w:rsidRPr="009A7501">
        <w:rPr>
          <w:rFonts w:ascii="Times New Roman" w:hAnsi="Times New Roman" w:cs="Times New Roman"/>
          <w:spacing w:val="2"/>
          <w:sz w:val="26"/>
          <w:szCs w:val="26"/>
        </w:rPr>
        <w:t>hogy az ilyen büntetőpolitika</w:t>
      </w:r>
      <w:r w:rsidR="00ED1A23" w:rsidRPr="009A7501">
        <w:rPr>
          <w:rFonts w:ascii="Times New Roman" w:hAnsi="Times New Roman" w:cs="Times New Roman"/>
          <w:spacing w:val="2"/>
          <w:sz w:val="26"/>
          <w:szCs w:val="26"/>
        </w:rPr>
        <w:t xml:space="preserve"> eredményeihez és hatékonyságához komoly kétségek </w:t>
      </w:r>
      <w:proofErr w:type="spellStart"/>
      <w:r w:rsidR="00ED1A23" w:rsidRPr="009A7501">
        <w:rPr>
          <w:rFonts w:ascii="Times New Roman" w:hAnsi="Times New Roman" w:cs="Times New Roman"/>
          <w:spacing w:val="2"/>
          <w:sz w:val="26"/>
          <w:szCs w:val="26"/>
        </w:rPr>
        <w:t>fűzhetőek</w:t>
      </w:r>
      <w:proofErr w:type="spellEnd"/>
      <w:r w:rsidR="00ED1A23" w:rsidRPr="009A7501">
        <w:rPr>
          <w:rFonts w:ascii="Times New Roman" w:hAnsi="Times New Roman" w:cs="Times New Roman"/>
          <w:spacing w:val="2"/>
          <w:sz w:val="26"/>
          <w:szCs w:val="26"/>
        </w:rPr>
        <w:t>. Megkérdőjelezhet</w:t>
      </w:r>
      <w:r w:rsidR="005E077F" w:rsidRPr="009A7501">
        <w:rPr>
          <w:rFonts w:ascii="Times New Roman" w:hAnsi="Times New Roman" w:cs="Times New Roman"/>
          <w:spacing w:val="2"/>
          <w:sz w:val="26"/>
          <w:szCs w:val="26"/>
        </w:rPr>
        <w:t>ő eszmeiségéből</w:t>
      </w:r>
      <w:r w:rsidR="00ED1A23" w:rsidRPr="009A7501">
        <w:rPr>
          <w:rFonts w:ascii="Times New Roman" w:hAnsi="Times New Roman" w:cs="Times New Roman"/>
          <w:spacing w:val="2"/>
          <w:sz w:val="26"/>
          <w:szCs w:val="26"/>
        </w:rPr>
        <w:t xml:space="preserve"> adódóan</w:t>
      </w:r>
      <w:r w:rsidR="00A71677" w:rsidRPr="009A7501">
        <w:rPr>
          <w:rFonts w:ascii="Times New Roman" w:hAnsi="Times New Roman" w:cs="Times New Roman"/>
          <w:spacing w:val="2"/>
          <w:sz w:val="26"/>
          <w:szCs w:val="26"/>
        </w:rPr>
        <w:t>,</w:t>
      </w:r>
      <w:r w:rsidR="00ED1A23" w:rsidRPr="009A7501">
        <w:rPr>
          <w:rFonts w:ascii="Times New Roman" w:hAnsi="Times New Roman" w:cs="Times New Roman"/>
          <w:spacing w:val="2"/>
          <w:sz w:val="26"/>
          <w:szCs w:val="26"/>
        </w:rPr>
        <w:t xml:space="preserve"> arra viszont alkalmas</w:t>
      </w:r>
      <w:r w:rsidRPr="009A7501">
        <w:rPr>
          <w:rFonts w:ascii="Times New Roman" w:hAnsi="Times New Roman" w:cs="Times New Roman"/>
          <w:spacing w:val="2"/>
          <w:sz w:val="26"/>
          <w:szCs w:val="26"/>
        </w:rPr>
        <w:t xml:space="preserve">, hogy a börtönügy szakmai </w:t>
      </w:r>
      <w:proofErr w:type="spellStart"/>
      <w:r w:rsidRPr="009A7501">
        <w:rPr>
          <w:rFonts w:ascii="Times New Roman" w:hAnsi="Times New Roman" w:cs="Times New Roman"/>
          <w:spacing w:val="2"/>
          <w:sz w:val="26"/>
          <w:szCs w:val="26"/>
        </w:rPr>
        <w:t>arculatára</w:t>
      </w:r>
      <w:proofErr w:type="spellEnd"/>
      <w:r w:rsidRPr="009A7501">
        <w:rPr>
          <w:rFonts w:ascii="Times New Roman" w:hAnsi="Times New Roman" w:cs="Times New Roman"/>
          <w:spacing w:val="2"/>
          <w:sz w:val="26"/>
          <w:szCs w:val="26"/>
        </w:rPr>
        <w:t xml:space="preserve"> erőteljes </w:t>
      </w:r>
      <w:r w:rsidR="00A71677" w:rsidRPr="009A7501">
        <w:rPr>
          <w:rFonts w:ascii="Times New Roman" w:hAnsi="Times New Roman" w:cs="Times New Roman"/>
          <w:i/>
          <w:spacing w:val="2"/>
          <w:sz w:val="26"/>
          <w:szCs w:val="26"/>
        </w:rPr>
        <w:t>„</w:t>
      </w:r>
      <w:r w:rsidRPr="009A7501">
        <w:rPr>
          <w:rFonts w:ascii="Times New Roman" w:hAnsi="Times New Roman" w:cs="Times New Roman"/>
          <w:i/>
          <w:spacing w:val="2"/>
          <w:sz w:val="26"/>
          <w:szCs w:val="26"/>
        </w:rPr>
        <w:t>diszfunkcionális</w:t>
      </w:r>
      <w:r w:rsidR="00ED1A23" w:rsidRPr="009A7501">
        <w:rPr>
          <w:rFonts w:ascii="Times New Roman" w:hAnsi="Times New Roman" w:cs="Times New Roman"/>
          <w:i/>
          <w:spacing w:val="2"/>
          <w:sz w:val="26"/>
          <w:szCs w:val="26"/>
        </w:rPr>
        <w:t xml:space="preserve"> stigmákat</w:t>
      </w:r>
      <w:r w:rsidR="00A71677" w:rsidRPr="009A7501">
        <w:rPr>
          <w:rFonts w:ascii="Times New Roman" w:hAnsi="Times New Roman" w:cs="Times New Roman"/>
          <w:i/>
          <w:spacing w:val="2"/>
          <w:sz w:val="26"/>
          <w:szCs w:val="26"/>
        </w:rPr>
        <w:t>”</w:t>
      </w:r>
      <w:r w:rsidR="00ED1A23" w:rsidRPr="009A7501">
        <w:rPr>
          <w:rFonts w:ascii="Times New Roman" w:hAnsi="Times New Roman" w:cs="Times New Roman"/>
          <w:spacing w:val="2"/>
          <w:sz w:val="26"/>
          <w:szCs w:val="26"/>
        </w:rPr>
        <w:t xml:space="preserve"> helyezzen</w:t>
      </w:r>
    </w:p>
    <w:p w:rsidR="00C37A08" w:rsidRPr="009A7501" w:rsidRDefault="00C37A08" w:rsidP="009A7501">
      <w:pPr>
        <w:spacing w:line="360" w:lineRule="auto"/>
        <w:jc w:val="both"/>
        <w:rPr>
          <w:rFonts w:ascii="Times New Roman" w:hAnsi="Times New Roman" w:cs="Times New Roman"/>
          <w:b/>
          <w:sz w:val="26"/>
          <w:szCs w:val="26"/>
        </w:rPr>
      </w:pPr>
      <w:r w:rsidRPr="009A7501">
        <w:rPr>
          <w:rFonts w:ascii="Times New Roman" w:hAnsi="Times New Roman" w:cs="Times New Roman"/>
          <w:b/>
          <w:sz w:val="26"/>
          <w:szCs w:val="26"/>
        </w:rPr>
        <w:lastRenderedPageBreak/>
        <w:t xml:space="preserve">2.3. </w:t>
      </w:r>
      <w:r w:rsidRPr="009A7501">
        <w:rPr>
          <w:rFonts w:ascii="Times New Roman" w:hAnsi="Times New Roman" w:cs="Times New Roman"/>
          <w:b/>
          <w:sz w:val="26"/>
          <w:szCs w:val="26"/>
        </w:rPr>
        <w:tab/>
        <w:t xml:space="preserve">Az ideológia szerepe a börtönügyi értékek és elvek formálódásában </w:t>
      </w:r>
    </w:p>
    <w:p w:rsidR="00EB73FC" w:rsidRPr="009A7501" w:rsidRDefault="00EB73FC" w:rsidP="009A7501">
      <w:pPr>
        <w:jc w:val="both"/>
        <w:rPr>
          <w:rFonts w:ascii="Times New Roman" w:hAnsi="Times New Roman" w:cs="Times New Roman"/>
          <w:b/>
          <w:color w:val="000000" w:themeColor="text1"/>
          <w:sz w:val="26"/>
          <w:szCs w:val="26"/>
        </w:rPr>
      </w:pPr>
      <w:r w:rsidRPr="009A7501">
        <w:rPr>
          <w:rFonts w:ascii="Times New Roman" w:hAnsi="Times New Roman" w:cs="Times New Roman"/>
          <w:b/>
          <w:color w:val="000000" w:themeColor="text1"/>
          <w:sz w:val="26"/>
          <w:szCs w:val="26"/>
        </w:rPr>
        <w:t>Szaktudományos háttér és új tudományos eredmények</w:t>
      </w:r>
    </w:p>
    <w:p w:rsidR="00BE374D" w:rsidRPr="009A7501" w:rsidRDefault="008434C1" w:rsidP="009A7501">
      <w:pPr>
        <w:spacing w:line="360" w:lineRule="auto"/>
        <w:jc w:val="both"/>
        <w:rPr>
          <w:rFonts w:ascii="Times New Roman" w:hAnsi="Times New Roman" w:cs="Times New Roman"/>
          <w:sz w:val="26"/>
          <w:szCs w:val="26"/>
        </w:rPr>
      </w:pPr>
      <w:r w:rsidRPr="009A7501">
        <w:rPr>
          <w:rFonts w:ascii="Times New Roman" w:hAnsi="Times New Roman" w:cs="Times New Roman"/>
          <w:sz w:val="26"/>
          <w:szCs w:val="26"/>
        </w:rPr>
        <w:t xml:space="preserve">A XIX. század első felében Magyarországon még </w:t>
      </w:r>
      <w:r w:rsidR="004B5553" w:rsidRPr="009A7501">
        <w:rPr>
          <w:rFonts w:ascii="Times New Roman" w:hAnsi="Times New Roman" w:cs="Times New Roman"/>
          <w:i/>
          <w:sz w:val="26"/>
          <w:szCs w:val="26"/>
        </w:rPr>
        <w:t>„</w:t>
      </w:r>
      <w:proofErr w:type="gramStart"/>
      <w:r w:rsidRPr="009A7501">
        <w:rPr>
          <w:rFonts w:ascii="Times New Roman" w:hAnsi="Times New Roman" w:cs="Times New Roman"/>
          <w:i/>
          <w:sz w:val="26"/>
          <w:szCs w:val="26"/>
        </w:rPr>
        <w:t>feudá</w:t>
      </w:r>
      <w:r w:rsidR="004B5553" w:rsidRPr="009A7501">
        <w:rPr>
          <w:rFonts w:ascii="Times New Roman" w:hAnsi="Times New Roman" w:cs="Times New Roman"/>
          <w:i/>
          <w:sz w:val="26"/>
          <w:szCs w:val="26"/>
        </w:rPr>
        <w:t>lis</w:t>
      </w:r>
      <w:proofErr w:type="gramEnd"/>
      <w:r w:rsidR="004B5553" w:rsidRPr="009A7501">
        <w:rPr>
          <w:rFonts w:ascii="Times New Roman" w:hAnsi="Times New Roman" w:cs="Times New Roman"/>
          <w:i/>
          <w:sz w:val="26"/>
          <w:szCs w:val="26"/>
        </w:rPr>
        <w:t xml:space="preserve"> börtönállapotok uralkodtak” </w:t>
      </w:r>
      <w:r w:rsidR="004B5553" w:rsidRPr="009A7501">
        <w:rPr>
          <w:rFonts w:ascii="Times New Roman" w:hAnsi="Times New Roman" w:cs="Times New Roman"/>
          <w:sz w:val="26"/>
          <w:szCs w:val="26"/>
        </w:rPr>
        <w:t xml:space="preserve">ezért </w:t>
      </w:r>
      <w:r w:rsidRPr="009A7501">
        <w:rPr>
          <w:rFonts w:ascii="Times New Roman" w:hAnsi="Times New Roman" w:cs="Times New Roman"/>
          <w:sz w:val="26"/>
          <w:szCs w:val="26"/>
        </w:rPr>
        <w:t xml:space="preserve">nem véletlen, hogy a reformkor nagyjai a büntető igazságszolgáltatás átfogó reformján belül különös hangsúlyt helyeznek a börtönügy </w:t>
      </w:r>
      <w:r w:rsidR="004B5553" w:rsidRPr="009A7501">
        <w:rPr>
          <w:rFonts w:ascii="Times New Roman" w:hAnsi="Times New Roman" w:cs="Times New Roman"/>
          <w:sz w:val="26"/>
          <w:szCs w:val="26"/>
        </w:rPr>
        <w:t>korszerűsítésére, melynek kereteit a fogházjavító mozgalom adta. E</w:t>
      </w:r>
      <w:r w:rsidRPr="009A7501">
        <w:rPr>
          <w:rFonts w:ascii="Times New Roman" w:hAnsi="Times New Roman" w:cs="Times New Roman"/>
          <w:sz w:val="26"/>
          <w:szCs w:val="26"/>
        </w:rPr>
        <w:t xml:space="preserve">közben Nyugat-Európa már a polgári (un. </w:t>
      </w:r>
      <w:proofErr w:type="gramStart"/>
      <w:r w:rsidRPr="009A7501">
        <w:rPr>
          <w:rFonts w:ascii="Times New Roman" w:hAnsi="Times New Roman" w:cs="Times New Roman"/>
          <w:sz w:val="26"/>
          <w:szCs w:val="26"/>
        </w:rPr>
        <w:t>klasszikus</w:t>
      </w:r>
      <w:proofErr w:type="gramEnd"/>
      <w:r w:rsidRPr="009A7501">
        <w:rPr>
          <w:rFonts w:ascii="Times New Roman" w:hAnsi="Times New Roman" w:cs="Times New Roman"/>
          <w:sz w:val="26"/>
          <w:szCs w:val="26"/>
        </w:rPr>
        <w:t>) büntetés-végrehajtási irányzatok – mint a magán-, a hallgató- és a fokozatos rendszerek megvalósításához gazdag történelmi előzményekkel (fenyítő-dologház) rendelkezett.</w:t>
      </w:r>
    </w:p>
    <w:p w:rsidR="008434C1" w:rsidRPr="009A7501" w:rsidRDefault="008434C1" w:rsidP="009A7501">
      <w:pPr>
        <w:spacing w:line="360" w:lineRule="auto"/>
        <w:jc w:val="both"/>
        <w:rPr>
          <w:rFonts w:ascii="Times New Roman" w:hAnsi="Times New Roman" w:cs="Times New Roman"/>
          <w:spacing w:val="2"/>
          <w:sz w:val="26"/>
          <w:szCs w:val="26"/>
        </w:rPr>
      </w:pPr>
      <w:r w:rsidRPr="009A7501">
        <w:rPr>
          <w:rFonts w:ascii="Times New Roman" w:hAnsi="Times New Roman" w:cs="Times New Roman"/>
          <w:spacing w:val="-2"/>
          <w:sz w:val="26"/>
          <w:szCs w:val="26"/>
        </w:rPr>
        <w:t xml:space="preserve">A nyugat-európai győztes polgárság a XIX. század második felében már szakítani képes az </w:t>
      </w:r>
      <w:r w:rsidR="004B5553" w:rsidRPr="009A7501">
        <w:rPr>
          <w:rFonts w:ascii="Times New Roman" w:hAnsi="Times New Roman" w:cs="Times New Roman"/>
          <w:i/>
          <w:spacing w:val="-2"/>
          <w:sz w:val="26"/>
          <w:szCs w:val="26"/>
        </w:rPr>
        <w:t>„</w:t>
      </w:r>
      <w:r w:rsidRPr="009A7501">
        <w:rPr>
          <w:rFonts w:ascii="Times New Roman" w:hAnsi="Times New Roman" w:cs="Times New Roman"/>
          <w:i/>
          <w:spacing w:val="-2"/>
          <w:sz w:val="26"/>
          <w:szCs w:val="26"/>
        </w:rPr>
        <w:t>aggodalmaskodó garanciaépítésekkel</w:t>
      </w:r>
      <w:r w:rsidR="004B5553" w:rsidRPr="009A7501">
        <w:rPr>
          <w:rFonts w:ascii="Times New Roman" w:hAnsi="Times New Roman" w:cs="Times New Roman"/>
          <w:i/>
          <w:spacing w:val="-2"/>
          <w:sz w:val="26"/>
          <w:szCs w:val="26"/>
        </w:rPr>
        <w:t>”</w:t>
      </w:r>
      <w:r w:rsidRPr="009A7501">
        <w:rPr>
          <w:rFonts w:ascii="Times New Roman" w:hAnsi="Times New Roman" w:cs="Times New Roman"/>
          <w:spacing w:val="-2"/>
          <w:sz w:val="26"/>
          <w:szCs w:val="26"/>
        </w:rPr>
        <w:t xml:space="preserve">, így – többek között – az </w:t>
      </w:r>
      <w:proofErr w:type="gramStart"/>
      <w:r w:rsidRPr="009A7501">
        <w:rPr>
          <w:rFonts w:ascii="Times New Roman" w:hAnsi="Times New Roman" w:cs="Times New Roman"/>
          <w:spacing w:val="-2"/>
          <w:sz w:val="26"/>
          <w:szCs w:val="26"/>
        </w:rPr>
        <w:t>abszolút</w:t>
      </w:r>
      <w:proofErr w:type="gramEnd"/>
      <w:r w:rsidRPr="009A7501">
        <w:rPr>
          <w:rFonts w:ascii="Times New Roman" w:hAnsi="Times New Roman" w:cs="Times New Roman"/>
          <w:spacing w:val="-2"/>
          <w:sz w:val="26"/>
          <w:szCs w:val="26"/>
        </w:rPr>
        <w:t xml:space="preserve"> büntetéselméleti teória elvetésével utat nyitott a relatív elméleteknek, ezen belül a javító-büntetéseknek. A polgári pragmatizmus ugyanakkor arra törekedett, hogy </w:t>
      </w:r>
      <w:r w:rsidRPr="009A7501">
        <w:rPr>
          <w:rFonts w:ascii="Times New Roman" w:hAnsi="Times New Roman" w:cs="Times New Roman"/>
          <w:i/>
          <w:spacing w:val="-2"/>
          <w:sz w:val="26"/>
          <w:szCs w:val="26"/>
        </w:rPr>
        <w:t xml:space="preserve">a </w:t>
      </w:r>
      <w:r w:rsidR="004B5553" w:rsidRPr="009A7501">
        <w:rPr>
          <w:rFonts w:ascii="Times New Roman" w:hAnsi="Times New Roman" w:cs="Times New Roman"/>
          <w:i/>
          <w:spacing w:val="-2"/>
          <w:sz w:val="26"/>
          <w:szCs w:val="26"/>
        </w:rPr>
        <w:t>„</w:t>
      </w:r>
      <w:r w:rsidRPr="009A7501">
        <w:rPr>
          <w:rFonts w:ascii="Times New Roman" w:hAnsi="Times New Roman" w:cs="Times New Roman"/>
          <w:i/>
          <w:spacing w:val="-2"/>
          <w:sz w:val="26"/>
          <w:szCs w:val="26"/>
        </w:rPr>
        <w:t>börtönöket, mint produktív termelési tényezőket</w:t>
      </w:r>
      <w:r w:rsidR="004B5553" w:rsidRPr="009A7501">
        <w:rPr>
          <w:rFonts w:ascii="Times New Roman" w:hAnsi="Times New Roman" w:cs="Times New Roman"/>
          <w:i/>
          <w:spacing w:val="-2"/>
          <w:sz w:val="26"/>
          <w:szCs w:val="26"/>
        </w:rPr>
        <w:t>”</w:t>
      </w:r>
      <w:r w:rsidRPr="009A7501">
        <w:rPr>
          <w:rFonts w:ascii="Times New Roman" w:hAnsi="Times New Roman" w:cs="Times New Roman"/>
          <w:spacing w:val="-2"/>
          <w:sz w:val="26"/>
          <w:szCs w:val="26"/>
        </w:rPr>
        <w:t xml:space="preserve"> kapcsolja be a fellendülő </w:t>
      </w:r>
      <w:r w:rsidR="004B5553" w:rsidRPr="009A7501">
        <w:rPr>
          <w:rFonts w:ascii="Times New Roman" w:hAnsi="Times New Roman" w:cs="Times New Roman"/>
          <w:spacing w:val="-2"/>
          <w:sz w:val="26"/>
          <w:szCs w:val="26"/>
        </w:rPr>
        <w:t>gazdasági életbe</w:t>
      </w:r>
      <w:r w:rsidRPr="009A7501">
        <w:rPr>
          <w:rFonts w:ascii="Times New Roman" w:hAnsi="Times New Roman" w:cs="Times New Roman"/>
          <w:spacing w:val="-2"/>
          <w:sz w:val="26"/>
          <w:szCs w:val="26"/>
        </w:rPr>
        <w:t xml:space="preserve">. Magyarországon a polgári fejlődés lemaradása a XIX. században </w:t>
      </w:r>
      <w:r w:rsidR="005A2AD2" w:rsidRPr="009A7501">
        <w:rPr>
          <w:rFonts w:ascii="Times New Roman" w:hAnsi="Times New Roman" w:cs="Times New Roman"/>
          <w:color w:val="FF0000"/>
          <w:spacing w:val="-2"/>
          <w:sz w:val="26"/>
          <w:szCs w:val="26"/>
        </w:rPr>
        <w:t>„</w:t>
      </w:r>
      <w:proofErr w:type="spellStart"/>
      <w:r w:rsidR="00113CA9" w:rsidRPr="009A7501">
        <w:rPr>
          <w:rFonts w:ascii="Times New Roman" w:hAnsi="Times New Roman" w:cs="Times New Roman"/>
          <w:bCs/>
          <w:i/>
          <w:sz w:val="26"/>
          <w:szCs w:val="26"/>
          <w:shd w:val="clear" w:color="auto" w:fill="FFFFFF"/>
        </w:rPr>
        <w:t>exegi</w:t>
      </w:r>
      <w:proofErr w:type="spellEnd"/>
      <w:r w:rsidR="00113CA9" w:rsidRPr="009A7501">
        <w:rPr>
          <w:rFonts w:ascii="Times New Roman" w:hAnsi="Times New Roman" w:cs="Times New Roman"/>
          <w:bCs/>
          <w:i/>
          <w:sz w:val="26"/>
          <w:szCs w:val="26"/>
          <w:shd w:val="clear" w:color="auto" w:fill="FFFFFF"/>
        </w:rPr>
        <w:t xml:space="preserve"> monumentum </w:t>
      </w:r>
      <w:proofErr w:type="spellStart"/>
      <w:r w:rsidR="00113CA9" w:rsidRPr="009A7501">
        <w:rPr>
          <w:rFonts w:ascii="Times New Roman" w:hAnsi="Times New Roman" w:cs="Times New Roman"/>
          <w:bCs/>
          <w:i/>
          <w:sz w:val="26"/>
          <w:szCs w:val="26"/>
          <w:shd w:val="clear" w:color="auto" w:fill="FFFFFF"/>
        </w:rPr>
        <w:t>aereperennius</w:t>
      </w:r>
      <w:proofErr w:type="spellEnd"/>
      <w:r w:rsidR="005A2AD2" w:rsidRPr="009A7501">
        <w:rPr>
          <w:rFonts w:ascii="Times New Roman" w:hAnsi="Times New Roman" w:cs="Times New Roman"/>
          <w:bCs/>
          <w:i/>
          <w:color w:val="FF0000"/>
          <w:sz w:val="26"/>
          <w:szCs w:val="26"/>
          <w:shd w:val="clear" w:color="auto" w:fill="FFFFFF"/>
        </w:rPr>
        <w:t>”</w:t>
      </w:r>
      <w:r w:rsidR="00113CA9" w:rsidRPr="009A7501">
        <w:rPr>
          <w:rFonts w:ascii="Times New Roman" w:hAnsi="Times New Roman" w:cs="Times New Roman"/>
          <w:bCs/>
          <w:sz w:val="26"/>
          <w:szCs w:val="26"/>
          <w:shd w:val="clear" w:color="auto" w:fill="FFFFFF"/>
        </w:rPr>
        <w:t xml:space="preserve">, acélbörtönbe zárta </w:t>
      </w:r>
      <w:r w:rsidRPr="009A7501">
        <w:rPr>
          <w:rFonts w:ascii="Times New Roman" w:hAnsi="Times New Roman" w:cs="Times New Roman"/>
          <w:spacing w:val="-2"/>
          <w:sz w:val="26"/>
          <w:szCs w:val="26"/>
        </w:rPr>
        <w:t xml:space="preserve">az </w:t>
      </w:r>
      <w:r w:rsidR="004B5553" w:rsidRPr="009A7501">
        <w:rPr>
          <w:rFonts w:ascii="Times New Roman" w:hAnsi="Times New Roman" w:cs="Times New Roman"/>
          <w:i/>
          <w:spacing w:val="-2"/>
          <w:sz w:val="26"/>
          <w:szCs w:val="26"/>
        </w:rPr>
        <w:t>„</w:t>
      </w:r>
      <w:r w:rsidRPr="009A7501">
        <w:rPr>
          <w:rFonts w:ascii="Times New Roman" w:hAnsi="Times New Roman" w:cs="Times New Roman"/>
          <w:i/>
          <w:spacing w:val="-2"/>
          <w:sz w:val="26"/>
          <w:szCs w:val="26"/>
        </w:rPr>
        <w:t xml:space="preserve">igazságos </w:t>
      </w:r>
      <w:r w:rsidR="006E0CA7" w:rsidRPr="009A7501">
        <w:rPr>
          <w:rFonts w:ascii="Times New Roman" w:hAnsi="Times New Roman" w:cs="Times New Roman"/>
          <w:i/>
          <w:spacing w:val="-2"/>
          <w:sz w:val="26"/>
          <w:szCs w:val="26"/>
        </w:rPr>
        <w:t>megtorlás elméletét”</w:t>
      </w:r>
      <w:r w:rsidRPr="009A7501">
        <w:rPr>
          <w:rFonts w:ascii="Times New Roman" w:hAnsi="Times New Roman" w:cs="Times New Roman"/>
          <w:spacing w:val="-2"/>
          <w:sz w:val="26"/>
          <w:szCs w:val="26"/>
        </w:rPr>
        <w:t xml:space="preserve"> a </w:t>
      </w:r>
      <w:proofErr w:type="gramStart"/>
      <w:r w:rsidRPr="009A7501">
        <w:rPr>
          <w:rFonts w:ascii="Times New Roman" w:hAnsi="Times New Roman" w:cs="Times New Roman"/>
          <w:spacing w:val="-2"/>
          <w:sz w:val="26"/>
          <w:szCs w:val="26"/>
        </w:rPr>
        <w:t>klas</w:t>
      </w:r>
      <w:r w:rsidR="004B5553" w:rsidRPr="009A7501">
        <w:rPr>
          <w:rFonts w:ascii="Times New Roman" w:hAnsi="Times New Roman" w:cs="Times New Roman"/>
          <w:spacing w:val="-2"/>
          <w:sz w:val="26"/>
          <w:szCs w:val="26"/>
        </w:rPr>
        <w:t>szikus</w:t>
      </w:r>
      <w:proofErr w:type="gramEnd"/>
      <w:r w:rsidR="004B5553" w:rsidRPr="009A7501">
        <w:rPr>
          <w:rFonts w:ascii="Times New Roman" w:hAnsi="Times New Roman" w:cs="Times New Roman"/>
          <w:spacing w:val="-2"/>
          <w:sz w:val="26"/>
          <w:szCs w:val="26"/>
        </w:rPr>
        <w:t xml:space="preserve"> szellemben </w:t>
      </w:r>
      <w:r w:rsidR="00113CA9" w:rsidRPr="009A7501">
        <w:rPr>
          <w:rFonts w:ascii="Times New Roman" w:hAnsi="Times New Roman" w:cs="Times New Roman"/>
          <w:spacing w:val="-2"/>
          <w:sz w:val="26"/>
          <w:szCs w:val="26"/>
        </w:rPr>
        <w:t xml:space="preserve">megalkotott </w:t>
      </w:r>
      <w:proofErr w:type="spellStart"/>
      <w:r w:rsidR="004B5553" w:rsidRPr="009A7501">
        <w:rPr>
          <w:rFonts w:ascii="Times New Roman" w:hAnsi="Times New Roman" w:cs="Times New Roman"/>
          <w:spacing w:val="-2"/>
          <w:sz w:val="26"/>
          <w:szCs w:val="26"/>
        </w:rPr>
        <w:t>Csemegi</w:t>
      </w:r>
      <w:proofErr w:type="spellEnd"/>
      <w:r w:rsidRPr="009A7501">
        <w:rPr>
          <w:rFonts w:ascii="Times New Roman" w:hAnsi="Times New Roman" w:cs="Times New Roman"/>
          <w:spacing w:val="-2"/>
          <w:sz w:val="26"/>
          <w:szCs w:val="26"/>
        </w:rPr>
        <w:t xml:space="preserve">-kódexben. </w:t>
      </w:r>
      <w:r w:rsidR="006260E6" w:rsidRPr="009A7501">
        <w:rPr>
          <w:rFonts w:ascii="Times New Roman" w:hAnsi="Times New Roman" w:cs="Times New Roman"/>
          <w:spacing w:val="-2"/>
          <w:sz w:val="26"/>
          <w:szCs w:val="26"/>
        </w:rPr>
        <w:t xml:space="preserve">E törvénymű </w:t>
      </w:r>
      <w:r w:rsidR="006260E6" w:rsidRPr="009A7501">
        <w:rPr>
          <w:rFonts w:ascii="Times New Roman" w:hAnsi="Times New Roman" w:cs="Times New Roman"/>
          <w:sz w:val="26"/>
          <w:szCs w:val="26"/>
        </w:rPr>
        <w:t>mindenekelőtt a bűncselekményben jogi jelenséget lát</w:t>
      </w:r>
      <w:r w:rsidR="006260E6" w:rsidRPr="009A7501">
        <w:rPr>
          <w:rFonts w:ascii="Times New Roman" w:hAnsi="Times New Roman" w:cs="Times New Roman"/>
          <w:i/>
          <w:sz w:val="26"/>
          <w:szCs w:val="26"/>
        </w:rPr>
        <w:t>, „figyelmen kívül hagyva a bűnözés társadalmiságát”.</w:t>
      </w:r>
      <w:r w:rsidR="006260E6" w:rsidRPr="009A7501">
        <w:rPr>
          <w:rFonts w:ascii="Times New Roman" w:hAnsi="Times New Roman" w:cs="Times New Roman"/>
          <w:sz w:val="26"/>
          <w:szCs w:val="26"/>
        </w:rPr>
        <w:t xml:space="preserve"> A büntetőjogi repressziót tekinti fő feladatának, szinte</w:t>
      </w:r>
      <w:r w:rsidR="006260E6" w:rsidRPr="009A7501">
        <w:rPr>
          <w:rFonts w:ascii="Times New Roman" w:hAnsi="Times New Roman" w:cs="Times New Roman"/>
          <w:i/>
          <w:sz w:val="26"/>
          <w:szCs w:val="26"/>
        </w:rPr>
        <w:t xml:space="preserve"> „semmi figyelmet nem fordít </w:t>
      </w:r>
      <w:r w:rsidR="00834612" w:rsidRPr="009A7501">
        <w:rPr>
          <w:rFonts w:ascii="Times New Roman" w:hAnsi="Times New Roman" w:cs="Times New Roman"/>
          <w:i/>
          <w:sz w:val="26"/>
          <w:szCs w:val="26"/>
        </w:rPr>
        <w:t>megelőzésre”.</w:t>
      </w:r>
      <w:r w:rsidR="00834612" w:rsidRPr="009A7501">
        <w:rPr>
          <w:rFonts w:ascii="Times New Roman" w:hAnsi="Times New Roman" w:cs="Times New Roman"/>
          <w:spacing w:val="-2"/>
          <w:sz w:val="26"/>
          <w:szCs w:val="26"/>
        </w:rPr>
        <w:t xml:space="preserve"> A</w:t>
      </w:r>
      <w:r w:rsidRPr="009A7501">
        <w:rPr>
          <w:rFonts w:ascii="Times New Roman" w:hAnsi="Times New Roman" w:cs="Times New Roman"/>
          <w:spacing w:val="-2"/>
          <w:sz w:val="26"/>
          <w:szCs w:val="26"/>
        </w:rPr>
        <w:t xml:space="preserve"> nyugat-európai javító-célzatú börtön</w:t>
      </w:r>
      <w:r w:rsidR="006260E6" w:rsidRPr="009A7501">
        <w:rPr>
          <w:rFonts w:ascii="Times New Roman" w:hAnsi="Times New Roman" w:cs="Times New Roman"/>
          <w:spacing w:val="-2"/>
          <w:sz w:val="26"/>
          <w:szCs w:val="26"/>
        </w:rPr>
        <w:t xml:space="preserve">struktúra </w:t>
      </w:r>
      <w:proofErr w:type="gramStart"/>
      <w:r w:rsidRPr="009A7501">
        <w:rPr>
          <w:rFonts w:ascii="Times New Roman" w:hAnsi="Times New Roman" w:cs="Times New Roman"/>
          <w:spacing w:val="-2"/>
          <w:sz w:val="26"/>
          <w:szCs w:val="26"/>
        </w:rPr>
        <w:t>adaptálása</w:t>
      </w:r>
      <w:proofErr w:type="gramEnd"/>
      <w:r w:rsidRPr="009A7501">
        <w:rPr>
          <w:rFonts w:ascii="Times New Roman" w:hAnsi="Times New Roman" w:cs="Times New Roman"/>
          <w:spacing w:val="-2"/>
          <w:sz w:val="26"/>
          <w:szCs w:val="26"/>
        </w:rPr>
        <w:t xml:space="preserve"> a magyar börtönügyben </w:t>
      </w:r>
      <w:r w:rsidR="006260E6" w:rsidRPr="009A7501">
        <w:rPr>
          <w:rFonts w:ascii="Times New Roman" w:hAnsi="Times New Roman" w:cs="Times New Roman"/>
          <w:spacing w:val="-2"/>
          <w:sz w:val="26"/>
          <w:szCs w:val="26"/>
        </w:rPr>
        <w:t xml:space="preserve">fiaskóként értékelhető </w:t>
      </w:r>
      <w:r w:rsidRPr="009A7501">
        <w:rPr>
          <w:rFonts w:ascii="Times New Roman" w:hAnsi="Times New Roman" w:cs="Times New Roman"/>
          <w:spacing w:val="-2"/>
          <w:sz w:val="26"/>
          <w:szCs w:val="26"/>
        </w:rPr>
        <w:t xml:space="preserve">modernizációs </w:t>
      </w:r>
      <w:r w:rsidR="006260E6" w:rsidRPr="009A7501">
        <w:rPr>
          <w:rFonts w:ascii="Times New Roman" w:hAnsi="Times New Roman" w:cs="Times New Roman"/>
          <w:spacing w:val="-2"/>
          <w:sz w:val="26"/>
          <w:szCs w:val="26"/>
        </w:rPr>
        <w:t xml:space="preserve">kísérlet maradt, bár e rendszerek szolgai módom történő lemásolása vélhetően komoly funkcionális problémák forrásává vált </w:t>
      </w:r>
      <w:r w:rsidR="00834612" w:rsidRPr="009A7501">
        <w:rPr>
          <w:rFonts w:ascii="Times New Roman" w:hAnsi="Times New Roman" w:cs="Times New Roman"/>
          <w:spacing w:val="-2"/>
          <w:sz w:val="26"/>
          <w:szCs w:val="26"/>
        </w:rPr>
        <w:t>volna.</w:t>
      </w:r>
      <w:r w:rsidR="00834612" w:rsidRPr="009A7501">
        <w:rPr>
          <w:rFonts w:ascii="Times New Roman" w:hAnsi="Times New Roman" w:cs="Times New Roman"/>
          <w:spacing w:val="2"/>
          <w:sz w:val="26"/>
          <w:szCs w:val="26"/>
        </w:rPr>
        <w:t xml:space="preserve"> A</w:t>
      </w:r>
      <w:r w:rsidR="00874B06" w:rsidRPr="009A7501">
        <w:rPr>
          <w:rFonts w:ascii="Times New Roman" w:hAnsi="Times New Roman" w:cs="Times New Roman"/>
          <w:spacing w:val="2"/>
          <w:sz w:val="26"/>
          <w:szCs w:val="26"/>
        </w:rPr>
        <w:t xml:space="preserve"> két világháború között a </w:t>
      </w:r>
      <w:r w:rsidR="00874B06" w:rsidRPr="009A7501">
        <w:rPr>
          <w:rFonts w:ascii="Times New Roman" w:hAnsi="Times New Roman" w:cs="Times New Roman"/>
          <w:i/>
          <w:spacing w:val="2"/>
          <w:sz w:val="26"/>
          <w:szCs w:val="26"/>
        </w:rPr>
        <w:t xml:space="preserve">„kétes elméleti-szakmai elképzelések”, </w:t>
      </w:r>
      <w:r w:rsidR="00874B06" w:rsidRPr="009A7501">
        <w:rPr>
          <w:rFonts w:ascii="Times New Roman" w:hAnsi="Times New Roman" w:cs="Times New Roman"/>
          <w:spacing w:val="2"/>
          <w:sz w:val="26"/>
          <w:szCs w:val="26"/>
        </w:rPr>
        <w:t xml:space="preserve">kedvezőtlen pályaképű, </w:t>
      </w:r>
      <w:proofErr w:type="spellStart"/>
      <w:r w:rsidR="00874B06" w:rsidRPr="009A7501">
        <w:rPr>
          <w:rFonts w:ascii="Times New Roman" w:hAnsi="Times New Roman" w:cs="Times New Roman"/>
          <w:spacing w:val="2"/>
          <w:sz w:val="26"/>
          <w:szCs w:val="26"/>
        </w:rPr>
        <w:t>periférikius</w:t>
      </w:r>
      <w:proofErr w:type="spellEnd"/>
      <w:r w:rsidR="00874B06" w:rsidRPr="009A7501">
        <w:rPr>
          <w:rFonts w:ascii="Times New Roman" w:hAnsi="Times New Roman" w:cs="Times New Roman"/>
          <w:spacing w:val="2"/>
          <w:sz w:val="26"/>
          <w:szCs w:val="26"/>
        </w:rPr>
        <w:t xml:space="preserve"> és meg nem értett magyar börtönügyet eredményeztek, amelyben előtérbe kerültek a biztonsági szempontok.</w:t>
      </w:r>
    </w:p>
    <w:p w:rsidR="00AB6EC8" w:rsidRPr="009A7501" w:rsidRDefault="00874B06" w:rsidP="009A7501">
      <w:pPr>
        <w:spacing w:line="360" w:lineRule="auto"/>
        <w:jc w:val="both"/>
        <w:rPr>
          <w:rFonts w:ascii="Times New Roman" w:hAnsi="Times New Roman" w:cs="Times New Roman"/>
          <w:sz w:val="26"/>
          <w:szCs w:val="26"/>
        </w:rPr>
      </w:pPr>
      <w:r w:rsidRPr="009A7501">
        <w:rPr>
          <w:rFonts w:ascii="Times New Roman" w:hAnsi="Times New Roman" w:cs="Times New Roman"/>
          <w:spacing w:val="-2"/>
          <w:sz w:val="26"/>
          <w:szCs w:val="26"/>
        </w:rPr>
        <w:t xml:space="preserve">Az 1945 utáni első években a </w:t>
      </w:r>
      <w:proofErr w:type="gramStart"/>
      <w:r w:rsidRPr="009A7501">
        <w:rPr>
          <w:rFonts w:ascii="Times New Roman" w:hAnsi="Times New Roman" w:cs="Times New Roman"/>
          <w:spacing w:val="-2"/>
          <w:sz w:val="26"/>
          <w:szCs w:val="26"/>
        </w:rPr>
        <w:t>koalíciós</w:t>
      </w:r>
      <w:proofErr w:type="gramEnd"/>
      <w:r w:rsidRPr="009A7501">
        <w:rPr>
          <w:rFonts w:ascii="Times New Roman" w:hAnsi="Times New Roman" w:cs="Times New Roman"/>
          <w:spacing w:val="-2"/>
          <w:sz w:val="26"/>
          <w:szCs w:val="26"/>
        </w:rPr>
        <w:t xml:space="preserve"> pártok teljes egyetértésén formálódó büntetőpolitika éle elsősorban a </w:t>
      </w:r>
      <w:r w:rsidRPr="009A7501">
        <w:rPr>
          <w:rFonts w:ascii="Times New Roman" w:hAnsi="Times New Roman" w:cs="Times New Roman"/>
          <w:i/>
          <w:spacing w:val="-2"/>
          <w:sz w:val="26"/>
          <w:szCs w:val="26"/>
        </w:rPr>
        <w:t xml:space="preserve">„háborús és népellenes bűncselekményeket” </w:t>
      </w:r>
      <w:r w:rsidRPr="009A7501">
        <w:rPr>
          <w:rFonts w:ascii="Times New Roman" w:hAnsi="Times New Roman" w:cs="Times New Roman"/>
          <w:spacing w:val="-2"/>
          <w:sz w:val="26"/>
          <w:szCs w:val="26"/>
        </w:rPr>
        <w:t xml:space="preserve">elkövetők ellen irányult. A népbírósági jog és büntetési rendszere a háborúban kiábrándult tömegek támogatásával alakította ki </w:t>
      </w:r>
      <w:r w:rsidRPr="009A7501">
        <w:rPr>
          <w:rFonts w:ascii="Times New Roman" w:hAnsi="Times New Roman" w:cs="Times New Roman"/>
          <w:i/>
          <w:spacing w:val="-2"/>
          <w:sz w:val="26"/>
          <w:szCs w:val="26"/>
        </w:rPr>
        <w:t>„</w:t>
      </w:r>
      <w:proofErr w:type="spellStart"/>
      <w:r w:rsidRPr="009A7501">
        <w:rPr>
          <w:rFonts w:ascii="Times New Roman" w:hAnsi="Times New Roman" w:cs="Times New Roman"/>
          <w:i/>
          <w:spacing w:val="-2"/>
          <w:sz w:val="26"/>
          <w:szCs w:val="26"/>
        </w:rPr>
        <w:t>represszív</w:t>
      </w:r>
      <w:proofErr w:type="spellEnd"/>
      <w:r w:rsidRPr="009A7501">
        <w:rPr>
          <w:rFonts w:ascii="Times New Roman" w:hAnsi="Times New Roman" w:cs="Times New Roman"/>
          <w:i/>
          <w:spacing w:val="-2"/>
          <w:sz w:val="26"/>
          <w:szCs w:val="26"/>
        </w:rPr>
        <w:t xml:space="preserve"> és </w:t>
      </w:r>
      <w:proofErr w:type="spellStart"/>
      <w:r w:rsidRPr="009A7501">
        <w:rPr>
          <w:rFonts w:ascii="Times New Roman" w:hAnsi="Times New Roman" w:cs="Times New Roman"/>
          <w:i/>
          <w:spacing w:val="-2"/>
          <w:sz w:val="26"/>
          <w:szCs w:val="26"/>
        </w:rPr>
        <w:t>reparatív</w:t>
      </w:r>
      <w:proofErr w:type="spellEnd"/>
      <w:r w:rsidRPr="009A7501">
        <w:rPr>
          <w:rFonts w:ascii="Times New Roman" w:hAnsi="Times New Roman" w:cs="Times New Roman"/>
          <w:i/>
          <w:spacing w:val="-2"/>
          <w:sz w:val="26"/>
          <w:szCs w:val="26"/>
        </w:rPr>
        <w:t>”</w:t>
      </w:r>
      <w:r w:rsidRPr="009A7501">
        <w:rPr>
          <w:rFonts w:ascii="Times New Roman" w:hAnsi="Times New Roman" w:cs="Times New Roman"/>
          <w:spacing w:val="-2"/>
          <w:sz w:val="26"/>
          <w:szCs w:val="26"/>
        </w:rPr>
        <w:t xml:space="preserve"> jellegét. A büntető-</w:t>
      </w:r>
      <w:r w:rsidRPr="009A7501">
        <w:rPr>
          <w:rFonts w:ascii="Times New Roman" w:hAnsi="Times New Roman" w:cs="Times New Roman"/>
          <w:spacing w:val="-2"/>
          <w:sz w:val="26"/>
          <w:szCs w:val="26"/>
        </w:rPr>
        <w:lastRenderedPageBreak/>
        <w:t xml:space="preserve">jogtudományt </w:t>
      </w:r>
      <w:r w:rsidR="00FC3E13" w:rsidRPr="009A7501">
        <w:rPr>
          <w:rFonts w:ascii="Times New Roman" w:hAnsi="Times New Roman" w:cs="Times New Roman"/>
          <w:spacing w:val="-2"/>
          <w:sz w:val="26"/>
          <w:szCs w:val="26"/>
        </w:rPr>
        <w:t xml:space="preserve">befolyásoló </w:t>
      </w:r>
      <w:r w:rsidRPr="009A7501">
        <w:rPr>
          <w:rFonts w:ascii="Times New Roman" w:hAnsi="Times New Roman" w:cs="Times New Roman"/>
          <w:spacing w:val="-2"/>
          <w:sz w:val="26"/>
          <w:szCs w:val="26"/>
        </w:rPr>
        <w:t xml:space="preserve">ellentmondásos hatások egyfelől a polgári magyar büntető-jogelmélet erőteljes európai elkötelezettségű hagyományaiból, másfelől egy új társadalmi-politikai berendezkedés büntetőjogát előkészítendő, a szovjet büntető-jogelmélethez való közeledésből </w:t>
      </w:r>
      <w:r w:rsidR="00834612" w:rsidRPr="009A7501">
        <w:rPr>
          <w:rFonts w:ascii="Times New Roman" w:hAnsi="Times New Roman" w:cs="Times New Roman"/>
          <w:spacing w:val="-2"/>
          <w:sz w:val="26"/>
          <w:szCs w:val="26"/>
        </w:rPr>
        <w:t>táplálkoztak.</w:t>
      </w:r>
      <w:r w:rsidR="00834612" w:rsidRPr="009A7501">
        <w:rPr>
          <w:rFonts w:ascii="Times New Roman" w:hAnsi="Times New Roman" w:cs="Times New Roman"/>
          <w:sz w:val="26"/>
          <w:szCs w:val="26"/>
        </w:rPr>
        <w:t xml:space="preserve"> A</w:t>
      </w:r>
      <w:r w:rsidR="00AB6EC8" w:rsidRPr="009A7501">
        <w:rPr>
          <w:rFonts w:ascii="Times New Roman" w:hAnsi="Times New Roman" w:cs="Times New Roman"/>
          <w:sz w:val="26"/>
          <w:szCs w:val="26"/>
        </w:rPr>
        <w:t xml:space="preserve"> fogvatartottak </w:t>
      </w:r>
      <w:r w:rsidR="00AB6EC8" w:rsidRPr="009A7501">
        <w:rPr>
          <w:rFonts w:ascii="Times New Roman" w:hAnsi="Times New Roman" w:cs="Times New Roman"/>
          <w:i/>
          <w:sz w:val="26"/>
          <w:szCs w:val="26"/>
        </w:rPr>
        <w:t>„hasznot termelő munkáltatásának elvi szintre való emelésével”</w:t>
      </w:r>
      <w:r w:rsidR="00AB6EC8" w:rsidRPr="009A7501">
        <w:rPr>
          <w:rFonts w:ascii="Times New Roman" w:hAnsi="Times New Roman" w:cs="Times New Roman"/>
          <w:sz w:val="26"/>
          <w:szCs w:val="26"/>
        </w:rPr>
        <w:t xml:space="preserve"> felértékelődése nem csupán az ország újjáépítését, a börtönügy fenntartási terheinek csökkentését szolgálta és részévé vált a tervgazdálkodásnak is. Megkezdődött a szocialista elítélt-munkáltatás szervezeti-dologi feltételeinek megteremtése.</w:t>
      </w:r>
    </w:p>
    <w:p w:rsidR="00CF4ECD" w:rsidRPr="009A7501" w:rsidRDefault="00FC3E13" w:rsidP="009A7501">
      <w:pPr>
        <w:spacing w:line="360" w:lineRule="auto"/>
        <w:jc w:val="both"/>
        <w:rPr>
          <w:rFonts w:ascii="Times New Roman" w:hAnsi="Times New Roman" w:cs="Times New Roman"/>
          <w:sz w:val="26"/>
          <w:szCs w:val="26"/>
        </w:rPr>
      </w:pPr>
      <w:r w:rsidRPr="009A7501">
        <w:rPr>
          <w:rFonts w:ascii="Times New Roman" w:hAnsi="Times New Roman" w:cs="Times New Roman"/>
          <w:sz w:val="26"/>
          <w:szCs w:val="26"/>
        </w:rPr>
        <w:t>A baloldali pártok hegemóniájával a</w:t>
      </w:r>
      <w:r w:rsidRPr="009A7501">
        <w:rPr>
          <w:rFonts w:ascii="Times New Roman" w:hAnsi="Times New Roman" w:cs="Times New Roman"/>
          <w:i/>
          <w:sz w:val="26"/>
          <w:szCs w:val="26"/>
        </w:rPr>
        <w:t xml:space="preserve"> „büntető jogelmélet és a büntetőpolitika éles fordulatot”</w:t>
      </w:r>
      <w:r w:rsidRPr="009A7501">
        <w:rPr>
          <w:rFonts w:ascii="Times New Roman" w:hAnsi="Times New Roman" w:cs="Times New Roman"/>
          <w:sz w:val="26"/>
          <w:szCs w:val="26"/>
        </w:rPr>
        <w:t xml:space="preserve"> vett. Megindult az osztályjellegű, a </w:t>
      </w:r>
      <w:proofErr w:type="gramStart"/>
      <w:r w:rsidR="00756F5A" w:rsidRPr="009A7501">
        <w:rPr>
          <w:rFonts w:ascii="Times New Roman" w:hAnsi="Times New Roman" w:cs="Times New Roman"/>
          <w:i/>
          <w:sz w:val="26"/>
          <w:szCs w:val="26"/>
        </w:rPr>
        <w:t>„proletárdiktatúra</w:t>
      </w:r>
      <w:proofErr w:type="gramEnd"/>
      <w:r w:rsidRPr="009A7501">
        <w:rPr>
          <w:rFonts w:ascii="Times New Roman" w:hAnsi="Times New Roman" w:cs="Times New Roman"/>
          <w:i/>
          <w:sz w:val="26"/>
          <w:szCs w:val="26"/>
        </w:rPr>
        <w:t xml:space="preserve"> elnyomó funkcióját reprezentáló büntetőjog”</w:t>
      </w:r>
      <w:r w:rsidRPr="009A7501">
        <w:rPr>
          <w:rFonts w:ascii="Times New Roman" w:hAnsi="Times New Roman" w:cs="Times New Roman"/>
          <w:sz w:val="26"/>
          <w:szCs w:val="26"/>
        </w:rPr>
        <w:t xml:space="preserve"> kiépítése, amely a torz sztálini büntetőpolitika és jogelmélet tételeit feltétel nélkül elfogadta.  Megállapítható tehát (és később is látható), hogy az </w:t>
      </w:r>
      <w:r w:rsidRPr="009A7501">
        <w:rPr>
          <w:rFonts w:ascii="Times New Roman" w:hAnsi="Times New Roman" w:cs="Times New Roman"/>
          <w:i/>
          <w:sz w:val="26"/>
          <w:szCs w:val="26"/>
        </w:rPr>
        <w:t>„elvek és (a kétes) értékek” automatizált átvétele”</w:t>
      </w:r>
      <w:r w:rsidRPr="009A7501">
        <w:rPr>
          <w:rFonts w:ascii="Times New Roman" w:hAnsi="Times New Roman" w:cs="Times New Roman"/>
          <w:sz w:val="26"/>
          <w:szCs w:val="26"/>
        </w:rPr>
        <w:t xml:space="preserve"> annak, hatásmechanizmusának és jogi </w:t>
      </w:r>
      <w:proofErr w:type="gramStart"/>
      <w:r w:rsidRPr="009A7501">
        <w:rPr>
          <w:rFonts w:ascii="Times New Roman" w:hAnsi="Times New Roman" w:cs="Times New Roman"/>
          <w:sz w:val="26"/>
          <w:szCs w:val="26"/>
        </w:rPr>
        <w:t>kompatibilitásának</w:t>
      </w:r>
      <w:proofErr w:type="gramEnd"/>
      <w:r w:rsidRPr="009A7501">
        <w:rPr>
          <w:rFonts w:ascii="Times New Roman" w:hAnsi="Times New Roman" w:cs="Times New Roman"/>
          <w:sz w:val="26"/>
          <w:szCs w:val="26"/>
        </w:rPr>
        <w:t xml:space="preserve"> át nem gondolása, „</w:t>
      </w:r>
      <w:r w:rsidRPr="009A7501">
        <w:rPr>
          <w:rFonts w:ascii="Times New Roman" w:hAnsi="Times New Roman" w:cs="Times New Roman"/>
          <w:i/>
          <w:sz w:val="26"/>
          <w:szCs w:val="26"/>
        </w:rPr>
        <w:t>jogi és ideológia</w:t>
      </w:r>
      <w:r w:rsidR="00A70DAD" w:rsidRPr="009A7501">
        <w:rPr>
          <w:rFonts w:ascii="Times New Roman" w:hAnsi="Times New Roman" w:cs="Times New Roman"/>
          <w:i/>
          <w:sz w:val="26"/>
          <w:szCs w:val="26"/>
        </w:rPr>
        <w:t xml:space="preserve">i negatív </w:t>
      </w:r>
      <w:r w:rsidR="00776299" w:rsidRPr="009A7501">
        <w:rPr>
          <w:rFonts w:ascii="Times New Roman" w:hAnsi="Times New Roman" w:cs="Times New Roman"/>
          <w:i/>
          <w:sz w:val="26"/>
          <w:szCs w:val="26"/>
        </w:rPr>
        <w:t>spirálba”</w:t>
      </w:r>
      <w:r w:rsidR="00776299" w:rsidRPr="009A7501">
        <w:rPr>
          <w:rFonts w:ascii="Times New Roman" w:hAnsi="Times New Roman" w:cs="Times New Roman"/>
          <w:sz w:val="26"/>
          <w:szCs w:val="26"/>
        </w:rPr>
        <w:t xml:space="preserve"> taszít</w:t>
      </w:r>
      <w:r w:rsidR="00A70DAD" w:rsidRPr="009A7501">
        <w:rPr>
          <w:rFonts w:ascii="Times New Roman" w:hAnsi="Times New Roman" w:cs="Times New Roman"/>
          <w:sz w:val="26"/>
          <w:szCs w:val="26"/>
        </w:rPr>
        <w:t xml:space="preserve"> </w:t>
      </w:r>
      <w:r w:rsidRPr="009A7501">
        <w:rPr>
          <w:rFonts w:ascii="Times New Roman" w:hAnsi="Times New Roman" w:cs="Times New Roman"/>
          <w:sz w:val="26"/>
          <w:szCs w:val="26"/>
        </w:rPr>
        <w:t>minden jogrendet</w:t>
      </w:r>
      <w:r w:rsidR="00054668" w:rsidRPr="009A7501">
        <w:rPr>
          <w:rFonts w:ascii="Times New Roman" w:hAnsi="Times New Roman" w:cs="Times New Roman"/>
          <w:sz w:val="26"/>
          <w:szCs w:val="26"/>
        </w:rPr>
        <w:t>. Általánosíthatónak</w:t>
      </w:r>
      <w:r w:rsidR="00CF4ECD" w:rsidRPr="009A7501">
        <w:rPr>
          <w:rFonts w:ascii="Times New Roman" w:hAnsi="Times New Roman" w:cs="Times New Roman"/>
          <w:sz w:val="26"/>
          <w:szCs w:val="26"/>
        </w:rPr>
        <w:t xml:space="preserve"> tartom azt a megállapítást, hogy </w:t>
      </w:r>
      <w:r w:rsidR="00712E3D" w:rsidRPr="009A7501">
        <w:rPr>
          <w:rFonts w:ascii="Times New Roman" w:hAnsi="Times New Roman" w:cs="Times New Roman"/>
          <w:sz w:val="26"/>
          <w:szCs w:val="26"/>
        </w:rPr>
        <w:t xml:space="preserve">a gyors és nem kellőképpen előkészített normaátvétel magában rejti a magyar viszonyok közötti alkalmazhatatlanság veszélyét is. </w:t>
      </w:r>
    </w:p>
    <w:p w:rsidR="00AB6EC8" w:rsidRPr="009A7501" w:rsidRDefault="00AB6EC8" w:rsidP="009A7501">
      <w:pPr>
        <w:spacing w:line="360" w:lineRule="auto"/>
        <w:jc w:val="both"/>
        <w:rPr>
          <w:rFonts w:ascii="Times New Roman" w:hAnsi="Times New Roman" w:cs="Times New Roman"/>
          <w:sz w:val="26"/>
          <w:szCs w:val="26"/>
        </w:rPr>
      </w:pPr>
      <w:r w:rsidRPr="009A7501">
        <w:rPr>
          <w:rFonts w:ascii="Times New Roman" w:hAnsi="Times New Roman" w:cs="Times New Roman"/>
          <w:sz w:val="26"/>
          <w:szCs w:val="26"/>
        </w:rPr>
        <w:t xml:space="preserve">E korszak súlyos vesztesége volt, hogy miközben a nyugati társadalmakban felélénkültek a társadalom perifériájára </w:t>
      </w:r>
      <w:proofErr w:type="spellStart"/>
      <w:r w:rsidRPr="009A7501">
        <w:rPr>
          <w:rFonts w:ascii="Times New Roman" w:hAnsi="Times New Roman" w:cs="Times New Roman"/>
          <w:sz w:val="26"/>
          <w:szCs w:val="26"/>
        </w:rPr>
        <w:t>sodródottak</w:t>
      </w:r>
      <w:proofErr w:type="spellEnd"/>
      <w:r w:rsidRPr="009A7501">
        <w:rPr>
          <w:rFonts w:ascii="Times New Roman" w:hAnsi="Times New Roman" w:cs="Times New Roman"/>
          <w:sz w:val="26"/>
          <w:szCs w:val="26"/>
        </w:rPr>
        <w:t xml:space="preserve"> – így a bűnelkövetők – társadalomba visszavezetésér</w:t>
      </w:r>
      <w:r w:rsidR="00A27FF8" w:rsidRPr="009A7501">
        <w:rPr>
          <w:rFonts w:ascii="Times New Roman" w:hAnsi="Times New Roman" w:cs="Times New Roman"/>
          <w:sz w:val="26"/>
          <w:szCs w:val="26"/>
        </w:rPr>
        <w:t>e</w:t>
      </w:r>
      <w:r w:rsidRPr="009A7501">
        <w:rPr>
          <w:rFonts w:ascii="Times New Roman" w:hAnsi="Times New Roman" w:cs="Times New Roman"/>
          <w:sz w:val="26"/>
          <w:szCs w:val="26"/>
        </w:rPr>
        <w:t xml:space="preserve"> irányuló </w:t>
      </w:r>
      <w:r w:rsidR="00A27FF8" w:rsidRPr="009A7501">
        <w:rPr>
          <w:rFonts w:ascii="Times New Roman" w:hAnsi="Times New Roman" w:cs="Times New Roman"/>
          <w:sz w:val="26"/>
          <w:szCs w:val="26"/>
        </w:rPr>
        <w:t xml:space="preserve">erőfeszítések, addig </w:t>
      </w:r>
      <w:r w:rsidRPr="009A7501">
        <w:rPr>
          <w:rFonts w:ascii="Times New Roman" w:hAnsi="Times New Roman" w:cs="Times New Roman"/>
          <w:sz w:val="26"/>
          <w:szCs w:val="26"/>
        </w:rPr>
        <w:t>a</w:t>
      </w:r>
      <w:r w:rsidR="00A27FF8" w:rsidRPr="009A7501">
        <w:rPr>
          <w:rFonts w:ascii="Times New Roman" w:hAnsi="Times New Roman" w:cs="Times New Roman"/>
          <w:sz w:val="26"/>
          <w:szCs w:val="26"/>
        </w:rPr>
        <w:t xml:space="preserve"> magyar börtönügyben a </w:t>
      </w:r>
      <w:r w:rsidRPr="009A7501">
        <w:rPr>
          <w:rFonts w:ascii="Times New Roman" w:hAnsi="Times New Roman" w:cs="Times New Roman"/>
          <w:sz w:val="26"/>
          <w:szCs w:val="26"/>
        </w:rPr>
        <w:t xml:space="preserve">büntetőhatalom a szocialista államrend építésével szembeforduló kisebbség megalázását, </w:t>
      </w:r>
      <w:r w:rsidRPr="009A7501">
        <w:rPr>
          <w:rFonts w:ascii="Times New Roman" w:hAnsi="Times New Roman" w:cs="Times New Roman"/>
          <w:i/>
          <w:sz w:val="26"/>
          <w:szCs w:val="26"/>
        </w:rPr>
        <w:t xml:space="preserve">„paranoid elvi </w:t>
      </w:r>
      <w:r w:rsidR="00834612" w:rsidRPr="009A7501">
        <w:rPr>
          <w:rFonts w:ascii="Times New Roman" w:hAnsi="Times New Roman" w:cs="Times New Roman"/>
          <w:i/>
          <w:sz w:val="26"/>
          <w:szCs w:val="26"/>
        </w:rPr>
        <w:t xml:space="preserve">alapokon” </w:t>
      </w:r>
      <w:r w:rsidR="00834612" w:rsidRPr="009A7501">
        <w:rPr>
          <w:rFonts w:ascii="Times New Roman" w:hAnsi="Times New Roman" w:cs="Times New Roman"/>
          <w:sz w:val="26"/>
          <w:szCs w:val="26"/>
        </w:rPr>
        <w:t>végezte</w:t>
      </w:r>
      <w:r w:rsidR="00A27FF8" w:rsidRPr="009A7501">
        <w:rPr>
          <w:rFonts w:ascii="Times New Roman" w:hAnsi="Times New Roman" w:cs="Times New Roman"/>
          <w:sz w:val="26"/>
          <w:szCs w:val="26"/>
        </w:rPr>
        <w:t xml:space="preserve"> el, miközben </w:t>
      </w:r>
      <w:r w:rsidRPr="009A7501">
        <w:rPr>
          <w:rFonts w:ascii="Times New Roman" w:hAnsi="Times New Roman" w:cs="Times New Roman"/>
          <w:sz w:val="26"/>
          <w:szCs w:val="26"/>
        </w:rPr>
        <w:t xml:space="preserve">egyoldalúan biztonság- </w:t>
      </w:r>
      <w:r w:rsidR="00A27FF8" w:rsidRPr="009A7501">
        <w:rPr>
          <w:rFonts w:ascii="Times New Roman" w:hAnsi="Times New Roman" w:cs="Times New Roman"/>
          <w:sz w:val="26"/>
          <w:szCs w:val="26"/>
        </w:rPr>
        <w:t>és termelés-centrikus szemlélet valósított meg.</w:t>
      </w:r>
    </w:p>
    <w:p w:rsidR="00AD3BDF" w:rsidRPr="009A7501" w:rsidRDefault="004C6833" w:rsidP="009A7501">
      <w:pPr>
        <w:spacing w:line="360" w:lineRule="auto"/>
        <w:jc w:val="both"/>
        <w:rPr>
          <w:rFonts w:ascii="Times New Roman" w:hAnsi="Times New Roman" w:cs="Times New Roman"/>
          <w:sz w:val="26"/>
          <w:szCs w:val="26"/>
        </w:rPr>
      </w:pPr>
      <w:r w:rsidRPr="009A7501">
        <w:rPr>
          <w:rFonts w:ascii="Times New Roman" w:hAnsi="Times New Roman" w:cs="Times New Roman"/>
          <w:sz w:val="26"/>
          <w:szCs w:val="26"/>
        </w:rPr>
        <w:t xml:space="preserve">Később </w:t>
      </w:r>
      <w:r w:rsidR="00834612" w:rsidRPr="009A7501">
        <w:rPr>
          <w:rFonts w:ascii="Times New Roman" w:hAnsi="Times New Roman" w:cs="Times New Roman"/>
          <w:sz w:val="26"/>
          <w:szCs w:val="26"/>
        </w:rPr>
        <w:t>a</w:t>
      </w:r>
      <w:r w:rsidR="00834612" w:rsidRPr="009A7501">
        <w:rPr>
          <w:rFonts w:ascii="Times New Roman" w:hAnsi="Times New Roman" w:cs="Times New Roman"/>
          <w:i/>
          <w:sz w:val="26"/>
          <w:szCs w:val="26"/>
        </w:rPr>
        <w:t xml:space="preserve"> „büntetőpolitikát</w:t>
      </w:r>
      <w:r w:rsidR="00AB6EC8" w:rsidRPr="009A7501">
        <w:rPr>
          <w:rFonts w:ascii="Times New Roman" w:hAnsi="Times New Roman" w:cs="Times New Roman"/>
          <w:i/>
          <w:sz w:val="26"/>
          <w:szCs w:val="26"/>
        </w:rPr>
        <w:t xml:space="preserve"> is meghódító </w:t>
      </w:r>
      <w:r w:rsidR="00AD3BDF" w:rsidRPr="009A7501">
        <w:rPr>
          <w:rFonts w:ascii="Times New Roman" w:hAnsi="Times New Roman" w:cs="Times New Roman"/>
          <w:i/>
          <w:sz w:val="26"/>
          <w:szCs w:val="26"/>
        </w:rPr>
        <w:t xml:space="preserve">új </w:t>
      </w:r>
      <w:r w:rsidR="00AB6EC8" w:rsidRPr="009A7501">
        <w:rPr>
          <w:rFonts w:ascii="Times New Roman" w:hAnsi="Times New Roman" w:cs="Times New Roman"/>
          <w:i/>
          <w:sz w:val="26"/>
          <w:szCs w:val="26"/>
        </w:rPr>
        <w:t>kriminológiai gondolkodás</w:t>
      </w:r>
      <w:r w:rsidR="00AD3BDF" w:rsidRPr="009A7501">
        <w:rPr>
          <w:rFonts w:ascii="Times New Roman" w:hAnsi="Times New Roman" w:cs="Times New Roman"/>
          <w:i/>
          <w:sz w:val="26"/>
          <w:szCs w:val="26"/>
        </w:rPr>
        <w:t>”</w:t>
      </w:r>
      <w:r w:rsidR="00834612" w:rsidRPr="009A7501">
        <w:rPr>
          <w:rFonts w:ascii="Times New Roman" w:hAnsi="Times New Roman" w:cs="Times New Roman"/>
          <w:i/>
          <w:sz w:val="26"/>
          <w:szCs w:val="26"/>
        </w:rPr>
        <w:t xml:space="preserve"> </w:t>
      </w:r>
      <w:r w:rsidR="004247F2" w:rsidRPr="009A7501">
        <w:rPr>
          <w:rFonts w:ascii="Times New Roman" w:hAnsi="Times New Roman" w:cs="Times New Roman"/>
          <w:sz w:val="26"/>
          <w:szCs w:val="26"/>
        </w:rPr>
        <w:t xml:space="preserve">a </w:t>
      </w:r>
      <w:proofErr w:type="spellStart"/>
      <w:r w:rsidR="004247F2" w:rsidRPr="009A7501">
        <w:rPr>
          <w:rFonts w:ascii="Times New Roman" w:hAnsi="Times New Roman" w:cs="Times New Roman"/>
          <w:sz w:val="26"/>
          <w:szCs w:val="26"/>
        </w:rPr>
        <w:t>treatment</w:t>
      </w:r>
      <w:proofErr w:type="spellEnd"/>
      <w:r w:rsidR="004247F2" w:rsidRPr="009A7501">
        <w:rPr>
          <w:rFonts w:ascii="Times New Roman" w:hAnsi="Times New Roman" w:cs="Times New Roman"/>
          <w:sz w:val="26"/>
          <w:szCs w:val="26"/>
        </w:rPr>
        <w:t xml:space="preserve"> </w:t>
      </w:r>
      <w:r w:rsidR="00834612" w:rsidRPr="009A7501">
        <w:rPr>
          <w:rFonts w:ascii="Times New Roman" w:hAnsi="Times New Roman" w:cs="Times New Roman"/>
          <w:sz w:val="26"/>
          <w:szCs w:val="26"/>
        </w:rPr>
        <w:t>ideológia, elvileg</w:t>
      </w:r>
      <w:r w:rsidR="00A27FF8" w:rsidRPr="009A7501">
        <w:rPr>
          <w:rFonts w:ascii="Times New Roman" w:hAnsi="Times New Roman" w:cs="Times New Roman"/>
          <w:sz w:val="26"/>
          <w:szCs w:val="26"/>
        </w:rPr>
        <w:t xml:space="preserve"> e</w:t>
      </w:r>
      <w:r w:rsidR="00AB6EC8" w:rsidRPr="009A7501">
        <w:rPr>
          <w:rFonts w:ascii="Times New Roman" w:hAnsi="Times New Roman" w:cs="Times New Roman"/>
          <w:sz w:val="26"/>
          <w:szCs w:val="26"/>
        </w:rPr>
        <w:t xml:space="preserve">lfogadhatóvá és a büntetés-végrehajtás számára kötelezővé teszi </w:t>
      </w:r>
      <w:r w:rsidR="004247F2" w:rsidRPr="009A7501">
        <w:rPr>
          <w:rFonts w:ascii="Times New Roman" w:hAnsi="Times New Roman" w:cs="Times New Roman"/>
          <w:sz w:val="26"/>
          <w:szCs w:val="26"/>
        </w:rPr>
        <w:t>a bűnmegelőző, proaktív szerepvállalást</w:t>
      </w:r>
      <w:r w:rsidR="00AB6EC8" w:rsidRPr="009A7501">
        <w:rPr>
          <w:rFonts w:ascii="Times New Roman" w:hAnsi="Times New Roman" w:cs="Times New Roman"/>
          <w:sz w:val="26"/>
          <w:szCs w:val="26"/>
        </w:rPr>
        <w:t xml:space="preserve">. A valóságos viszonyok ellene hatottak a szakmai célszerűség olyan követelményeinek, mint </w:t>
      </w:r>
      <w:r w:rsidR="00AD3BDF" w:rsidRPr="009A7501">
        <w:rPr>
          <w:rFonts w:ascii="Times New Roman" w:hAnsi="Times New Roman" w:cs="Times New Roman"/>
          <w:i/>
          <w:sz w:val="26"/>
          <w:szCs w:val="26"/>
        </w:rPr>
        <w:t>„</w:t>
      </w:r>
      <w:r w:rsidR="00AB6EC8" w:rsidRPr="009A7501">
        <w:rPr>
          <w:rFonts w:ascii="Times New Roman" w:hAnsi="Times New Roman" w:cs="Times New Roman"/>
          <w:i/>
          <w:sz w:val="26"/>
          <w:szCs w:val="26"/>
        </w:rPr>
        <w:t xml:space="preserve">a végrehajtás differenciálása, a klasszifikáció, az </w:t>
      </w:r>
      <w:proofErr w:type="spellStart"/>
      <w:r w:rsidR="00AB6EC8" w:rsidRPr="009A7501">
        <w:rPr>
          <w:rFonts w:ascii="Times New Roman" w:hAnsi="Times New Roman" w:cs="Times New Roman"/>
          <w:i/>
          <w:sz w:val="26"/>
          <w:szCs w:val="26"/>
        </w:rPr>
        <w:t>egyéniesítés</w:t>
      </w:r>
      <w:proofErr w:type="spellEnd"/>
      <w:r w:rsidR="00AD3BDF" w:rsidRPr="009A7501">
        <w:rPr>
          <w:rFonts w:ascii="Times New Roman" w:hAnsi="Times New Roman" w:cs="Times New Roman"/>
          <w:i/>
          <w:sz w:val="26"/>
          <w:szCs w:val="26"/>
        </w:rPr>
        <w:t>”</w:t>
      </w:r>
      <w:r w:rsidR="00AB6EC8" w:rsidRPr="009A7501">
        <w:rPr>
          <w:rFonts w:ascii="Times New Roman" w:hAnsi="Times New Roman" w:cs="Times New Roman"/>
          <w:sz w:val="26"/>
          <w:szCs w:val="26"/>
        </w:rPr>
        <w:t xml:space="preserve">, </w:t>
      </w:r>
      <w:r w:rsidR="00AD3BDF" w:rsidRPr="009A7501">
        <w:rPr>
          <w:rFonts w:ascii="Times New Roman" w:hAnsi="Times New Roman" w:cs="Times New Roman"/>
          <w:sz w:val="26"/>
          <w:szCs w:val="26"/>
        </w:rPr>
        <w:t xml:space="preserve">mert </w:t>
      </w:r>
      <w:r w:rsidR="00AB6EC8" w:rsidRPr="009A7501">
        <w:rPr>
          <w:rFonts w:ascii="Times New Roman" w:hAnsi="Times New Roman" w:cs="Times New Roman"/>
          <w:sz w:val="26"/>
          <w:szCs w:val="26"/>
        </w:rPr>
        <w:t xml:space="preserve">ezeket a </w:t>
      </w:r>
      <w:r w:rsidR="00AD3BDF" w:rsidRPr="009A7501">
        <w:rPr>
          <w:rFonts w:ascii="Times New Roman" w:hAnsi="Times New Roman" w:cs="Times New Roman"/>
          <w:i/>
          <w:sz w:val="26"/>
          <w:szCs w:val="26"/>
        </w:rPr>
        <w:t xml:space="preserve">„jogi merevség és a szervezeti </w:t>
      </w:r>
      <w:proofErr w:type="gramStart"/>
      <w:r w:rsidR="00AB6EC8" w:rsidRPr="009A7501">
        <w:rPr>
          <w:rFonts w:ascii="Times New Roman" w:hAnsi="Times New Roman" w:cs="Times New Roman"/>
          <w:i/>
          <w:sz w:val="26"/>
          <w:szCs w:val="26"/>
        </w:rPr>
        <w:t>centralizáció</w:t>
      </w:r>
      <w:proofErr w:type="gramEnd"/>
      <w:r w:rsidR="00AD3BDF" w:rsidRPr="009A7501">
        <w:rPr>
          <w:rFonts w:ascii="Times New Roman" w:hAnsi="Times New Roman" w:cs="Times New Roman"/>
          <w:i/>
          <w:sz w:val="26"/>
          <w:szCs w:val="26"/>
        </w:rPr>
        <w:t>”</w:t>
      </w:r>
      <w:r w:rsidR="00834612" w:rsidRPr="009A7501">
        <w:rPr>
          <w:rFonts w:ascii="Times New Roman" w:hAnsi="Times New Roman" w:cs="Times New Roman"/>
          <w:i/>
          <w:sz w:val="26"/>
          <w:szCs w:val="26"/>
        </w:rPr>
        <w:t xml:space="preserve"> </w:t>
      </w:r>
      <w:proofErr w:type="spellStart"/>
      <w:r w:rsidR="00AD3BDF" w:rsidRPr="009A7501">
        <w:rPr>
          <w:rFonts w:ascii="Times New Roman" w:hAnsi="Times New Roman" w:cs="Times New Roman"/>
          <w:sz w:val="26"/>
          <w:szCs w:val="26"/>
        </w:rPr>
        <w:t>lehetetleníti</w:t>
      </w:r>
      <w:proofErr w:type="spellEnd"/>
      <w:r w:rsidR="00AD3BDF" w:rsidRPr="009A7501">
        <w:rPr>
          <w:rFonts w:ascii="Times New Roman" w:hAnsi="Times New Roman" w:cs="Times New Roman"/>
          <w:sz w:val="26"/>
          <w:szCs w:val="26"/>
        </w:rPr>
        <w:t xml:space="preserve"> el, végső soron gátolva </w:t>
      </w:r>
      <w:r w:rsidR="00AB6EC8" w:rsidRPr="009A7501">
        <w:rPr>
          <w:rFonts w:ascii="Times New Roman" w:hAnsi="Times New Roman" w:cs="Times New Roman"/>
          <w:sz w:val="26"/>
          <w:szCs w:val="26"/>
        </w:rPr>
        <w:t>a vé</w:t>
      </w:r>
      <w:r w:rsidR="00AD3BDF" w:rsidRPr="009A7501">
        <w:rPr>
          <w:rFonts w:ascii="Times New Roman" w:hAnsi="Times New Roman" w:cs="Times New Roman"/>
          <w:sz w:val="26"/>
          <w:szCs w:val="26"/>
        </w:rPr>
        <w:t xml:space="preserve">grehajtás elsődleges </w:t>
      </w:r>
      <w:r w:rsidR="00834612" w:rsidRPr="009A7501">
        <w:rPr>
          <w:rFonts w:ascii="Times New Roman" w:hAnsi="Times New Roman" w:cs="Times New Roman"/>
          <w:sz w:val="26"/>
          <w:szCs w:val="26"/>
        </w:rPr>
        <w:t>célját: az</w:t>
      </w:r>
      <w:r w:rsidR="00AD3BDF" w:rsidRPr="009A7501">
        <w:rPr>
          <w:rFonts w:ascii="Times New Roman" w:hAnsi="Times New Roman" w:cs="Times New Roman"/>
          <w:sz w:val="26"/>
          <w:szCs w:val="26"/>
        </w:rPr>
        <w:t xml:space="preserve"> elítéltek személyiségének kedvező irányú</w:t>
      </w:r>
      <w:r w:rsidR="0081272A" w:rsidRPr="009A7501">
        <w:rPr>
          <w:rFonts w:ascii="Times New Roman" w:hAnsi="Times New Roman" w:cs="Times New Roman"/>
          <w:sz w:val="26"/>
          <w:szCs w:val="26"/>
        </w:rPr>
        <w:t xml:space="preserve"> </w:t>
      </w:r>
      <w:r w:rsidR="00E32364" w:rsidRPr="009A7501">
        <w:rPr>
          <w:rFonts w:ascii="Times New Roman" w:hAnsi="Times New Roman" w:cs="Times New Roman"/>
          <w:sz w:val="26"/>
          <w:szCs w:val="26"/>
        </w:rPr>
        <w:t>formálását.</w:t>
      </w:r>
      <w:r w:rsidR="0081272A" w:rsidRPr="009A7501">
        <w:rPr>
          <w:rFonts w:ascii="Times New Roman" w:hAnsi="Times New Roman" w:cs="Times New Roman"/>
          <w:sz w:val="26"/>
          <w:szCs w:val="26"/>
        </w:rPr>
        <w:t xml:space="preserve"> </w:t>
      </w:r>
      <w:r w:rsidR="00C23CA4" w:rsidRPr="009A7501">
        <w:rPr>
          <w:rFonts w:ascii="Times New Roman" w:hAnsi="Times New Roman" w:cs="Times New Roman"/>
          <w:sz w:val="26"/>
          <w:szCs w:val="26"/>
        </w:rPr>
        <w:t xml:space="preserve">Bizonyítottnak látom, hogy adott </w:t>
      </w:r>
      <w:r w:rsidR="00C23CA4" w:rsidRPr="009A7501">
        <w:rPr>
          <w:rFonts w:ascii="Times New Roman" w:hAnsi="Times New Roman" w:cs="Times New Roman"/>
          <w:sz w:val="26"/>
          <w:szCs w:val="26"/>
        </w:rPr>
        <w:lastRenderedPageBreak/>
        <w:t xml:space="preserve">tudományterületen ható </w:t>
      </w:r>
      <w:r w:rsidR="00C23CA4" w:rsidRPr="009A7501">
        <w:rPr>
          <w:rFonts w:ascii="Times New Roman" w:hAnsi="Times New Roman" w:cs="Times New Roman"/>
          <w:i/>
          <w:sz w:val="26"/>
          <w:szCs w:val="26"/>
        </w:rPr>
        <w:t xml:space="preserve">„elvek és a jogi környezet közötti diszkrepancia ellehetetleníti </w:t>
      </w:r>
      <w:r w:rsidR="004247F2" w:rsidRPr="009A7501">
        <w:rPr>
          <w:rFonts w:ascii="Times New Roman" w:hAnsi="Times New Roman" w:cs="Times New Roman"/>
          <w:i/>
          <w:sz w:val="26"/>
          <w:szCs w:val="26"/>
        </w:rPr>
        <w:t>„</w:t>
      </w:r>
      <w:r w:rsidR="004247F2" w:rsidRPr="009A7501">
        <w:rPr>
          <w:rFonts w:ascii="Times New Roman" w:hAnsi="Times New Roman" w:cs="Times New Roman"/>
          <w:sz w:val="26"/>
          <w:szCs w:val="26"/>
        </w:rPr>
        <w:t>annak</w:t>
      </w:r>
      <w:r w:rsidR="00C23CA4" w:rsidRPr="009A7501">
        <w:rPr>
          <w:rFonts w:ascii="Times New Roman" w:hAnsi="Times New Roman" w:cs="Times New Roman"/>
          <w:sz w:val="26"/>
          <w:szCs w:val="26"/>
        </w:rPr>
        <w:t xml:space="preserve"> a szellemiségnek a kiteljesülését, amely </w:t>
      </w:r>
      <w:r w:rsidR="004247F2" w:rsidRPr="009A7501">
        <w:rPr>
          <w:rFonts w:ascii="Times New Roman" w:hAnsi="Times New Roman" w:cs="Times New Roman"/>
          <w:sz w:val="26"/>
          <w:szCs w:val="26"/>
        </w:rPr>
        <w:t>a valós tartalmat (értéke</w:t>
      </w:r>
      <w:r w:rsidR="00C23CA4" w:rsidRPr="009A7501">
        <w:rPr>
          <w:rFonts w:ascii="Times New Roman" w:hAnsi="Times New Roman" w:cs="Times New Roman"/>
          <w:sz w:val="26"/>
          <w:szCs w:val="26"/>
        </w:rPr>
        <w:t xml:space="preserve">t) hordozza. </w:t>
      </w:r>
    </w:p>
    <w:p w:rsidR="00BE374D" w:rsidRPr="009A7501" w:rsidRDefault="00AB6EC8" w:rsidP="009A7501">
      <w:pPr>
        <w:spacing w:line="360" w:lineRule="auto"/>
        <w:jc w:val="both"/>
        <w:rPr>
          <w:rFonts w:ascii="Times New Roman" w:hAnsi="Times New Roman" w:cs="Times New Roman"/>
          <w:sz w:val="26"/>
          <w:szCs w:val="26"/>
        </w:rPr>
      </w:pPr>
      <w:r w:rsidRPr="009A7501">
        <w:rPr>
          <w:rFonts w:ascii="Times New Roman" w:hAnsi="Times New Roman" w:cs="Times New Roman"/>
          <w:sz w:val="26"/>
          <w:szCs w:val="26"/>
        </w:rPr>
        <w:t xml:space="preserve">Az átnevelési ideológia feladása </w:t>
      </w:r>
      <w:r w:rsidR="004247F2" w:rsidRPr="009A7501">
        <w:rPr>
          <w:rFonts w:ascii="Times New Roman" w:hAnsi="Times New Roman" w:cs="Times New Roman"/>
          <w:sz w:val="26"/>
          <w:szCs w:val="26"/>
        </w:rPr>
        <w:t xml:space="preserve">azt eredményezte, </w:t>
      </w:r>
      <w:r w:rsidRPr="009A7501">
        <w:rPr>
          <w:rFonts w:ascii="Times New Roman" w:hAnsi="Times New Roman" w:cs="Times New Roman"/>
          <w:sz w:val="26"/>
          <w:szCs w:val="26"/>
        </w:rPr>
        <w:t xml:space="preserve">hogy a szakma művelését </w:t>
      </w:r>
      <w:proofErr w:type="gramStart"/>
      <w:r w:rsidRPr="009A7501">
        <w:rPr>
          <w:rFonts w:ascii="Times New Roman" w:hAnsi="Times New Roman" w:cs="Times New Roman"/>
          <w:sz w:val="26"/>
          <w:szCs w:val="26"/>
        </w:rPr>
        <w:t>r</w:t>
      </w:r>
      <w:r w:rsidR="004247F2" w:rsidRPr="009A7501">
        <w:rPr>
          <w:rFonts w:ascii="Times New Roman" w:hAnsi="Times New Roman" w:cs="Times New Roman"/>
          <w:sz w:val="26"/>
          <w:szCs w:val="26"/>
        </w:rPr>
        <w:t>eálisabb</w:t>
      </w:r>
      <w:proofErr w:type="gramEnd"/>
      <w:r w:rsidR="004247F2" w:rsidRPr="009A7501">
        <w:rPr>
          <w:rFonts w:ascii="Times New Roman" w:hAnsi="Times New Roman" w:cs="Times New Roman"/>
          <w:sz w:val="26"/>
          <w:szCs w:val="26"/>
        </w:rPr>
        <w:t xml:space="preserve"> alapokra kell</w:t>
      </w:r>
      <w:r w:rsidR="002420B2" w:rsidRPr="009A7501">
        <w:rPr>
          <w:rFonts w:ascii="Times New Roman" w:hAnsi="Times New Roman" w:cs="Times New Roman"/>
          <w:sz w:val="26"/>
          <w:szCs w:val="26"/>
        </w:rPr>
        <w:t>ett</w:t>
      </w:r>
      <w:r w:rsidR="004247F2" w:rsidRPr="009A7501">
        <w:rPr>
          <w:rFonts w:ascii="Times New Roman" w:hAnsi="Times New Roman" w:cs="Times New Roman"/>
          <w:sz w:val="26"/>
          <w:szCs w:val="26"/>
        </w:rPr>
        <w:t xml:space="preserve"> helyezni.</w:t>
      </w:r>
      <w:r w:rsidR="0081272A" w:rsidRPr="009A7501">
        <w:rPr>
          <w:rFonts w:ascii="Times New Roman" w:hAnsi="Times New Roman" w:cs="Times New Roman"/>
          <w:sz w:val="26"/>
          <w:szCs w:val="26"/>
        </w:rPr>
        <w:t xml:space="preserve"> </w:t>
      </w:r>
      <w:r w:rsidR="004247F2" w:rsidRPr="009A7501">
        <w:rPr>
          <w:rFonts w:ascii="Times New Roman" w:hAnsi="Times New Roman" w:cs="Times New Roman"/>
          <w:sz w:val="26"/>
          <w:szCs w:val="26"/>
        </w:rPr>
        <w:t xml:space="preserve">A </w:t>
      </w:r>
      <w:r w:rsidRPr="009A7501">
        <w:rPr>
          <w:rFonts w:ascii="Times New Roman" w:hAnsi="Times New Roman" w:cs="Times New Roman"/>
          <w:sz w:val="26"/>
          <w:szCs w:val="26"/>
        </w:rPr>
        <w:t xml:space="preserve">politikai vezetés </w:t>
      </w:r>
      <w:r w:rsidR="004247F2" w:rsidRPr="009A7501">
        <w:rPr>
          <w:rFonts w:ascii="Times New Roman" w:hAnsi="Times New Roman" w:cs="Times New Roman"/>
          <w:sz w:val="26"/>
          <w:szCs w:val="26"/>
        </w:rPr>
        <w:t xml:space="preserve">kényszerű eltökéltsége </w:t>
      </w:r>
      <w:r w:rsidRPr="009A7501">
        <w:rPr>
          <w:rFonts w:ascii="Times New Roman" w:hAnsi="Times New Roman" w:cs="Times New Roman"/>
          <w:sz w:val="26"/>
          <w:szCs w:val="26"/>
        </w:rPr>
        <w:t xml:space="preserve">a 70-es évek közepétől a </w:t>
      </w:r>
      <w:r w:rsidR="004247F2" w:rsidRPr="009A7501">
        <w:rPr>
          <w:rFonts w:ascii="Times New Roman" w:hAnsi="Times New Roman" w:cs="Times New Roman"/>
          <w:i/>
          <w:sz w:val="26"/>
          <w:szCs w:val="26"/>
        </w:rPr>
        <w:t>„</w:t>
      </w:r>
      <w:proofErr w:type="spellStart"/>
      <w:r w:rsidRPr="009A7501">
        <w:rPr>
          <w:rFonts w:ascii="Times New Roman" w:hAnsi="Times New Roman" w:cs="Times New Roman"/>
          <w:i/>
          <w:sz w:val="26"/>
          <w:szCs w:val="26"/>
        </w:rPr>
        <w:t>f</w:t>
      </w:r>
      <w:r w:rsidR="004247F2" w:rsidRPr="009A7501">
        <w:rPr>
          <w:rFonts w:ascii="Times New Roman" w:hAnsi="Times New Roman" w:cs="Times New Roman"/>
          <w:i/>
          <w:sz w:val="26"/>
          <w:szCs w:val="26"/>
        </w:rPr>
        <w:t>ogvatartás</w:t>
      </w:r>
      <w:proofErr w:type="spellEnd"/>
      <w:r w:rsidR="004247F2" w:rsidRPr="009A7501">
        <w:rPr>
          <w:rFonts w:ascii="Times New Roman" w:hAnsi="Times New Roman" w:cs="Times New Roman"/>
          <w:i/>
          <w:sz w:val="26"/>
          <w:szCs w:val="26"/>
        </w:rPr>
        <w:t xml:space="preserve"> bánásmód-kultúra </w:t>
      </w:r>
      <w:r w:rsidR="00834612" w:rsidRPr="009A7501">
        <w:rPr>
          <w:rFonts w:ascii="Times New Roman" w:hAnsi="Times New Roman" w:cs="Times New Roman"/>
          <w:i/>
          <w:sz w:val="26"/>
          <w:szCs w:val="26"/>
        </w:rPr>
        <w:t>emelésének ”értékként</w:t>
      </w:r>
      <w:r w:rsidR="004247F2" w:rsidRPr="009A7501">
        <w:rPr>
          <w:rFonts w:ascii="Times New Roman" w:hAnsi="Times New Roman" w:cs="Times New Roman"/>
          <w:i/>
          <w:sz w:val="26"/>
          <w:szCs w:val="26"/>
        </w:rPr>
        <w:t xml:space="preserve"> való elismerésében</w:t>
      </w:r>
      <w:r w:rsidR="004247F2" w:rsidRPr="009A7501">
        <w:rPr>
          <w:rFonts w:ascii="Times New Roman" w:hAnsi="Times New Roman" w:cs="Times New Roman"/>
          <w:sz w:val="26"/>
          <w:szCs w:val="26"/>
        </w:rPr>
        <w:t xml:space="preserve">öltött testet, amely kitermelte a </w:t>
      </w:r>
      <w:r w:rsidRPr="009A7501">
        <w:rPr>
          <w:rFonts w:ascii="Times New Roman" w:hAnsi="Times New Roman" w:cs="Times New Roman"/>
          <w:i/>
          <w:sz w:val="26"/>
          <w:szCs w:val="26"/>
        </w:rPr>
        <w:t>„bör</w:t>
      </w:r>
      <w:r w:rsidR="004247F2" w:rsidRPr="009A7501">
        <w:rPr>
          <w:rFonts w:ascii="Times New Roman" w:hAnsi="Times New Roman" w:cs="Times New Roman"/>
          <w:i/>
          <w:sz w:val="26"/>
          <w:szCs w:val="26"/>
        </w:rPr>
        <w:t>tön-</w:t>
      </w:r>
      <w:proofErr w:type="spellStart"/>
      <w:r w:rsidR="004247F2" w:rsidRPr="009A7501">
        <w:rPr>
          <w:rFonts w:ascii="Times New Roman" w:hAnsi="Times New Roman" w:cs="Times New Roman"/>
          <w:i/>
          <w:sz w:val="26"/>
          <w:szCs w:val="26"/>
        </w:rPr>
        <w:t>stigmatizáció</w:t>
      </w:r>
      <w:proofErr w:type="spellEnd"/>
      <w:r w:rsidR="004247F2" w:rsidRPr="009A7501">
        <w:rPr>
          <w:rFonts w:ascii="Times New Roman" w:hAnsi="Times New Roman" w:cs="Times New Roman"/>
          <w:i/>
          <w:sz w:val="26"/>
          <w:szCs w:val="26"/>
        </w:rPr>
        <w:t xml:space="preserve"> elleni fellépés elvének” </w:t>
      </w:r>
      <w:r w:rsidR="004247F2" w:rsidRPr="009A7501">
        <w:rPr>
          <w:rFonts w:ascii="Times New Roman" w:hAnsi="Times New Roman" w:cs="Times New Roman"/>
          <w:sz w:val="26"/>
          <w:szCs w:val="26"/>
        </w:rPr>
        <w:t>megjelenését.</w:t>
      </w:r>
    </w:p>
    <w:p w:rsidR="00712E3D" w:rsidRPr="009A7501" w:rsidRDefault="005766F0" w:rsidP="009A7501">
      <w:pPr>
        <w:spacing w:line="360" w:lineRule="auto"/>
        <w:jc w:val="both"/>
        <w:rPr>
          <w:rFonts w:ascii="Times New Roman" w:hAnsi="Times New Roman" w:cs="Times New Roman"/>
          <w:sz w:val="26"/>
          <w:szCs w:val="26"/>
        </w:rPr>
      </w:pPr>
      <w:r w:rsidRPr="009A7501">
        <w:rPr>
          <w:rFonts w:ascii="Times New Roman" w:hAnsi="Times New Roman" w:cs="Times New Roman"/>
          <w:sz w:val="26"/>
          <w:szCs w:val="26"/>
        </w:rPr>
        <w:t xml:space="preserve">A honi börtönügy szempontjából kiemelkedő jelentőségűnek tartom, hogy a </w:t>
      </w:r>
      <w:r w:rsidRPr="009A7501">
        <w:rPr>
          <w:rFonts w:ascii="Times New Roman" w:hAnsi="Times New Roman" w:cs="Times New Roman"/>
          <w:i/>
          <w:sz w:val="26"/>
          <w:szCs w:val="26"/>
        </w:rPr>
        <w:t>„jogrendszeri alapelvekkel összecsengve”</w:t>
      </w:r>
      <w:r w:rsidRPr="009A7501">
        <w:rPr>
          <w:rFonts w:ascii="Times New Roman" w:hAnsi="Times New Roman" w:cs="Times New Roman"/>
          <w:sz w:val="26"/>
          <w:szCs w:val="26"/>
        </w:rPr>
        <w:t xml:space="preserve"> megjelenhettek azok az alapértékek és elvek, amelyek kifejezetten a </w:t>
      </w:r>
      <w:r w:rsidRPr="009A7501">
        <w:rPr>
          <w:rFonts w:ascii="Times New Roman" w:hAnsi="Times New Roman" w:cs="Times New Roman"/>
          <w:i/>
          <w:sz w:val="26"/>
          <w:szCs w:val="26"/>
        </w:rPr>
        <w:t xml:space="preserve">„szabadságvesztés végrehajtását </w:t>
      </w:r>
      <w:proofErr w:type="gramStart"/>
      <w:r w:rsidRPr="009A7501">
        <w:rPr>
          <w:rFonts w:ascii="Times New Roman" w:hAnsi="Times New Roman" w:cs="Times New Roman"/>
          <w:i/>
          <w:sz w:val="26"/>
          <w:szCs w:val="26"/>
        </w:rPr>
        <w:t>profilozzák</w:t>
      </w:r>
      <w:proofErr w:type="gramEnd"/>
      <w:r w:rsidRPr="009A7501">
        <w:rPr>
          <w:rFonts w:ascii="Times New Roman" w:hAnsi="Times New Roman" w:cs="Times New Roman"/>
          <w:i/>
          <w:sz w:val="26"/>
          <w:szCs w:val="26"/>
        </w:rPr>
        <w:t>”.</w:t>
      </w:r>
    </w:p>
    <w:p w:rsidR="00FC3E13" w:rsidRPr="009A7501" w:rsidRDefault="005766F0" w:rsidP="009A7501">
      <w:pPr>
        <w:spacing w:line="360" w:lineRule="auto"/>
        <w:jc w:val="both"/>
        <w:rPr>
          <w:rFonts w:ascii="Times New Roman" w:hAnsi="Times New Roman" w:cs="Times New Roman"/>
          <w:sz w:val="26"/>
          <w:szCs w:val="26"/>
        </w:rPr>
      </w:pPr>
      <w:r w:rsidRPr="009A7501">
        <w:rPr>
          <w:rFonts w:ascii="Times New Roman" w:hAnsi="Times New Roman" w:cs="Times New Roman"/>
          <w:sz w:val="26"/>
          <w:szCs w:val="26"/>
        </w:rPr>
        <w:t xml:space="preserve">Meglátásom szerint ezek a dogmatikai </w:t>
      </w:r>
      <w:proofErr w:type="gramStart"/>
      <w:r w:rsidRPr="009A7501">
        <w:rPr>
          <w:rFonts w:ascii="Times New Roman" w:hAnsi="Times New Roman" w:cs="Times New Roman"/>
          <w:sz w:val="26"/>
          <w:szCs w:val="26"/>
        </w:rPr>
        <w:t>fundamentumok</w:t>
      </w:r>
      <w:proofErr w:type="gramEnd"/>
      <w:r w:rsidRPr="009A7501">
        <w:rPr>
          <w:rFonts w:ascii="Times New Roman" w:hAnsi="Times New Roman" w:cs="Times New Roman"/>
          <w:sz w:val="26"/>
          <w:szCs w:val="26"/>
        </w:rPr>
        <w:t xml:space="preserve"> jellegüket tekintve két nagy csoportba </w:t>
      </w:r>
      <w:r w:rsidR="00834612" w:rsidRPr="009A7501">
        <w:rPr>
          <w:rFonts w:ascii="Times New Roman" w:hAnsi="Times New Roman" w:cs="Times New Roman"/>
          <w:sz w:val="26"/>
          <w:szCs w:val="26"/>
        </w:rPr>
        <w:t>sorolhatok úgymint</w:t>
      </w:r>
      <w:r w:rsidR="00547880" w:rsidRPr="009A7501">
        <w:rPr>
          <w:rFonts w:ascii="Times New Roman" w:hAnsi="Times New Roman" w:cs="Times New Roman"/>
          <w:sz w:val="26"/>
          <w:szCs w:val="26"/>
        </w:rPr>
        <w:t xml:space="preserve"> </w:t>
      </w:r>
      <w:r w:rsidR="008831EA" w:rsidRPr="009A7501">
        <w:rPr>
          <w:rFonts w:ascii="Times New Roman" w:hAnsi="Times New Roman" w:cs="Times New Roman"/>
          <w:i/>
          <w:sz w:val="26"/>
          <w:szCs w:val="26"/>
        </w:rPr>
        <w:t>„</w:t>
      </w:r>
      <w:r w:rsidR="00547880" w:rsidRPr="009A7501">
        <w:rPr>
          <w:rFonts w:ascii="Times New Roman" w:hAnsi="Times New Roman" w:cs="Times New Roman"/>
          <w:i/>
          <w:sz w:val="26"/>
          <w:szCs w:val="26"/>
        </w:rPr>
        <w:t>domináns (statikus</w:t>
      </w:r>
      <w:r w:rsidR="0081272A" w:rsidRPr="009A7501">
        <w:rPr>
          <w:rFonts w:ascii="Times New Roman" w:hAnsi="Times New Roman" w:cs="Times New Roman"/>
          <w:i/>
          <w:sz w:val="26"/>
          <w:szCs w:val="26"/>
        </w:rPr>
        <w:t>) alaptételek</w:t>
      </w:r>
      <w:r w:rsidR="008831EA" w:rsidRPr="009A7501">
        <w:rPr>
          <w:rFonts w:ascii="Times New Roman" w:hAnsi="Times New Roman" w:cs="Times New Roman"/>
          <w:i/>
          <w:sz w:val="26"/>
          <w:szCs w:val="26"/>
        </w:rPr>
        <w:t>”</w:t>
      </w:r>
      <w:r w:rsidR="00547880" w:rsidRPr="009A7501">
        <w:rPr>
          <w:rFonts w:ascii="Times New Roman" w:hAnsi="Times New Roman" w:cs="Times New Roman"/>
          <w:i/>
          <w:sz w:val="26"/>
          <w:szCs w:val="26"/>
        </w:rPr>
        <w:t>,</w:t>
      </w:r>
      <w:r w:rsidR="00547880" w:rsidRPr="009A7501">
        <w:rPr>
          <w:rFonts w:ascii="Times New Roman" w:hAnsi="Times New Roman" w:cs="Times New Roman"/>
          <w:sz w:val="26"/>
          <w:szCs w:val="26"/>
        </w:rPr>
        <w:t xml:space="preserve"> melyek jellemzője, hogy a börtönügy történetében szisztematikusan és változatlan tartalommal visszatérnek (például a törvényesség</w:t>
      </w:r>
      <w:r w:rsidR="008831EA" w:rsidRPr="009A7501">
        <w:rPr>
          <w:rFonts w:ascii="Times New Roman" w:hAnsi="Times New Roman" w:cs="Times New Roman"/>
          <w:sz w:val="26"/>
          <w:szCs w:val="26"/>
        </w:rPr>
        <w:t>, differenciálás</w:t>
      </w:r>
      <w:r w:rsidR="00547880" w:rsidRPr="009A7501">
        <w:rPr>
          <w:rFonts w:ascii="Times New Roman" w:hAnsi="Times New Roman" w:cs="Times New Roman"/>
          <w:sz w:val="26"/>
          <w:szCs w:val="26"/>
        </w:rPr>
        <w:t>), illetve recesszív</w:t>
      </w:r>
      <w:r w:rsidR="008831EA" w:rsidRPr="009A7501">
        <w:rPr>
          <w:rFonts w:ascii="Times New Roman" w:hAnsi="Times New Roman" w:cs="Times New Roman"/>
          <w:sz w:val="26"/>
          <w:szCs w:val="26"/>
        </w:rPr>
        <w:t xml:space="preserve"> (</w:t>
      </w:r>
      <w:r w:rsidR="00712E3D" w:rsidRPr="009A7501">
        <w:rPr>
          <w:rFonts w:ascii="Times New Roman" w:hAnsi="Times New Roman" w:cs="Times New Roman"/>
          <w:sz w:val="26"/>
          <w:szCs w:val="26"/>
        </w:rPr>
        <w:t>mobilis)</w:t>
      </w:r>
      <w:r w:rsidR="00547880" w:rsidRPr="009A7501">
        <w:rPr>
          <w:rFonts w:ascii="Times New Roman" w:hAnsi="Times New Roman" w:cs="Times New Roman"/>
          <w:sz w:val="26"/>
          <w:szCs w:val="26"/>
        </w:rPr>
        <w:t xml:space="preserve"> alaptételek, amelyek viszont az ideológiai behatásoktól függően időről-időre eltűnnek, látszólag súlytalanná válnak, majd</w:t>
      </w:r>
      <w:r w:rsidR="008831EA" w:rsidRPr="009A7501">
        <w:rPr>
          <w:rFonts w:ascii="Times New Roman" w:hAnsi="Times New Roman" w:cs="Times New Roman"/>
          <w:sz w:val="26"/>
          <w:szCs w:val="26"/>
        </w:rPr>
        <w:t xml:space="preserve"> újra felbukkannak (például </w:t>
      </w:r>
      <w:r w:rsidR="0081272A" w:rsidRPr="009A7501">
        <w:rPr>
          <w:rFonts w:ascii="Times New Roman" w:hAnsi="Times New Roman" w:cs="Times New Roman"/>
          <w:sz w:val="26"/>
          <w:szCs w:val="26"/>
        </w:rPr>
        <w:t>individualizáció</w:t>
      </w:r>
      <w:r w:rsidR="00DC156B" w:rsidRPr="009A7501">
        <w:rPr>
          <w:rFonts w:ascii="Times New Roman" w:hAnsi="Times New Roman" w:cs="Times New Roman"/>
          <w:sz w:val="26"/>
          <w:szCs w:val="26"/>
        </w:rPr>
        <w:t>, határozatlan tartamú szabadságvesztés</w:t>
      </w:r>
      <w:r w:rsidR="002420B2" w:rsidRPr="009A7501">
        <w:rPr>
          <w:rFonts w:ascii="Times New Roman" w:hAnsi="Times New Roman" w:cs="Times New Roman"/>
          <w:sz w:val="26"/>
          <w:szCs w:val="26"/>
        </w:rPr>
        <w:t xml:space="preserve"> elve</w:t>
      </w:r>
      <w:r w:rsidR="008831EA" w:rsidRPr="009A7501">
        <w:rPr>
          <w:rFonts w:ascii="Times New Roman" w:hAnsi="Times New Roman" w:cs="Times New Roman"/>
          <w:sz w:val="26"/>
          <w:szCs w:val="26"/>
        </w:rPr>
        <w:t xml:space="preserve">). Ha az egyes  periódusokat </w:t>
      </w:r>
      <w:proofErr w:type="gramStart"/>
      <w:r w:rsidR="008831EA" w:rsidRPr="009A7501">
        <w:rPr>
          <w:rFonts w:ascii="Times New Roman" w:hAnsi="Times New Roman" w:cs="Times New Roman"/>
          <w:sz w:val="26"/>
          <w:szCs w:val="26"/>
        </w:rPr>
        <w:t>aszerint</w:t>
      </w:r>
      <w:proofErr w:type="gramEnd"/>
      <w:r w:rsidR="008831EA" w:rsidRPr="009A7501">
        <w:rPr>
          <w:rFonts w:ascii="Times New Roman" w:hAnsi="Times New Roman" w:cs="Times New Roman"/>
          <w:sz w:val="26"/>
          <w:szCs w:val="26"/>
        </w:rPr>
        <w:t xml:space="preserve"> vizsgáljuk, hogy melyek voltak a meghatározó alapelvek, akkor a statikus és recesszív alapelvek </w:t>
      </w:r>
      <w:r w:rsidR="00712E3D" w:rsidRPr="009A7501">
        <w:rPr>
          <w:rFonts w:ascii="Times New Roman" w:hAnsi="Times New Roman" w:cs="Times New Roman"/>
          <w:sz w:val="26"/>
          <w:szCs w:val="26"/>
        </w:rPr>
        <w:t xml:space="preserve">egymáshoz viszonyított aránya jól </w:t>
      </w:r>
      <w:r w:rsidR="00834612" w:rsidRPr="009A7501">
        <w:rPr>
          <w:rFonts w:ascii="Times New Roman" w:hAnsi="Times New Roman" w:cs="Times New Roman"/>
          <w:sz w:val="26"/>
          <w:szCs w:val="26"/>
        </w:rPr>
        <w:t>jellemzik</w:t>
      </w:r>
      <w:r w:rsidR="00712E3D" w:rsidRPr="009A7501">
        <w:rPr>
          <w:rFonts w:ascii="Times New Roman" w:hAnsi="Times New Roman" w:cs="Times New Roman"/>
          <w:sz w:val="26"/>
          <w:szCs w:val="26"/>
        </w:rPr>
        <w:t xml:space="preserve"> az </w:t>
      </w:r>
      <w:r w:rsidR="008831EA" w:rsidRPr="009A7501">
        <w:rPr>
          <w:rFonts w:ascii="Times New Roman" w:hAnsi="Times New Roman" w:cs="Times New Roman"/>
          <w:sz w:val="26"/>
          <w:szCs w:val="26"/>
        </w:rPr>
        <w:t>uralkodó büntetőpolitikai gondolkodást.</w:t>
      </w:r>
    </w:p>
    <w:p w:rsidR="002420B2" w:rsidRPr="009A7501" w:rsidRDefault="004C6833" w:rsidP="009A7501">
      <w:pPr>
        <w:spacing w:line="360" w:lineRule="auto"/>
        <w:jc w:val="both"/>
        <w:rPr>
          <w:rFonts w:ascii="Times New Roman" w:hAnsi="Times New Roman" w:cs="Times New Roman"/>
          <w:sz w:val="26"/>
          <w:szCs w:val="26"/>
        </w:rPr>
      </w:pPr>
      <w:r w:rsidRPr="009A7501">
        <w:rPr>
          <w:rFonts w:ascii="Times New Roman" w:hAnsi="Times New Roman" w:cs="Times New Roman"/>
          <w:sz w:val="26"/>
          <w:szCs w:val="26"/>
        </w:rPr>
        <w:t>Végezetül</w:t>
      </w:r>
      <w:r w:rsidR="00AC111E" w:rsidRPr="009A7501">
        <w:rPr>
          <w:rFonts w:ascii="Times New Roman" w:hAnsi="Times New Roman" w:cs="Times New Roman"/>
          <w:sz w:val="26"/>
          <w:szCs w:val="26"/>
        </w:rPr>
        <w:t>, az</w:t>
      </w:r>
      <w:r w:rsidRPr="009A7501">
        <w:rPr>
          <w:rFonts w:ascii="Times New Roman" w:hAnsi="Times New Roman" w:cs="Times New Roman"/>
          <w:sz w:val="26"/>
          <w:szCs w:val="26"/>
        </w:rPr>
        <w:t xml:space="preserve"> értékek és elvek vizsgálata során óhatatlanul fel kell tenni a kérdést, hogy ezek nélkül mi</w:t>
      </w:r>
      <w:r w:rsidR="002420B2" w:rsidRPr="009A7501">
        <w:rPr>
          <w:rFonts w:ascii="Times New Roman" w:hAnsi="Times New Roman" w:cs="Times New Roman"/>
          <w:sz w:val="26"/>
          <w:szCs w:val="26"/>
        </w:rPr>
        <w:t>lyen irányt venne a börtönügy</w:t>
      </w:r>
      <w:r w:rsidRPr="009A7501">
        <w:rPr>
          <w:rFonts w:ascii="Times New Roman" w:hAnsi="Times New Roman" w:cs="Times New Roman"/>
          <w:sz w:val="26"/>
          <w:szCs w:val="26"/>
        </w:rPr>
        <w:t xml:space="preserve">?  A kérdés megválaszolásához álláspontom szerint abból kell kiindulni, hogy a </w:t>
      </w:r>
      <w:r w:rsidRPr="009A7501">
        <w:rPr>
          <w:rFonts w:ascii="Times New Roman" w:hAnsi="Times New Roman" w:cs="Times New Roman"/>
          <w:i/>
          <w:sz w:val="26"/>
          <w:szCs w:val="26"/>
        </w:rPr>
        <w:t>„börtönt büntetéstani keretként azonosítsuk”</w:t>
      </w:r>
      <w:r w:rsidRPr="009A7501">
        <w:rPr>
          <w:rFonts w:ascii="Times New Roman" w:hAnsi="Times New Roman" w:cs="Times New Roman"/>
          <w:sz w:val="26"/>
          <w:szCs w:val="26"/>
        </w:rPr>
        <w:t xml:space="preserve">. Az itt zajló tevékenység egy sor jogi, </w:t>
      </w:r>
      <w:proofErr w:type="gramStart"/>
      <w:r w:rsidRPr="009A7501">
        <w:rPr>
          <w:rFonts w:ascii="Times New Roman" w:hAnsi="Times New Roman" w:cs="Times New Roman"/>
          <w:sz w:val="26"/>
          <w:szCs w:val="26"/>
        </w:rPr>
        <w:t>etikai</w:t>
      </w:r>
      <w:proofErr w:type="gramEnd"/>
      <w:r w:rsidRPr="009A7501">
        <w:rPr>
          <w:rFonts w:ascii="Times New Roman" w:hAnsi="Times New Roman" w:cs="Times New Roman"/>
          <w:sz w:val="26"/>
          <w:szCs w:val="26"/>
        </w:rPr>
        <w:t xml:space="preserve">, </w:t>
      </w:r>
      <w:r w:rsidR="000F1B5D" w:rsidRPr="009A7501">
        <w:rPr>
          <w:rFonts w:ascii="Times New Roman" w:hAnsi="Times New Roman" w:cs="Times New Roman"/>
          <w:sz w:val="26"/>
          <w:szCs w:val="26"/>
        </w:rPr>
        <w:t xml:space="preserve">pszichológiai, </w:t>
      </w:r>
      <w:r w:rsidR="005E072F" w:rsidRPr="009A7501">
        <w:rPr>
          <w:rFonts w:ascii="Times New Roman" w:hAnsi="Times New Roman" w:cs="Times New Roman"/>
          <w:sz w:val="26"/>
          <w:szCs w:val="26"/>
        </w:rPr>
        <w:t>szociológiai sőt,</w:t>
      </w:r>
      <w:r w:rsidRPr="009A7501">
        <w:rPr>
          <w:rFonts w:ascii="Times New Roman" w:hAnsi="Times New Roman" w:cs="Times New Roman"/>
          <w:sz w:val="26"/>
          <w:szCs w:val="26"/>
        </w:rPr>
        <w:t xml:space="preserve"> filozófiai problémát felvet, amelyek sajátossága, hogy nemcsak önmagukban léteznek, hanem egymásra is hatnak és sokszor felerősítik hatásaikat. Ahhoz, hogy ezek megfelelő módon lehessen kezelni szükséges, hogy a közhatalom pontosan </w:t>
      </w:r>
      <w:r w:rsidRPr="009A7501">
        <w:rPr>
          <w:rFonts w:ascii="Times New Roman" w:hAnsi="Times New Roman" w:cs="Times New Roman"/>
          <w:i/>
          <w:sz w:val="26"/>
          <w:szCs w:val="26"/>
        </w:rPr>
        <w:t xml:space="preserve">„rögzítse a börtön lényegi </w:t>
      </w:r>
      <w:proofErr w:type="gramStart"/>
      <w:r w:rsidRPr="009A7501">
        <w:rPr>
          <w:rFonts w:ascii="Times New Roman" w:hAnsi="Times New Roman" w:cs="Times New Roman"/>
          <w:i/>
          <w:sz w:val="26"/>
          <w:szCs w:val="26"/>
        </w:rPr>
        <w:t>funkcióival</w:t>
      </w:r>
      <w:proofErr w:type="gramEnd"/>
      <w:r w:rsidRPr="009A7501">
        <w:rPr>
          <w:rFonts w:ascii="Times New Roman" w:hAnsi="Times New Roman" w:cs="Times New Roman"/>
          <w:i/>
          <w:sz w:val="26"/>
          <w:szCs w:val="26"/>
        </w:rPr>
        <w:t xml:space="preserve"> kapcsolatos elvárásokat”.</w:t>
      </w:r>
      <w:r w:rsidRPr="009A7501">
        <w:rPr>
          <w:rFonts w:ascii="Times New Roman" w:hAnsi="Times New Roman" w:cs="Times New Roman"/>
          <w:sz w:val="26"/>
          <w:szCs w:val="26"/>
        </w:rPr>
        <w:t xml:space="preserve"> Lényegében a központi rendező elvet kell kimondani, azért is hogy a börtön két alapvető </w:t>
      </w:r>
      <w:proofErr w:type="gramStart"/>
      <w:r w:rsidRPr="009A7501">
        <w:rPr>
          <w:rFonts w:ascii="Times New Roman" w:hAnsi="Times New Roman" w:cs="Times New Roman"/>
          <w:sz w:val="26"/>
          <w:szCs w:val="26"/>
        </w:rPr>
        <w:t>funkciója</w:t>
      </w:r>
      <w:proofErr w:type="gramEnd"/>
      <w:r w:rsidRPr="009A7501">
        <w:rPr>
          <w:rFonts w:ascii="Times New Roman" w:hAnsi="Times New Roman" w:cs="Times New Roman"/>
          <w:sz w:val="26"/>
          <w:szCs w:val="26"/>
        </w:rPr>
        <w:t xml:space="preserve">, a </w:t>
      </w:r>
      <w:r w:rsidRPr="009A7501">
        <w:rPr>
          <w:rFonts w:ascii="Times New Roman" w:hAnsi="Times New Roman" w:cs="Times New Roman"/>
          <w:sz w:val="26"/>
          <w:szCs w:val="26"/>
        </w:rPr>
        <w:lastRenderedPageBreak/>
        <w:t>„</w:t>
      </w:r>
      <w:r w:rsidRPr="009A7501">
        <w:rPr>
          <w:rFonts w:ascii="Times New Roman" w:hAnsi="Times New Roman" w:cs="Times New Roman"/>
          <w:i/>
          <w:sz w:val="26"/>
          <w:szCs w:val="26"/>
        </w:rPr>
        <w:t>megőrzés (izolálás)”</w:t>
      </w:r>
      <w:r w:rsidRPr="009A7501">
        <w:rPr>
          <w:rFonts w:ascii="Times New Roman" w:hAnsi="Times New Roman" w:cs="Times New Roman"/>
          <w:sz w:val="26"/>
          <w:szCs w:val="26"/>
        </w:rPr>
        <w:t xml:space="preserve"> és a </w:t>
      </w:r>
      <w:r w:rsidRPr="009A7501">
        <w:rPr>
          <w:rFonts w:ascii="Times New Roman" w:hAnsi="Times New Roman" w:cs="Times New Roman"/>
          <w:i/>
          <w:sz w:val="26"/>
          <w:szCs w:val="26"/>
        </w:rPr>
        <w:t>„</w:t>
      </w:r>
      <w:proofErr w:type="spellStart"/>
      <w:r w:rsidRPr="009A7501">
        <w:rPr>
          <w:rFonts w:ascii="Times New Roman" w:hAnsi="Times New Roman" w:cs="Times New Roman"/>
          <w:i/>
          <w:sz w:val="26"/>
          <w:szCs w:val="26"/>
        </w:rPr>
        <w:t>reintegráció</w:t>
      </w:r>
      <w:proofErr w:type="spellEnd"/>
      <w:r w:rsidRPr="009A7501">
        <w:rPr>
          <w:rFonts w:ascii="Times New Roman" w:hAnsi="Times New Roman" w:cs="Times New Roman"/>
          <w:i/>
          <w:sz w:val="26"/>
          <w:szCs w:val="26"/>
        </w:rPr>
        <w:t>”(társadalomba való visszavezetés)</w:t>
      </w:r>
      <w:r w:rsidRPr="009A7501">
        <w:rPr>
          <w:rFonts w:ascii="Times New Roman" w:hAnsi="Times New Roman" w:cs="Times New Roman"/>
          <w:sz w:val="26"/>
          <w:szCs w:val="26"/>
        </w:rPr>
        <w:t xml:space="preserve"> között „</w:t>
      </w:r>
      <w:r w:rsidRPr="009A7501">
        <w:rPr>
          <w:rFonts w:ascii="Times New Roman" w:hAnsi="Times New Roman" w:cs="Times New Roman"/>
          <w:i/>
          <w:sz w:val="26"/>
          <w:szCs w:val="26"/>
        </w:rPr>
        <w:t>ne boruljon fel az egyensúly”</w:t>
      </w:r>
      <w:r w:rsidRPr="009A7501">
        <w:rPr>
          <w:rFonts w:ascii="Times New Roman" w:hAnsi="Times New Roman" w:cs="Times New Roman"/>
          <w:sz w:val="26"/>
          <w:szCs w:val="26"/>
        </w:rPr>
        <w:t>. Mindez azért nagyon kényes</w:t>
      </w:r>
      <w:r w:rsidR="00275859" w:rsidRPr="009A7501">
        <w:rPr>
          <w:rFonts w:ascii="Times New Roman" w:hAnsi="Times New Roman" w:cs="Times New Roman"/>
          <w:sz w:val="26"/>
          <w:szCs w:val="26"/>
        </w:rPr>
        <w:t xml:space="preserve"> kérdés</w:t>
      </w:r>
      <w:r w:rsidRPr="009A7501">
        <w:rPr>
          <w:rFonts w:ascii="Times New Roman" w:hAnsi="Times New Roman" w:cs="Times New Roman"/>
          <w:sz w:val="26"/>
          <w:szCs w:val="26"/>
        </w:rPr>
        <w:t xml:space="preserve">, mert ha ez </w:t>
      </w:r>
      <w:r w:rsidR="00AC111E" w:rsidRPr="009A7501">
        <w:rPr>
          <w:rFonts w:ascii="Times New Roman" w:hAnsi="Times New Roman" w:cs="Times New Roman"/>
          <w:sz w:val="26"/>
          <w:szCs w:val="26"/>
        </w:rPr>
        <w:t>megtörténik</w:t>
      </w:r>
      <w:r w:rsidR="0081272A" w:rsidRPr="009A7501">
        <w:rPr>
          <w:rFonts w:ascii="Times New Roman" w:hAnsi="Times New Roman" w:cs="Times New Roman"/>
          <w:sz w:val="26"/>
          <w:szCs w:val="26"/>
        </w:rPr>
        <w:t>, akkor</w:t>
      </w:r>
      <w:r w:rsidRPr="009A7501">
        <w:rPr>
          <w:rFonts w:ascii="Times New Roman" w:hAnsi="Times New Roman" w:cs="Times New Roman"/>
          <w:sz w:val="26"/>
          <w:szCs w:val="26"/>
        </w:rPr>
        <w:t xml:space="preserve"> jellemzően az </w:t>
      </w:r>
      <w:proofErr w:type="gramStart"/>
      <w:r w:rsidRPr="009A7501">
        <w:rPr>
          <w:rFonts w:ascii="Times New Roman" w:hAnsi="Times New Roman" w:cs="Times New Roman"/>
          <w:sz w:val="26"/>
          <w:szCs w:val="26"/>
        </w:rPr>
        <w:t>izoláció</w:t>
      </w:r>
      <w:proofErr w:type="gramEnd"/>
      <w:r w:rsidRPr="009A7501">
        <w:rPr>
          <w:rFonts w:ascii="Times New Roman" w:hAnsi="Times New Roman" w:cs="Times New Roman"/>
          <w:sz w:val="26"/>
          <w:szCs w:val="26"/>
        </w:rPr>
        <w:t xml:space="preserve"> irányába történik az elmozdulás, ami mindenképpen egyfajta retrográd átrendeződéshez vezet. </w:t>
      </w:r>
    </w:p>
    <w:p w:rsidR="00BE374D" w:rsidRPr="009A7501" w:rsidRDefault="004C6833" w:rsidP="009A7501">
      <w:pPr>
        <w:spacing w:line="360" w:lineRule="auto"/>
        <w:jc w:val="both"/>
        <w:rPr>
          <w:rFonts w:ascii="Times New Roman" w:hAnsi="Times New Roman" w:cs="Times New Roman"/>
          <w:sz w:val="26"/>
          <w:szCs w:val="26"/>
        </w:rPr>
      </w:pPr>
      <w:r w:rsidRPr="009A7501">
        <w:rPr>
          <w:rFonts w:ascii="Times New Roman" w:hAnsi="Times New Roman" w:cs="Times New Roman"/>
          <w:sz w:val="26"/>
          <w:szCs w:val="26"/>
        </w:rPr>
        <w:t xml:space="preserve">Mindemellett az </w:t>
      </w:r>
      <w:r w:rsidRPr="009A7501">
        <w:rPr>
          <w:rFonts w:ascii="Times New Roman" w:hAnsi="Times New Roman" w:cs="Times New Roman"/>
          <w:i/>
          <w:sz w:val="26"/>
          <w:szCs w:val="26"/>
        </w:rPr>
        <w:t xml:space="preserve">„egyes </w:t>
      </w:r>
      <w:proofErr w:type="gramStart"/>
      <w:r w:rsidRPr="009A7501">
        <w:rPr>
          <w:rFonts w:ascii="Times New Roman" w:hAnsi="Times New Roman" w:cs="Times New Roman"/>
          <w:i/>
          <w:sz w:val="26"/>
          <w:szCs w:val="26"/>
        </w:rPr>
        <w:t>funkciók</w:t>
      </w:r>
      <w:proofErr w:type="gramEnd"/>
      <w:r w:rsidRPr="009A7501">
        <w:rPr>
          <w:rFonts w:ascii="Times New Roman" w:hAnsi="Times New Roman" w:cs="Times New Roman"/>
          <w:i/>
          <w:sz w:val="26"/>
          <w:szCs w:val="26"/>
        </w:rPr>
        <w:t xml:space="preserve"> összhangját, vagy jobb esetben szintézisét is segítenek megteremteni az elvek és értékek”</w:t>
      </w:r>
      <w:r w:rsidRPr="009A7501">
        <w:rPr>
          <w:rFonts w:ascii="Times New Roman" w:hAnsi="Times New Roman" w:cs="Times New Roman"/>
          <w:sz w:val="26"/>
          <w:szCs w:val="26"/>
        </w:rPr>
        <w:t xml:space="preserve">, és lehetővé teszik, hogy a totális intézmény látszólag áthatolhatatlan korlátait áttörve megfelelő irányt szabjanak az ott zajló tevékenységnek. </w:t>
      </w:r>
    </w:p>
    <w:p w:rsidR="004C6833" w:rsidRPr="009A7501" w:rsidRDefault="004C6833" w:rsidP="009A7501">
      <w:pPr>
        <w:spacing w:line="360" w:lineRule="auto"/>
        <w:jc w:val="both"/>
        <w:rPr>
          <w:rFonts w:ascii="Times New Roman" w:hAnsi="Times New Roman" w:cs="Times New Roman"/>
          <w:sz w:val="26"/>
          <w:szCs w:val="26"/>
        </w:rPr>
      </w:pPr>
      <w:r w:rsidRPr="009A7501">
        <w:rPr>
          <w:rFonts w:ascii="Times New Roman" w:hAnsi="Times New Roman" w:cs="Times New Roman"/>
          <w:sz w:val="26"/>
          <w:szCs w:val="26"/>
        </w:rPr>
        <w:t xml:space="preserve">Biztos viszonyítási pontokat jelölnek meg az elvek és értékek a szakmai </w:t>
      </w:r>
      <w:r w:rsidRPr="009A7501">
        <w:rPr>
          <w:rFonts w:ascii="Times New Roman" w:hAnsi="Times New Roman" w:cs="Times New Roman"/>
          <w:i/>
          <w:sz w:val="26"/>
          <w:szCs w:val="26"/>
        </w:rPr>
        <w:t>„finommozgásokban”</w:t>
      </w:r>
      <w:r w:rsidRPr="009A7501">
        <w:rPr>
          <w:rFonts w:ascii="Times New Roman" w:hAnsi="Times New Roman" w:cs="Times New Roman"/>
          <w:sz w:val="26"/>
          <w:szCs w:val="26"/>
        </w:rPr>
        <w:t xml:space="preserve"> is, lehetővé téve, hogy a jogalkalmazó könnyen felismerhesse egy </w:t>
      </w:r>
      <w:r w:rsidR="00E32364" w:rsidRPr="009A7501">
        <w:rPr>
          <w:rFonts w:ascii="Times New Roman" w:hAnsi="Times New Roman" w:cs="Times New Roman"/>
          <w:sz w:val="26"/>
          <w:szCs w:val="26"/>
        </w:rPr>
        <w:t xml:space="preserve">ellentmondásos </w:t>
      </w:r>
      <w:r w:rsidRPr="009A7501">
        <w:rPr>
          <w:rFonts w:ascii="Times New Roman" w:hAnsi="Times New Roman" w:cs="Times New Roman"/>
          <w:sz w:val="26"/>
          <w:szCs w:val="26"/>
        </w:rPr>
        <w:t xml:space="preserve">helyzetben a helyes irányt. Nem vitatható az sem, hogy </w:t>
      </w:r>
      <w:r w:rsidR="00100F1A" w:rsidRPr="009A7501">
        <w:rPr>
          <w:rFonts w:ascii="Times New Roman" w:hAnsi="Times New Roman" w:cs="Times New Roman"/>
          <w:i/>
          <w:sz w:val="26"/>
          <w:szCs w:val="26"/>
        </w:rPr>
        <w:t>„</w:t>
      </w:r>
      <w:r w:rsidRPr="009A7501">
        <w:rPr>
          <w:rFonts w:ascii="Times New Roman" w:hAnsi="Times New Roman" w:cs="Times New Roman"/>
          <w:i/>
          <w:sz w:val="26"/>
          <w:szCs w:val="26"/>
        </w:rPr>
        <w:t xml:space="preserve">az értékek és elvek félreértelmezhetetlen karakterisztikát és </w:t>
      </w:r>
      <w:proofErr w:type="gramStart"/>
      <w:r w:rsidRPr="009A7501">
        <w:rPr>
          <w:rFonts w:ascii="Times New Roman" w:hAnsi="Times New Roman" w:cs="Times New Roman"/>
          <w:i/>
          <w:sz w:val="26"/>
          <w:szCs w:val="26"/>
        </w:rPr>
        <w:t>profilt</w:t>
      </w:r>
      <w:proofErr w:type="gramEnd"/>
      <w:r w:rsidRPr="009A7501">
        <w:rPr>
          <w:rFonts w:ascii="Times New Roman" w:hAnsi="Times New Roman" w:cs="Times New Roman"/>
          <w:i/>
          <w:sz w:val="26"/>
          <w:szCs w:val="26"/>
        </w:rPr>
        <w:t xml:space="preserve"> adnak a szakmai </w:t>
      </w:r>
      <w:r w:rsidR="005E072F" w:rsidRPr="009A7501">
        <w:rPr>
          <w:rFonts w:ascii="Times New Roman" w:hAnsi="Times New Roman" w:cs="Times New Roman"/>
          <w:i/>
          <w:sz w:val="26"/>
          <w:szCs w:val="26"/>
        </w:rPr>
        <w:t>tevékenységnek”</w:t>
      </w:r>
      <w:r w:rsidR="005E072F" w:rsidRPr="009A7501">
        <w:rPr>
          <w:rFonts w:ascii="Times New Roman" w:hAnsi="Times New Roman" w:cs="Times New Roman"/>
          <w:sz w:val="26"/>
          <w:szCs w:val="26"/>
        </w:rPr>
        <w:t xml:space="preserve"> is</w:t>
      </w:r>
      <w:r w:rsidRPr="009A7501">
        <w:rPr>
          <w:rFonts w:ascii="Times New Roman" w:hAnsi="Times New Roman" w:cs="Times New Roman"/>
          <w:sz w:val="26"/>
          <w:szCs w:val="26"/>
        </w:rPr>
        <w:t xml:space="preserve">. A </w:t>
      </w:r>
      <w:proofErr w:type="gramStart"/>
      <w:r w:rsidRPr="009A7501">
        <w:rPr>
          <w:rFonts w:ascii="Times New Roman" w:hAnsi="Times New Roman" w:cs="Times New Roman"/>
          <w:sz w:val="26"/>
          <w:szCs w:val="26"/>
        </w:rPr>
        <w:t>funkciók</w:t>
      </w:r>
      <w:proofErr w:type="gramEnd"/>
      <w:r w:rsidRPr="009A7501">
        <w:rPr>
          <w:rFonts w:ascii="Times New Roman" w:hAnsi="Times New Roman" w:cs="Times New Roman"/>
          <w:sz w:val="26"/>
          <w:szCs w:val="26"/>
        </w:rPr>
        <w:t xml:space="preserve"> és az értékek, elvek közötti összhang megvalósulása a napi gyakorlat szintjén is kiemelten fontos, ug</w:t>
      </w:r>
      <w:r w:rsidR="002420B2" w:rsidRPr="009A7501">
        <w:rPr>
          <w:rFonts w:ascii="Times New Roman" w:hAnsi="Times New Roman" w:cs="Times New Roman"/>
          <w:sz w:val="26"/>
          <w:szCs w:val="26"/>
        </w:rPr>
        <w:t xml:space="preserve">yanis ez az </w:t>
      </w:r>
      <w:proofErr w:type="spellStart"/>
      <w:r w:rsidR="002420B2" w:rsidRPr="009A7501">
        <w:rPr>
          <w:rFonts w:ascii="Times New Roman" w:hAnsi="Times New Roman" w:cs="Times New Roman"/>
          <w:sz w:val="26"/>
          <w:szCs w:val="26"/>
        </w:rPr>
        <w:t>együttállás</w:t>
      </w:r>
      <w:proofErr w:type="spellEnd"/>
      <w:r w:rsidR="002420B2" w:rsidRPr="009A7501">
        <w:rPr>
          <w:rFonts w:ascii="Times New Roman" w:hAnsi="Times New Roman" w:cs="Times New Roman"/>
          <w:sz w:val="26"/>
          <w:szCs w:val="26"/>
        </w:rPr>
        <w:t xml:space="preserve"> az </w:t>
      </w:r>
      <w:r w:rsidR="00767949" w:rsidRPr="009A7501">
        <w:rPr>
          <w:rFonts w:ascii="Times New Roman" w:hAnsi="Times New Roman" w:cs="Times New Roman"/>
          <w:sz w:val="26"/>
          <w:szCs w:val="26"/>
        </w:rPr>
        <w:t>egyaránt „</w:t>
      </w:r>
      <w:r w:rsidRPr="009A7501">
        <w:rPr>
          <w:rFonts w:ascii="Times New Roman" w:hAnsi="Times New Roman" w:cs="Times New Roman"/>
          <w:i/>
          <w:sz w:val="26"/>
          <w:szCs w:val="26"/>
        </w:rPr>
        <w:t>garanciája a szakmai</w:t>
      </w:r>
      <w:r w:rsidR="00100F1A" w:rsidRPr="009A7501">
        <w:rPr>
          <w:rFonts w:ascii="Times New Roman" w:hAnsi="Times New Roman" w:cs="Times New Roman"/>
          <w:i/>
          <w:sz w:val="26"/>
          <w:szCs w:val="26"/>
        </w:rPr>
        <w:t xml:space="preserve"> és tudományos</w:t>
      </w:r>
      <w:r w:rsidRPr="009A7501">
        <w:rPr>
          <w:rFonts w:ascii="Times New Roman" w:hAnsi="Times New Roman" w:cs="Times New Roman"/>
          <w:i/>
          <w:sz w:val="26"/>
          <w:szCs w:val="26"/>
        </w:rPr>
        <w:t xml:space="preserve"> hatékonyságnak</w:t>
      </w:r>
      <w:r w:rsidR="00100F1A" w:rsidRPr="009A7501">
        <w:rPr>
          <w:rFonts w:ascii="Times New Roman" w:hAnsi="Times New Roman" w:cs="Times New Roman"/>
          <w:sz w:val="26"/>
          <w:szCs w:val="26"/>
        </w:rPr>
        <w:t>”</w:t>
      </w:r>
      <w:r w:rsidRPr="009A7501">
        <w:rPr>
          <w:rFonts w:ascii="Times New Roman" w:hAnsi="Times New Roman" w:cs="Times New Roman"/>
          <w:sz w:val="26"/>
          <w:szCs w:val="26"/>
        </w:rPr>
        <w:t>.</w:t>
      </w:r>
    </w:p>
    <w:p w:rsidR="00100F1A" w:rsidRPr="009A7501" w:rsidRDefault="00100F1A" w:rsidP="009A7501">
      <w:pPr>
        <w:spacing w:line="360" w:lineRule="auto"/>
        <w:ind w:left="705" w:hanging="705"/>
        <w:jc w:val="both"/>
        <w:rPr>
          <w:rFonts w:ascii="Times New Roman" w:hAnsi="Times New Roman" w:cs="Times New Roman"/>
          <w:b/>
          <w:sz w:val="26"/>
          <w:szCs w:val="26"/>
        </w:rPr>
      </w:pPr>
      <w:r w:rsidRPr="009A7501">
        <w:rPr>
          <w:rFonts w:ascii="Times New Roman" w:hAnsi="Times New Roman" w:cs="Times New Roman"/>
          <w:b/>
          <w:sz w:val="26"/>
          <w:szCs w:val="26"/>
        </w:rPr>
        <w:t>2.4</w:t>
      </w:r>
      <w:r w:rsidR="0081272A" w:rsidRPr="009A7501">
        <w:rPr>
          <w:rFonts w:ascii="Times New Roman" w:hAnsi="Times New Roman" w:cs="Times New Roman"/>
          <w:b/>
          <w:sz w:val="26"/>
          <w:szCs w:val="26"/>
        </w:rPr>
        <w:t xml:space="preserve">. </w:t>
      </w:r>
      <w:r w:rsidR="0081272A" w:rsidRPr="009A7501">
        <w:rPr>
          <w:rFonts w:ascii="Times New Roman" w:hAnsi="Times New Roman" w:cs="Times New Roman"/>
          <w:b/>
          <w:sz w:val="26"/>
          <w:szCs w:val="26"/>
        </w:rPr>
        <w:tab/>
        <w:t>Revelá</w:t>
      </w:r>
      <w:r w:rsidR="007F7298" w:rsidRPr="009A7501">
        <w:rPr>
          <w:rFonts w:ascii="Times New Roman" w:hAnsi="Times New Roman" w:cs="Times New Roman"/>
          <w:b/>
          <w:sz w:val="26"/>
          <w:szCs w:val="26"/>
        </w:rPr>
        <w:t xml:space="preserve">ció: </w:t>
      </w:r>
      <w:r w:rsidR="00AE036E" w:rsidRPr="009A7501">
        <w:rPr>
          <w:rFonts w:ascii="Times New Roman" w:hAnsi="Times New Roman" w:cs="Times New Roman"/>
          <w:b/>
          <w:sz w:val="26"/>
          <w:szCs w:val="26"/>
        </w:rPr>
        <w:t xml:space="preserve">a </w:t>
      </w:r>
      <w:r w:rsidR="00550788" w:rsidRPr="009A7501">
        <w:rPr>
          <w:rFonts w:ascii="Times New Roman" w:hAnsi="Times New Roman" w:cs="Times New Roman"/>
          <w:b/>
          <w:sz w:val="26"/>
          <w:szCs w:val="26"/>
        </w:rPr>
        <w:t>börtönügy</w:t>
      </w:r>
      <w:r w:rsidR="0081272A" w:rsidRPr="009A7501">
        <w:rPr>
          <w:rFonts w:ascii="Times New Roman" w:hAnsi="Times New Roman" w:cs="Times New Roman"/>
          <w:b/>
          <w:sz w:val="26"/>
          <w:szCs w:val="26"/>
        </w:rPr>
        <w:t xml:space="preserve"> </w:t>
      </w:r>
      <w:proofErr w:type="gramStart"/>
      <w:r w:rsidR="007F7298" w:rsidRPr="009A7501">
        <w:rPr>
          <w:rFonts w:ascii="Times New Roman" w:hAnsi="Times New Roman" w:cs="Times New Roman"/>
          <w:b/>
          <w:sz w:val="26"/>
          <w:szCs w:val="26"/>
        </w:rPr>
        <w:t>komplex</w:t>
      </w:r>
      <w:proofErr w:type="gramEnd"/>
      <w:r w:rsidR="007F7298" w:rsidRPr="009A7501">
        <w:rPr>
          <w:rFonts w:ascii="Times New Roman" w:hAnsi="Times New Roman" w:cs="Times New Roman"/>
          <w:b/>
          <w:sz w:val="26"/>
          <w:szCs w:val="26"/>
        </w:rPr>
        <w:t xml:space="preserve"> hatásmechanizmusának</w:t>
      </w:r>
      <w:r w:rsidR="004C0E99" w:rsidRPr="009A7501">
        <w:rPr>
          <w:rFonts w:ascii="Times New Roman" w:hAnsi="Times New Roman" w:cs="Times New Roman"/>
          <w:b/>
          <w:sz w:val="26"/>
          <w:szCs w:val="26"/>
        </w:rPr>
        <w:t xml:space="preserve"> dogmatikai </w:t>
      </w:r>
      <w:r w:rsidR="007F7298" w:rsidRPr="009A7501">
        <w:rPr>
          <w:rFonts w:ascii="Times New Roman" w:hAnsi="Times New Roman" w:cs="Times New Roman"/>
          <w:b/>
          <w:sz w:val="26"/>
          <w:szCs w:val="26"/>
        </w:rPr>
        <w:t>elismerése</w:t>
      </w:r>
    </w:p>
    <w:p w:rsidR="00EB73FC" w:rsidRPr="009A7501" w:rsidRDefault="00EB73FC" w:rsidP="009A7501">
      <w:pPr>
        <w:jc w:val="both"/>
        <w:rPr>
          <w:rFonts w:ascii="Times New Roman" w:hAnsi="Times New Roman" w:cs="Times New Roman"/>
          <w:b/>
          <w:color w:val="000000" w:themeColor="text1"/>
          <w:sz w:val="26"/>
          <w:szCs w:val="26"/>
        </w:rPr>
      </w:pPr>
      <w:r w:rsidRPr="009A7501">
        <w:rPr>
          <w:rFonts w:ascii="Times New Roman" w:hAnsi="Times New Roman" w:cs="Times New Roman"/>
          <w:b/>
          <w:color w:val="000000" w:themeColor="text1"/>
          <w:sz w:val="26"/>
          <w:szCs w:val="26"/>
        </w:rPr>
        <w:t>Szaktudományos háttér és új tudományos eredmények</w:t>
      </w:r>
    </w:p>
    <w:p w:rsidR="00100F1A" w:rsidRPr="009A7501" w:rsidRDefault="002B60C0" w:rsidP="009A7501">
      <w:pPr>
        <w:spacing w:after="160" w:line="360" w:lineRule="auto"/>
        <w:jc w:val="both"/>
        <w:rPr>
          <w:rFonts w:ascii="Times New Roman" w:hAnsi="Times New Roman" w:cs="Times New Roman"/>
          <w:sz w:val="26"/>
          <w:szCs w:val="26"/>
        </w:rPr>
      </w:pPr>
      <w:r w:rsidRPr="009A7501">
        <w:rPr>
          <w:rFonts w:ascii="Times New Roman" w:hAnsi="Times New Roman" w:cs="Times New Roman"/>
          <w:sz w:val="26"/>
          <w:szCs w:val="26"/>
        </w:rPr>
        <w:t xml:space="preserve">A magyar börtönügy kodifikációs csúcsainak vizsgálata során arra a </w:t>
      </w:r>
      <w:r w:rsidR="0016027B" w:rsidRPr="009A7501">
        <w:rPr>
          <w:rFonts w:ascii="Times New Roman" w:hAnsi="Times New Roman" w:cs="Times New Roman"/>
          <w:sz w:val="26"/>
          <w:szCs w:val="26"/>
        </w:rPr>
        <w:t>meggyőződésre jutottam</w:t>
      </w:r>
      <w:r w:rsidRPr="009A7501">
        <w:rPr>
          <w:rFonts w:ascii="Times New Roman" w:hAnsi="Times New Roman" w:cs="Times New Roman"/>
          <w:sz w:val="26"/>
          <w:szCs w:val="26"/>
        </w:rPr>
        <w:t xml:space="preserve">, hogy </w:t>
      </w:r>
      <w:r w:rsidR="00100F1A" w:rsidRPr="009A7501">
        <w:rPr>
          <w:rFonts w:ascii="Times New Roman" w:hAnsi="Times New Roman" w:cs="Times New Roman"/>
          <w:sz w:val="26"/>
          <w:szCs w:val="26"/>
        </w:rPr>
        <w:t>veszélyes a jogalkotás „</w:t>
      </w:r>
      <w:r w:rsidR="00100F1A" w:rsidRPr="009A7501">
        <w:rPr>
          <w:rFonts w:ascii="Times New Roman" w:hAnsi="Times New Roman" w:cs="Times New Roman"/>
          <w:i/>
          <w:sz w:val="26"/>
          <w:szCs w:val="26"/>
        </w:rPr>
        <w:t>kétsebességűvé”</w:t>
      </w:r>
      <w:r w:rsidR="00100F1A" w:rsidRPr="009A7501">
        <w:rPr>
          <w:rFonts w:ascii="Times New Roman" w:hAnsi="Times New Roman" w:cs="Times New Roman"/>
          <w:sz w:val="26"/>
          <w:szCs w:val="26"/>
        </w:rPr>
        <w:t xml:space="preserve"> válása, </w:t>
      </w:r>
      <w:r w:rsidR="00776299" w:rsidRPr="009A7501">
        <w:rPr>
          <w:rFonts w:ascii="Times New Roman" w:hAnsi="Times New Roman" w:cs="Times New Roman"/>
          <w:sz w:val="26"/>
          <w:szCs w:val="26"/>
        </w:rPr>
        <w:t>tehát amig</w:t>
      </w:r>
      <w:r w:rsidR="0016027B" w:rsidRPr="009A7501">
        <w:rPr>
          <w:rFonts w:ascii="Times New Roman" w:hAnsi="Times New Roman" w:cs="Times New Roman"/>
          <w:sz w:val="26"/>
          <w:szCs w:val="26"/>
        </w:rPr>
        <w:t xml:space="preserve"> az</w:t>
      </w:r>
      <w:r w:rsidR="00100F1A" w:rsidRPr="009A7501">
        <w:rPr>
          <w:rFonts w:ascii="Times New Roman" w:hAnsi="Times New Roman" w:cs="Times New Roman"/>
          <w:sz w:val="26"/>
          <w:szCs w:val="26"/>
        </w:rPr>
        <w:t xml:space="preserve"> anyagi jog korszerűsíté</w:t>
      </w:r>
      <w:r w:rsidRPr="009A7501">
        <w:rPr>
          <w:rFonts w:ascii="Times New Roman" w:hAnsi="Times New Roman" w:cs="Times New Roman"/>
          <w:sz w:val="26"/>
          <w:szCs w:val="26"/>
        </w:rPr>
        <w:t xml:space="preserve">se elmarad, vagy késlekedik, </w:t>
      </w:r>
      <w:r w:rsidR="0016027B" w:rsidRPr="009A7501">
        <w:rPr>
          <w:rFonts w:ascii="Times New Roman" w:hAnsi="Times New Roman" w:cs="Times New Roman"/>
          <w:sz w:val="26"/>
          <w:szCs w:val="26"/>
        </w:rPr>
        <w:t>addig a</w:t>
      </w:r>
      <w:r w:rsidR="00100F1A" w:rsidRPr="009A7501">
        <w:rPr>
          <w:rFonts w:ascii="Times New Roman" w:hAnsi="Times New Roman" w:cs="Times New Roman"/>
          <w:sz w:val="26"/>
          <w:szCs w:val="26"/>
        </w:rPr>
        <w:t xml:space="preserve"> végrehajtási joggal foglalkozók már kész elképzelések birtokában vannak</w:t>
      </w:r>
      <w:r w:rsidR="00823D18" w:rsidRPr="009A7501">
        <w:rPr>
          <w:rFonts w:ascii="Times New Roman" w:hAnsi="Times New Roman" w:cs="Times New Roman"/>
          <w:sz w:val="26"/>
          <w:szCs w:val="26"/>
        </w:rPr>
        <w:t>.</w:t>
      </w:r>
      <w:r w:rsidR="00F15F00" w:rsidRPr="009A7501">
        <w:rPr>
          <w:rFonts w:ascii="Times New Roman" w:hAnsi="Times New Roman" w:cs="Times New Roman"/>
          <w:sz w:val="26"/>
          <w:szCs w:val="26"/>
        </w:rPr>
        <w:t xml:space="preserve"> A</w:t>
      </w:r>
      <w:r w:rsidR="00100F1A" w:rsidRPr="009A7501">
        <w:rPr>
          <w:rFonts w:ascii="Times New Roman" w:hAnsi="Times New Roman" w:cs="Times New Roman"/>
          <w:sz w:val="26"/>
          <w:szCs w:val="26"/>
        </w:rPr>
        <w:t xml:space="preserve"> gyakorlatban már többször </w:t>
      </w:r>
      <w:r w:rsidR="00F15F00" w:rsidRPr="009A7501">
        <w:rPr>
          <w:rFonts w:ascii="Times New Roman" w:hAnsi="Times New Roman" w:cs="Times New Roman"/>
          <w:sz w:val="26"/>
          <w:szCs w:val="26"/>
        </w:rPr>
        <w:t>megtapasztalt</w:t>
      </w:r>
      <w:r w:rsidR="00E32364" w:rsidRPr="009A7501">
        <w:rPr>
          <w:rFonts w:ascii="Times New Roman" w:hAnsi="Times New Roman" w:cs="Times New Roman"/>
          <w:sz w:val="26"/>
          <w:szCs w:val="26"/>
        </w:rPr>
        <w:t xml:space="preserve">helyzet magával </w:t>
      </w:r>
      <w:r w:rsidR="00776299" w:rsidRPr="009A7501">
        <w:rPr>
          <w:rFonts w:ascii="Times New Roman" w:hAnsi="Times New Roman" w:cs="Times New Roman"/>
          <w:sz w:val="26"/>
          <w:szCs w:val="26"/>
        </w:rPr>
        <w:t>hozza azt</w:t>
      </w:r>
      <w:r w:rsidR="00100F1A" w:rsidRPr="009A7501">
        <w:rPr>
          <w:rFonts w:ascii="Times New Roman" w:hAnsi="Times New Roman" w:cs="Times New Roman"/>
          <w:sz w:val="26"/>
          <w:szCs w:val="26"/>
        </w:rPr>
        <w:t xml:space="preserve"> is, hogy az anyagi jogi kodifikáció során, az egyébként méltányolható börtönügyi javaslatokat nem keze</w:t>
      </w:r>
      <w:r w:rsidR="00823D18" w:rsidRPr="009A7501">
        <w:rPr>
          <w:rFonts w:ascii="Times New Roman" w:hAnsi="Times New Roman" w:cs="Times New Roman"/>
          <w:sz w:val="26"/>
          <w:szCs w:val="26"/>
        </w:rPr>
        <w:t>lik</w:t>
      </w:r>
      <w:r w:rsidR="00100F1A" w:rsidRPr="009A7501">
        <w:rPr>
          <w:rFonts w:ascii="Times New Roman" w:hAnsi="Times New Roman" w:cs="Times New Roman"/>
          <w:sz w:val="26"/>
          <w:szCs w:val="26"/>
        </w:rPr>
        <w:t xml:space="preserve"> kellő figyelemmel a jogalkotók, melynek legrosszabb eredménye</w:t>
      </w:r>
      <w:r w:rsidR="00550788" w:rsidRPr="009A7501">
        <w:rPr>
          <w:rFonts w:ascii="Times New Roman" w:hAnsi="Times New Roman" w:cs="Times New Roman"/>
          <w:sz w:val="26"/>
          <w:szCs w:val="26"/>
        </w:rPr>
        <w:t>i</w:t>
      </w:r>
      <w:r w:rsidR="00100F1A" w:rsidRPr="009A7501">
        <w:rPr>
          <w:rFonts w:ascii="Times New Roman" w:hAnsi="Times New Roman" w:cs="Times New Roman"/>
          <w:sz w:val="26"/>
          <w:szCs w:val="26"/>
        </w:rPr>
        <w:t xml:space="preserve"> a kifejezetten </w:t>
      </w:r>
      <w:r w:rsidR="00100F1A" w:rsidRPr="009A7501">
        <w:rPr>
          <w:rFonts w:ascii="Times New Roman" w:hAnsi="Times New Roman" w:cs="Times New Roman"/>
          <w:i/>
          <w:sz w:val="26"/>
          <w:szCs w:val="26"/>
        </w:rPr>
        <w:t>„felemás”</w:t>
      </w:r>
      <w:r w:rsidR="00100F1A" w:rsidRPr="009A7501">
        <w:rPr>
          <w:rFonts w:ascii="Times New Roman" w:hAnsi="Times New Roman" w:cs="Times New Roman"/>
          <w:sz w:val="26"/>
          <w:szCs w:val="26"/>
        </w:rPr>
        <w:t xml:space="preserve"> módon </w:t>
      </w:r>
      <w:proofErr w:type="gramStart"/>
      <w:r w:rsidR="00663ECA" w:rsidRPr="009A7501">
        <w:rPr>
          <w:rFonts w:ascii="Times New Roman" w:hAnsi="Times New Roman" w:cs="Times New Roman"/>
          <w:sz w:val="26"/>
          <w:szCs w:val="26"/>
        </w:rPr>
        <w:t>funkcionáló</w:t>
      </w:r>
      <w:proofErr w:type="gramEnd"/>
      <w:r w:rsidR="00663ECA" w:rsidRPr="009A7501">
        <w:rPr>
          <w:rFonts w:ascii="Times New Roman" w:hAnsi="Times New Roman" w:cs="Times New Roman"/>
          <w:i/>
          <w:sz w:val="26"/>
          <w:szCs w:val="26"/>
        </w:rPr>
        <w:t xml:space="preserve"> „</w:t>
      </w:r>
      <w:r w:rsidR="00100F1A" w:rsidRPr="009A7501">
        <w:rPr>
          <w:rFonts w:ascii="Times New Roman" w:hAnsi="Times New Roman" w:cs="Times New Roman"/>
          <w:i/>
          <w:sz w:val="26"/>
          <w:szCs w:val="26"/>
        </w:rPr>
        <w:t>sánta”</w:t>
      </w:r>
      <w:r w:rsidR="00100F1A" w:rsidRPr="009A7501">
        <w:rPr>
          <w:rFonts w:ascii="Times New Roman" w:hAnsi="Times New Roman" w:cs="Times New Roman"/>
          <w:sz w:val="26"/>
          <w:szCs w:val="26"/>
        </w:rPr>
        <w:t xml:space="preserve"> jogintézmények lehetnek.  Amennyiben zárt és egységes hatásrendszer mentén működő </w:t>
      </w:r>
      <w:proofErr w:type="spellStart"/>
      <w:r w:rsidR="00100F1A" w:rsidRPr="009A7501">
        <w:rPr>
          <w:rFonts w:ascii="Times New Roman" w:hAnsi="Times New Roman" w:cs="Times New Roman"/>
          <w:sz w:val="26"/>
          <w:szCs w:val="26"/>
        </w:rPr>
        <w:t>trichotomikus</w:t>
      </w:r>
      <w:proofErr w:type="spellEnd"/>
      <w:r w:rsidR="00100F1A" w:rsidRPr="009A7501">
        <w:rPr>
          <w:rFonts w:ascii="Times New Roman" w:hAnsi="Times New Roman" w:cs="Times New Roman"/>
          <w:sz w:val="26"/>
          <w:szCs w:val="26"/>
        </w:rPr>
        <w:t xml:space="preserve"> büntetőjogi </w:t>
      </w:r>
      <w:proofErr w:type="gramStart"/>
      <w:r w:rsidR="00100F1A" w:rsidRPr="009A7501">
        <w:rPr>
          <w:rFonts w:ascii="Times New Roman" w:hAnsi="Times New Roman" w:cs="Times New Roman"/>
          <w:sz w:val="26"/>
          <w:szCs w:val="26"/>
        </w:rPr>
        <w:t>struktúrát</w:t>
      </w:r>
      <w:proofErr w:type="gramEnd"/>
      <w:r w:rsidR="00100F1A" w:rsidRPr="009A7501">
        <w:rPr>
          <w:rFonts w:ascii="Times New Roman" w:hAnsi="Times New Roman" w:cs="Times New Roman"/>
          <w:sz w:val="26"/>
          <w:szCs w:val="26"/>
        </w:rPr>
        <w:t xml:space="preserve"> kívánunk elérni, akkor az abban levő valamennyi területet egyenrangúnak tekintve, az egyes </w:t>
      </w:r>
      <w:r w:rsidR="00100F1A" w:rsidRPr="009A7501">
        <w:rPr>
          <w:rFonts w:ascii="Times New Roman" w:hAnsi="Times New Roman" w:cs="Times New Roman"/>
          <w:sz w:val="26"/>
          <w:szCs w:val="26"/>
        </w:rPr>
        <w:lastRenderedPageBreak/>
        <w:t>szempontokat komplex módon vizsgálva, a gyakorlat részeseinek véleményét figyelembe vé</w:t>
      </w:r>
      <w:r w:rsidR="0016027B" w:rsidRPr="009A7501">
        <w:rPr>
          <w:rFonts w:ascii="Times New Roman" w:hAnsi="Times New Roman" w:cs="Times New Roman"/>
          <w:sz w:val="26"/>
          <w:szCs w:val="26"/>
        </w:rPr>
        <w:t>ve kell a jogalkotást elvégezni.</w:t>
      </w:r>
    </w:p>
    <w:p w:rsidR="00BE374D" w:rsidRPr="009A7501" w:rsidRDefault="00BE374D" w:rsidP="009A7501">
      <w:pPr>
        <w:pStyle w:val="Lbjegyzetszveg"/>
        <w:spacing w:line="360" w:lineRule="auto"/>
        <w:jc w:val="both"/>
        <w:rPr>
          <w:rFonts w:ascii="Times New Roman" w:hAnsi="Times New Roman" w:cs="Times New Roman"/>
          <w:sz w:val="26"/>
          <w:szCs w:val="26"/>
        </w:rPr>
      </w:pPr>
    </w:p>
    <w:p w:rsidR="00AF66D2" w:rsidRPr="009A7501" w:rsidRDefault="007F7298" w:rsidP="009A7501">
      <w:pPr>
        <w:pStyle w:val="Lbjegyzetszveg"/>
        <w:spacing w:line="360" w:lineRule="auto"/>
        <w:jc w:val="both"/>
        <w:rPr>
          <w:rFonts w:ascii="Times New Roman" w:hAnsi="Times New Roman" w:cs="Times New Roman"/>
          <w:sz w:val="26"/>
          <w:szCs w:val="26"/>
        </w:rPr>
      </w:pPr>
      <w:r w:rsidRPr="009A7501">
        <w:rPr>
          <w:rFonts w:ascii="Times New Roman" w:hAnsi="Times New Roman" w:cs="Times New Roman"/>
          <w:sz w:val="26"/>
          <w:szCs w:val="26"/>
        </w:rPr>
        <w:t xml:space="preserve">A 70-es évek </w:t>
      </w:r>
      <w:r w:rsidR="005E072F" w:rsidRPr="009A7501">
        <w:rPr>
          <w:rFonts w:ascii="Times New Roman" w:hAnsi="Times New Roman" w:cs="Times New Roman"/>
          <w:sz w:val="26"/>
          <w:szCs w:val="26"/>
        </w:rPr>
        <w:t>közepétől a</w:t>
      </w:r>
      <w:r w:rsidRPr="009A7501">
        <w:rPr>
          <w:rFonts w:ascii="Times New Roman" w:hAnsi="Times New Roman" w:cs="Times New Roman"/>
          <w:sz w:val="26"/>
          <w:szCs w:val="26"/>
        </w:rPr>
        <w:t xml:space="preserve"> szabadságvesztésről és végrehajtásáról megjelent kriminológiai megközelítésű kritikai hangvételű írások a hazai börtönügy lehetőségeinek és feltételeinek </w:t>
      </w:r>
      <w:proofErr w:type="gramStart"/>
      <w:r w:rsidRPr="009A7501">
        <w:rPr>
          <w:rFonts w:ascii="Times New Roman" w:hAnsi="Times New Roman" w:cs="Times New Roman"/>
          <w:sz w:val="26"/>
          <w:szCs w:val="26"/>
        </w:rPr>
        <w:t>reális</w:t>
      </w:r>
      <w:proofErr w:type="gramEnd"/>
      <w:r w:rsidRPr="009A7501">
        <w:rPr>
          <w:rFonts w:ascii="Times New Roman" w:hAnsi="Times New Roman" w:cs="Times New Roman"/>
          <w:sz w:val="26"/>
          <w:szCs w:val="26"/>
        </w:rPr>
        <w:t xml:space="preserve"> számbavételére irányultak. Ez az elméleti munkálkodás hozzájárult a korábbi</w:t>
      </w:r>
      <w:r w:rsidRPr="009A7501">
        <w:rPr>
          <w:rFonts w:ascii="Times New Roman" w:hAnsi="Times New Roman" w:cs="Times New Roman"/>
          <w:i/>
          <w:sz w:val="26"/>
          <w:szCs w:val="26"/>
        </w:rPr>
        <w:t xml:space="preserve"> "</w:t>
      </w:r>
      <w:r w:rsidR="00767949" w:rsidRPr="009A7501">
        <w:rPr>
          <w:rFonts w:ascii="Times New Roman" w:hAnsi="Times New Roman" w:cs="Times New Roman"/>
          <w:i/>
          <w:sz w:val="26"/>
          <w:szCs w:val="26"/>
        </w:rPr>
        <w:t>börtön centrikus</w:t>
      </w:r>
      <w:r w:rsidRPr="009A7501">
        <w:rPr>
          <w:rFonts w:ascii="Times New Roman" w:hAnsi="Times New Roman" w:cs="Times New Roman"/>
          <w:i/>
          <w:sz w:val="26"/>
          <w:szCs w:val="26"/>
        </w:rPr>
        <w:t>"</w:t>
      </w:r>
      <w:r w:rsidRPr="009A7501">
        <w:rPr>
          <w:rFonts w:ascii="Times New Roman" w:hAnsi="Times New Roman" w:cs="Times New Roman"/>
          <w:sz w:val="26"/>
          <w:szCs w:val="26"/>
        </w:rPr>
        <w:t xml:space="preserve"> szemlélet, a börtön </w:t>
      </w:r>
      <w:proofErr w:type="gramStart"/>
      <w:r w:rsidRPr="009A7501">
        <w:rPr>
          <w:rFonts w:ascii="Times New Roman" w:hAnsi="Times New Roman" w:cs="Times New Roman"/>
          <w:sz w:val="26"/>
          <w:szCs w:val="26"/>
        </w:rPr>
        <w:t>mitikus</w:t>
      </w:r>
      <w:proofErr w:type="gramEnd"/>
      <w:r w:rsidRPr="009A7501">
        <w:rPr>
          <w:rFonts w:ascii="Times New Roman" w:hAnsi="Times New Roman" w:cs="Times New Roman"/>
          <w:sz w:val="26"/>
          <w:szCs w:val="26"/>
        </w:rPr>
        <w:t xml:space="preserve"> hatékonysága, az átnevelési ideológia tarthatatlanságának igazolásához é</w:t>
      </w:r>
      <w:r w:rsidR="00663ECA" w:rsidRPr="009A7501">
        <w:rPr>
          <w:rFonts w:ascii="Times New Roman" w:hAnsi="Times New Roman" w:cs="Times New Roman"/>
          <w:sz w:val="26"/>
          <w:szCs w:val="26"/>
        </w:rPr>
        <w:t>s jelentős szerepe volt az 1979</w:t>
      </w:r>
      <w:r w:rsidRPr="009A7501">
        <w:rPr>
          <w:rFonts w:ascii="Times New Roman" w:hAnsi="Times New Roman" w:cs="Times New Roman"/>
          <w:sz w:val="26"/>
          <w:szCs w:val="26"/>
        </w:rPr>
        <w:t xml:space="preserve"> évi</w:t>
      </w:r>
      <w:r w:rsidR="00663ECA" w:rsidRPr="009A7501">
        <w:rPr>
          <w:rFonts w:ascii="Times New Roman" w:hAnsi="Times New Roman" w:cs="Times New Roman"/>
          <w:sz w:val="26"/>
          <w:szCs w:val="26"/>
        </w:rPr>
        <w:t xml:space="preserve"> </w:t>
      </w:r>
      <w:r w:rsidR="004C0E99" w:rsidRPr="009A7501">
        <w:rPr>
          <w:rFonts w:ascii="Times New Roman" w:hAnsi="Times New Roman" w:cs="Times New Roman"/>
          <w:sz w:val="26"/>
          <w:szCs w:val="26"/>
        </w:rPr>
        <w:t>kodifikáció elméleti</w:t>
      </w:r>
      <w:r w:rsidRPr="009A7501">
        <w:rPr>
          <w:rFonts w:ascii="Times New Roman" w:hAnsi="Times New Roman" w:cs="Times New Roman"/>
          <w:sz w:val="26"/>
          <w:szCs w:val="26"/>
        </w:rPr>
        <w:t xml:space="preserve"> előkészítésében. </w:t>
      </w:r>
    </w:p>
    <w:p w:rsidR="00AF66D2" w:rsidRPr="009A7501" w:rsidRDefault="00AF66D2" w:rsidP="009A7501">
      <w:pPr>
        <w:pStyle w:val="Lbjegyzetszveg"/>
        <w:spacing w:line="360" w:lineRule="auto"/>
        <w:jc w:val="both"/>
        <w:rPr>
          <w:rFonts w:ascii="Times New Roman" w:hAnsi="Times New Roman" w:cs="Times New Roman"/>
          <w:sz w:val="26"/>
          <w:szCs w:val="26"/>
        </w:rPr>
      </w:pPr>
    </w:p>
    <w:p w:rsidR="00AF66D2" w:rsidRPr="009A7501" w:rsidRDefault="00AF66D2" w:rsidP="009A7501">
      <w:pPr>
        <w:pStyle w:val="Lbjegyzetszveg"/>
        <w:spacing w:line="360" w:lineRule="auto"/>
        <w:jc w:val="both"/>
        <w:rPr>
          <w:rFonts w:ascii="Times New Roman" w:hAnsi="Times New Roman" w:cs="Times New Roman"/>
          <w:sz w:val="26"/>
          <w:szCs w:val="26"/>
        </w:rPr>
      </w:pPr>
      <w:r w:rsidRPr="009A7501">
        <w:rPr>
          <w:rFonts w:ascii="Times New Roman" w:hAnsi="Times New Roman" w:cs="Times New Roman"/>
          <w:sz w:val="26"/>
          <w:szCs w:val="26"/>
        </w:rPr>
        <w:t xml:space="preserve">Megállapításom szerint itt nyert először tudományos alapokon nyugvó igazolást, miszerint </w:t>
      </w:r>
      <w:r w:rsidRPr="009A7501">
        <w:rPr>
          <w:rFonts w:ascii="Times New Roman" w:hAnsi="Times New Roman" w:cs="Times New Roman"/>
          <w:i/>
          <w:sz w:val="26"/>
          <w:szCs w:val="26"/>
        </w:rPr>
        <w:t>„</w:t>
      </w:r>
      <w:r w:rsidR="007F7298" w:rsidRPr="009A7501">
        <w:rPr>
          <w:rFonts w:ascii="Times New Roman" w:hAnsi="Times New Roman" w:cs="Times New Roman"/>
          <w:i/>
          <w:sz w:val="26"/>
          <w:szCs w:val="26"/>
        </w:rPr>
        <w:t>a büntetés-végrehajtás tudománya kifejezést csak gyűjtőfogalomként használhatjuk</w:t>
      </w:r>
      <w:r w:rsidRPr="009A7501">
        <w:rPr>
          <w:rFonts w:ascii="Times New Roman" w:hAnsi="Times New Roman" w:cs="Times New Roman"/>
          <w:i/>
          <w:sz w:val="26"/>
          <w:szCs w:val="26"/>
        </w:rPr>
        <w:t>”</w:t>
      </w:r>
      <w:r w:rsidR="007F7298" w:rsidRPr="009A7501">
        <w:rPr>
          <w:rFonts w:ascii="Times New Roman" w:hAnsi="Times New Roman" w:cs="Times New Roman"/>
          <w:sz w:val="26"/>
          <w:szCs w:val="26"/>
        </w:rPr>
        <w:t xml:space="preserve">, amely e tudomány </w:t>
      </w:r>
      <w:r w:rsidRPr="009A7501">
        <w:rPr>
          <w:rFonts w:ascii="Times New Roman" w:hAnsi="Times New Roman" w:cs="Times New Roman"/>
          <w:sz w:val="26"/>
          <w:szCs w:val="26"/>
        </w:rPr>
        <w:t>„</w:t>
      </w:r>
      <w:proofErr w:type="gramStart"/>
      <w:r w:rsidR="007F7298" w:rsidRPr="009A7501">
        <w:rPr>
          <w:rFonts w:ascii="Times New Roman" w:hAnsi="Times New Roman" w:cs="Times New Roman"/>
          <w:i/>
          <w:sz w:val="26"/>
          <w:szCs w:val="26"/>
        </w:rPr>
        <w:t>komplex</w:t>
      </w:r>
      <w:proofErr w:type="gramEnd"/>
      <w:r w:rsidR="007F7298" w:rsidRPr="009A7501">
        <w:rPr>
          <w:rFonts w:ascii="Times New Roman" w:hAnsi="Times New Roman" w:cs="Times New Roman"/>
          <w:i/>
          <w:sz w:val="26"/>
          <w:szCs w:val="26"/>
        </w:rPr>
        <w:t xml:space="preserve"> jellegére</w:t>
      </w:r>
      <w:r w:rsidRPr="009A7501">
        <w:rPr>
          <w:rFonts w:ascii="Times New Roman" w:hAnsi="Times New Roman" w:cs="Times New Roman"/>
          <w:i/>
          <w:sz w:val="26"/>
          <w:szCs w:val="26"/>
        </w:rPr>
        <w:t>”</w:t>
      </w:r>
      <w:r w:rsidR="007F7298" w:rsidRPr="009A7501">
        <w:rPr>
          <w:rFonts w:ascii="Times New Roman" w:hAnsi="Times New Roman" w:cs="Times New Roman"/>
          <w:sz w:val="26"/>
          <w:szCs w:val="26"/>
        </w:rPr>
        <w:t xml:space="preserve"> utal: egyrészt jogtudomány, másrészt egyes társadalomtudományok (</w:t>
      </w:r>
      <w:proofErr w:type="spellStart"/>
      <w:r w:rsidR="007F7298" w:rsidRPr="009A7501">
        <w:rPr>
          <w:rFonts w:ascii="Times New Roman" w:hAnsi="Times New Roman" w:cs="Times New Roman"/>
          <w:sz w:val="26"/>
          <w:szCs w:val="26"/>
        </w:rPr>
        <w:t>pönológia</w:t>
      </w:r>
      <w:proofErr w:type="spellEnd"/>
      <w:r w:rsidR="007F7298" w:rsidRPr="009A7501">
        <w:rPr>
          <w:rFonts w:ascii="Times New Roman" w:hAnsi="Times New Roman" w:cs="Times New Roman"/>
          <w:sz w:val="26"/>
          <w:szCs w:val="26"/>
        </w:rPr>
        <w:t>, kriminológia, szociológia</w:t>
      </w:r>
      <w:r w:rsidR="00E32364" w:rsidRPr="009A7501">
        <w:rPr>
          <w:rFonts w:ascii="Times New Roman" w:hAnsi="Times New Roman" w:cs="Times New Roman"/>
          <w:sz w:val="26"/>
          <w:szCs w:val="26"/>
        </w:rPr>
        <w:t>, pszichológia</w:t>
      </w:r>
      <w:r w:rsidR="007F7298" w:rsidRPr="009A7501">
        <w:rPr>
          <w:rFonts w:ascii="Times New Roman" w:hAnsi="Times New Roman" w:cs="Times New Roman"/>
          <w:sz w:val="26"/>
          <w:szCs w:val="26"/>
        </w:rPr>
        <w:t xml:space="preserve">), illetve </w:t>
      </w:r>
      <w:r w:rsidR="00E32364" w:rsidRPr="009A7501">
        <w:rPr>
          <w:rFonts w:ascii="Times New Roman" w:hAnsi="Times New Roman" w:cs="Times New Roman"/>
          <w:sz w:val="26"/>
          <w:szCs w:val="26"/>
        </w:rPr>
        <w:t xml:space="preserve">más </w:t>
      </w:r>
      <w:r w:rsidR="007F7298" w:rsidRPr="009A7501">
        <w:rPr>
          <w:rFonts w:ascii="Times New Roman" w:hAnsi="Times New Roman" w:cs="Times New Roman"/>
          <w:sz w:val="26"/>
          <w:szCs w:val="26"/>
        </w:rPr>
        <w:t xml:space="preserve">az emberrel foglalkozó tudományok (kriminálpszichológia, </w:t>
      </w:r>
      <w:proofErr w:type="spellStart"/>
      <w:r w:rsidR="007F7298" w:rsidRPr="009A7501">
        <w:rPr>
          <w:rFonts w:ascii="Times New Roman" w:hAnsi="Times New Roman" w:cs="Times New Roman"/>
          <w:sz w:val="26"/>
          <w:szCs w:val="26"/>
        </w:rPr>
        <w:t>kriminálpedagógia</w:t>
      </w:r>
      <w:proofErr w:type="spellEnd"/>
      <w:r w:rsidR="007F7298" w:rsidRPr="009A7501">
        <w:rPr>
          <w:rFonts w:ascii="Times New Roman" w:hAnsi="Times New Roman" w:cs="Times New Roman"/>
          <w:sz w:val="26"/>
          <w:szCs w:val="26"/>
        </w:rPr>
        <w:t>) területére tartozik.</w:t>
      </w:r>
      <w:r w:rsidRPr="009A7501">
        <w:rPr>
          <w:rFonts w:ascii="Times New Roman" w:hAnsi="Times New Roman" w:cs="Times New Roman"/>
          <w:sz w:val="26"/>
          <w:szCs w:val="26"/>
        </w:rPr>
        <w:t xml:space="preserve"> Ebben az időszakban fel sem merült annak a kérdésnek a vizsgálata, hogy egy elkövetkezendő kodifikáció során az </w:t>
      </w:r>
      <w:proofErr w:type="spellStart"/>
      <w:r w:rsidRPr="009A7501">
        <w:rPr>
          <w:rFonts w:ascii="Times New Roman" w:hAnsi="Times New Roman" w:cs="Times New Roman"/>
          <w:i/>
          <w:sz w:val="26"/>
          <w:szCs w:val="26"/>
        </w:rPr>
        <w:t>stricti</w:t>
      </w:r>
      <w:proofErr w:type="spellEnd"/>
      <w:r w:rsidR="00663ECA" w:rsidRPr="009A7501">
        <w:rPr>
          <w:rFonts w:ascii="Times New Roman" w:hAnsi="Times New Roman" w:cs="Times New Roman"/>
          <w:i/>
          <w:sz w:val="26"/>
          <w:szCs w:val="26"/>
        </w:rPr>
        <w:t xml:space="preserve"> </w:t>
      </w:r>
      <w:proofErr w:type="spellStart"/>
      <w:r w:rsidRPr="009A7501">
        <w:rPr>
          <w:rFonts w:ascii="Times New Roman" w:hAnsi="Times New Roman" w:cs="Times New Roman"/>
          <w:i/>
          <w:sz w:val="26"/>
          <w:szCs w:val="26"/>
        </w:rPr>
        <w:t>juris</w:t>
      </w:r>
      <w:proofErr w:type="spellEnd"/>
      <w:r w:rsidRPr="009A7501">
        <w:rPr>
          <w:rFonts w:ascii="Times New Roman" w:hAnsi="Times New Roman" w:cs="Times New Roman"/>
          <w:sz w:val="26"/>
          <w:szCs w:val="26"/>
        </w:rPr>
        <w:t xml:space="preserve"> elvárásokon túl milyen jogtechnikai megoldásokkal kell közelíteni</w:t>
      </w:r>
      <w:r w:rsidR="00B32B30" w:rsidRPr="009A7501">
        <w:rPr>
          <w:rFonts w:ascii="Times New Roman" w:hAnsi="Times New Roman" w:cs="Times New Roman"/>
          <w:sz w:val="26"/>
          <w:szCs w:val="26"/>
        </w:rPr>
        <w:t xml:space="preserve"> a reformáció egyes kérdéseihez. </w:t>
      </w:r>
      <w:r w:rsidRPr="009A7501">
        <w:rPr>
          <w:rFonts w:ascii="Times New Roman" w:hAnsi="Times New Roman" w:cs="Times New Roman"/>
          <w:sz w:val="26"/>
          <w:szCs w:val="26"/>
        </w:rPr>
        <w:t xml:space="preserve">Az ekkor meginduló kutatások közös törekvése a börtönrendszer és a végrehajtási tevékenység illúzióktól mentes, </w:t>
      </w:r>
      <w:proofErr w:type="gramStart"/>
      <w:r w:rsidRPr="009A7501">
        <w:rPr>
          <w:rFonts w:ascii="Times New Roman" w:hAnsi="Times New Roman" w:cs="Times New Roman"/>
          <w:sz w:val="26"/>
          <w:szCs w:val="26"/>
        </w:rPr>
        <w:t>reális</w:t>
      </w:r>
      <w:proofErr w:type="gramEnd"/>
      <w:r w:rsidRPr="009A7501">
        <w:rPr>
          <w:rFonts w:ascii="Times New Roman" w:hAnsi="Times New Roman" w:cs="Times New Roman"/>
          <w:sz w:val="26"/>
          <w:szCs w:val="26"/>
        </w:rPr>
        <w:t xml:space="preserve"> feltárására irányult. A büntetés-végrehajtás iránti fokozódó tudományos érdeklődés a 80-as években megélénkülő szakirodalmi pezsgést eredményezett. Számos kutató tekintette fontos, feltárandó és </w:t>
      </w:r>
      <w:r w:rsidR="005E072F" w:rsidRPr="009A7501">
        <w:rPr>
          <w:rFonts w:ascii="Times New Roman" w:hAnsi="Times New Roman" w:cs="Times New Roman"/>
          <w:sz w:val="26"/>
          <w:szCs w:val="26"/>
        </w:rPr>
        <w:t>tovább művelésre</w:t>
      </w:r>
      <w:r w:rsidRPr="009A7501">
        <w:rPr>
          <w:rFonts w:ascii="Times New Roman" w:hAnsi="Times New Roman" w:cs="Times New Roman"/>
          <w:sz w:val="26"/>
          <w:szCs w:val="26"/>
        </w:rPr>
        <w:t xml:space="preserve"> méltó területnek a büntetőjogi jogkövetkezmények és végrehajtásuk kérdéskörét. </w:t>
      </w:r>
    </w:p>
    <w:p w:rsidR="00BE374D" w:rsidRPr="009A7501" w:rsidRDefault="00B32B30" w:rsidP="009A7501">
      <w:pPr>
        <w:spacing w:line="360" w:lineRule="auto"/>
        <w:jc w:val="both"/>
        <w:rPr>
          <w:rFonts w:ascii="Times New Roman" w:hAnsi="Times New Roman" w:cs="Times New Roman"/>
          <w:sz w:val="26"/>
          <w:szCs w:val="26"/>
        </w:rPr>
      </w:pPr>
      <w:r w:rsidRPr="009A7501">
        <w:rPr>
          <w:rFonts w:ascii="Times New Roman" w:hAnsi="Times New Roman" w:cs="Times New Roman"/>
          <w:sz w:val="26"/>
          <w:szCs w:val="26"/>
        </w:rPr>
        <w:t xml:space="preserve">A 80-as évek végének, a 90-es évek elejének hazai társadalmi-politikai változásai a </w:t>
      </w:r>
      <w:r w:rsidRPr="009A7501">
        <w:rPr>
          <w:rFonts w:ascii="Times New Roman" w:hAnsi="Times New Roman" w:cs="Times New Roman"/>
          <w:i/>
          <w:sz w:val="26"/>
          <w:szCs w:val="26"/>
        </w:rPr>
        <w:t>"gondoskodó (paternalista)"</w:t>
      </w:r>
      <w:r w:rsidRPr="009A7501">
        <w:rPr>
          <w:rFonts w:ascii="Times New Roman" w:hAnsi="Times New Roman" w:cs="Times New Roman"/>
          <w:sz w:val="26"/>
          <w:szCs w:val="26"/>
        </w:rPr>
        <w:t xml:space="preserve"> államszocializmus modelljének csődjével és egyidejűleg az európai jogállamiság eszméjéhez dominánsan kapcsolódó </w:t>
      </w:r>
      <w:proofErr w:type="gramStart"/>
      <w:r w:rsidRPr="009A7501">
        <w:rPr>
          <w:rFonts w:ascii="Times New Roman" w:hAnsi="Times New Roman" w:cs="Times New Roman"/>
          <w:sz w:val="26"/>
          <w:szCs w:val="26"/>
        </w:rPr>
        <w:t>klasszikus</w:t>
      </w:r>
      <w:proofErr w:type="gramEnd"/>
      <w:r w:rsidRPr="009A7501">
        <w:rPr>
          <w:rFonts w:ascii="Times New Roman" w:hAnsi="Times New Roman" w:cs="Times New Roman"/>
          <w:sz w:val="26"/>
          <w:szCs w:val="26"/>
        </w:rPr>
        <w:t xml:space="preserve"> büntetőjog pozícióinak erősödésével jártak. A rendszerváltozás felerősítette a szakirodalom kritikai hangvételét, amelynek célja a </w:t>
      </w:r>
      <w:r w:rsidRPr="009A7501">
        <w:rPr>
          <w:rFonts w:ascii="Times New Roman" w:hAnsi="Times New Roman" w:cs="Times New Roman"/>
          <w:i/>
          <w:sz w:val="26"/>
          <w:szCs w:val="26"/>
        </w:rPr>
        <w:t>„hazai börtönviszonyoknak az európai normák szerinti megmérettetésére”</w:t>
      </w:r>
      <w:r w:rsidRPr="009A7501">
        <w:rPr>
          <w:rFonts w:ascii="Times New Roman" w:hAnsi="Times New Roman" w:cs="Times New Roman"/>
          <w:sz w:val="26"/>
          <w:szCs w:val="26"/>
        </w:rPr>
        <w:t xml:space="preserve">, a börtönügy megoldatlan kérdéseinek rövid távú reformok formájában történő </w:t>
      </w:r>
      <w:r w:rsidR="00E32364" w:rsidRPr="009A7501">
        <w:rPr>
          <w:rFonts w:ascii="Times New Roman" w:hAnsi="Times New Roman" w:cs="Times New Roman"/>
          <w:sz w:val="26"/>
          <w:szCs w:val="26"/>
        </w:rPr>
        <w:t xml:space="preserve">kezelésére </w:t>
      </w:r>
      <w:r w:rsidRPr="009A7501">
        <w:rPr>
          <w:rFonts w:ascii="Times New Roman" w:hAnsi="Times New Roman" w:cs="Times New Roman"/>
          <w:sz w:val="26"/>
          <w:szCs w:val="26"/>
        </w:rPr>
        <w:t xml:space="preserve">irányult. E börtönügyi reformhangulatban fogant </w:t>
      </w:r>
      <w:r w:rsidRPr="009A7501">
        <w:rPr>
          <w:rFonts w:ascii="Times New Roman" w:hAnsi="Times New Roman" w:cs="Times New Roman"/>
          <w:sz w:val="26"/>
          <w:szCs w:val="26"/>
        </w:rPr>
        <w:lastRenderedPageBreak/>
        <w:t xml:space="preserve">elemzések különös figyelemmel fordultak az elítéltek jogi helyzetének, az emberi, állampolgári jogok </w:t>
      </w:r>
      <w:proofErr w:type="gramStart"/>
      <w:r w:rsidRPr="009A7501">
        <w:rPr>
          <w:rFonts w:ascii="Times New Roman" w:hAnsi="Times New Roman" w:cs="Times New Roman"/>
          <w:sz w:val="26"/>
          <w:szCs w:val="26"/>
        </w:rPr>
        <w:t>kontextusában</w:t>
      </w:r>
      <w:proofErr w:type="gramEnd"/>
      <w:r w:rsidRPr="009A7501">
        <w:rPr>
          <w:rFonts w:ascii="Times New Roman" w:hAnsi="Times New Roman" w:cs="Times New Roman"/>
          <w:sz w:val="26"/>
          <w:szCs w:val="26"/>
        </w:rPr>
        <w:t xml:space="preserve"> történő vizsgálatára. </w:t>
      </w:r>
    </w:p>
    <w:p w:rsidR="009F3B1C" w:rsidRPr="009A7501" w:rsidRDefault="00B32B30" w:rsidP="009A7501">
      <w:pPr>
        <w:spacing w:line="360" w:lineRule="auto"/>
        <w:jc w:val="both"/>
        <w:rPr>
          <w:rFonts w:ascii="Times New Roman" w:hAnsi="Times New Roman" w:cs="Times New Roman"/>
          <w:sz w:val="26"/>
          <w:szCs w:val="26"/>
        </w:rPr>
      </w:pPr>
      <w:r w:rsidRPr="009A7501">
        <w:rPr>
          <w:rFonts w:ascii="Times New Roman" w:hAnsi="Times New Roman" w:cs="Times New Roman"/>
          <w:sz w:val="26"/>
          <w:szCs w:val="26"/>
        </w:rPr>
        <w:t xml:space="preserve">A rendszerváltozás első éveiben meginduló reform-előkészületek azt a reményt keltették, hogy a szükségszerű jogi korszerűsítésen túl a magyar börtönügy a börtönrendszer működésének </w:t>
      </w:r>
      <w:proofErr w:type="gramStart"/>
      <w:r w:rsidRPr="009A7501">
        <w:rPr>
          <w:rFonts w:ascii="Times New Roman" w:hAnsi="Times New Roman" w:cs="Times New Roman"/>
          <w:sz w:val="26"/>
          <w:szCs w:val="26"/>
        </w:rPr>
        <w:t>objektív</w:t>
      </w:r>
      <w:proofErr w:type="gramEnd"/>
      <w:r w:rsidRPr="009A7501">
        <w:rPr>
          <w:rFonts w:ascii="Times New Roman" w:hAnsi="Times New Roman" w:cs="Times New Roman"/>
          <w:sz w:val="26"/>
          <w:szCs w:val="26"/>
        </w:rPr>
        <w:t xml:space="preserve"> és szubjektív feltételein is gyökeres javítást tud elvégezni. Viszonylag rövid idő alatt azonban nyilvánvalóvá vált, hogy az ország gazdasági állapota ezt nem teszi lehetővé, sőt még a korábbinál is szűkösebb erőforrások álltak rendelkezésre. A </w:t>
      </w:r>
      <w:r w:rsidRPr="009A7501">
        <w:rPr>
          <w:rFonts w:ascii="Times New Roman" w:hAnsi="Times New Roman" w:cs="Times New Roman"/>
          <w:i/>
          <w:sz w:val="26"/>
          <w:szCs w:val="26"/>
        </w:rPr>
        <w:t>„büntetés-végrehajtás átfogó reformja tehát elmaradt</w:t>
      </w:r>
      <w:r w:rsidR="004C0E99" w:rsidRPr="009A7501">
        <w:rPr>
          <w:rFonts w:ascii="Times New Roman" w:hAnsi="Times New Roman" w:cs="Times New Roman"/>
          <w:i/>
          <w:sz w:val="26"/>
          <w:szCs w:val="26"/>
        </w:rPr>
        <w:t xml:space="preserve">, mintegy ismét </w:t>
      </w:r>
      <w:proofErr w:type="gramStart"/>
      <w:r w:rsidR="004C0E99" w:rsidRPr="009A7501">
        <w:rPr>
          <w:rFonts w:ascii="Times New Roman" w:hAnsi="Times New Roman" w:cs="Times New Roman"/>
          <w:i/>
          <w:sz w:val="26"/>
          <w:szCs w:val="26"/>
        </w:rPr>
        <w:t>deklarálva</w:t>
      </w:r>
      <w:proofErr w:type="gramEnd"/>
      <w:r w:rsidR="004C0E99" w:rsidRPr="009A7501">
        <w:rPr>
          <w:rFonts w:ascii="Times New Roman" w:hAnsi="Times New Roman" w:cs="Times New Roman"/>
          <w:i/>
          <w:sz w:val="26"/>
          <w:szCs w:val="26"/>
        </w:rPr>
        <w:t xml:space="preserve"> a</w:t>
      </w:r>
      <w:r w:rsidR="009F3B1C" w:rsidRPr="009A7501">
        <w:rPr>
          <w:rFonts w:ascii="Times New Roman" w:hAnsi="Times New Roman" w:cs="Times New Roman"/>
          <w:i/>
          <w:sz w:val="26"/>
          <w:szCs w:val="26"/>
        </w:rPr>
        <w:t xml:space="preserve"> börtönügy szekunder helyre való pozicionálását</w:t>
      </w:r>
      <w:r w:rsidR="004C0E99" w:rsidRPr="009A7501">
        <w:rPr>
          <w:rFonts w:ascii="Times New Roman" w:hAnsi="Times New Roman" w:cs="Times New Roman"/>
          <w:i/>
          <w:sz w:val="26"/>
          <w:szCs w:val="26"/>
        </w:rPr>
        <w:t>.</w:t>
      </w:r>
      <w:r w:rsidRPr="009A7501">
        <w:rPr>
          <w:rFonts w:ascii="Times New Roman" w:hAnsi="Times New Roman" w:cs="Times New Roman"/>
          <w:i/>
          <w:sz w:val="26"/>
          <w:szCs w:val="26"/>
        </w:rPr>
        <w:t xml:space="preserve">” </w:t>
      </w:r>
      <w:r w:rsidR="004C0E99" w:rsidRPr="009A7501">
        <w:rPr>
          <w:rFonts w:ascii="Times New Roman" w:hAnsi="Times New Roman" w:cs="Times New Roman"/>
          <w:sz w:val="26"/>
          <w:szCs w:val="26"/>
        </w:rPr>
        <w:t xml:space="preserve"> Álláspontom szerint ez újabb bizonyítéka az általános </w:t>
      </w:r>
      <w:r w:rsidR="00B32852" w:rsidRPr="009A7501">
        <w:rPr>
          <w:rFonts w:ascii="Times New Roman" w:hAnsi="Times New Roman" w:cs="Times New Roman"/>
          <w:sz w:val="26"/>
          <w:szCs w:val="26"/>
        </w:rPr>
        <w:t xml:space="preserve">és hamis </w:t>
      </w:r>
      <w:r w:rsidR="004C0E99" w:rsidRPr="009A7501">
        <w:rPr>
          <w:rFonts w:ascii="Times New Roman" w:hAnsi="Times New Roman" w:cs="Times New Roman"/>
          <w:sz w:val="26"/>
          <w:szCs w:val="26"/>
        </w:rPr>
        <w:t>vélekedésnek</w:t>
      </w:r>
      <w:r w:rsidR="009F3B1C" w:rsidRPr="009A7501">
        <w:rPr>
          <w:rFonts w:ascii="Times New Roman" w:hAnsi="Times New Roman" w:cs="Times New Roman"/>
          <w:sz w:val="26"/>
          <w:szCs w:val="26"/>
        </w:rPr>
        <w:t xml:space="preserve"> miszerint</w:t>
      </w:r>
      <w:r w:rsidR="004C0E99" w:rsidRPr="009A7501">
        <w:rPr>
          <w:rFonts w:ascii="Times New Roman" w:hAnsi="Times New Roman" w:cs="Times New Roman"/>
          <w:sz w:val="26"/>
          <w:szCs w:val="26"/>
        </w:rPr>
        <w:t xml:space="preserve">: </w:t>
      </w:r>
      <w:r w:rsidR="009F3B1C" w:rsidRPr="009A7501">
        <w:rPr>
          <w:rFonts w:ascii="Times New Roman" w:hAnsi="Times New Roman" w:cs="Times New Roman"/>
          <w:i/>
          <w:sz w:val="26"/>
          <w:szCs w:val="26"/>
        </w:rPr>
        <w:t>„</w:t>
      </w:r>
      <w:r w:rsidR="004C0E99" w:rsidRPr="009A7501">
        <w:rPr>
          <w:rFonts w:ascii="Times New Roman" w:hAnsi="Times New Roman" w:cs="Times New Roman"/>
          <w:i/>
          <w:sz w:val="26"/>
          <w:szCs w:val="26"/>
        </w:rPr>
        <w:t xml:space="preserve">a börtönügy nem fontos, alapvető </w:t>
      </w:r>
      <w:proofErr w:type="gramStart"/>
      <w:r w:rsidR="004C0E99" w:rsidRPr="009A7501">
        <w:rPr>
          <w:rFonts w:ascii="Times New Roman" w:hAnsi="Times New Roman" w:cs="Times New Roman"/>
          <w:i/>
          <w:sz w:val="26"/>
          <w:szCs w:val="26"/>
        </w:rPr>
        <w:t>funkcióját</w:t>
      </w:r>
      <w:proofErr w:type="gramEnd"/>
      <w:r w:rsidR="004C0E99" w:rsidRPr="009A7501">
        <w:rPr>
          <w:rFonts w:ascii="Times New Roman" w:hAnsi="Times New Roman" w:cs="Times New Roman"/>
          <w:i/>
          <w:sz w:val="26"/>
          <w:szCs w:val="26"/>
        </w:rPr>
        <w:t xml:space="preserve"> mechanikusan képe</w:t>
      </w:r>
      <w:r w:rsidR="009F3B1C" w:rsidRPr="009A7501">
        <w:rPr>
          <w:rFonts w:ascii="Times New Roman" w:hAnsi="Times New Roman" w:cs="Times New Roman"/>
          <w:i/>
          <w:sz w:val="26"/>
          <w:szCs w:val="26"/>
        </w:rPr>
        <w:t>s</w:t>
      </w:r>
      <w:r w:rsidR="004C0E99" w:rsidRPr="009A7501">
        <w:rPr>
          <w:rFonts w:ascii="Times New Roman" w:hAnsi="Times New Roman" w:cs="Times New Roman"/>
          <w:i/>
          <w:sz w:val="26"/>
          <w:szCs w:val="26"/>
        </w:rPr>
        <w:t xml:space="preserve"> ellátni</w:t>
      </w:r>
      <w:r w:rsidR="009F3B1C" w:rsidRPr="009A7501">
        <w:rPr>
          <w:rFonts w:ascii="Times New Roman" w:hAnsi="Times New Roman" w:cs="Times New Roman"/>
          <w:i/>
          <w:sz w:val="26"/>
          <w:szCs w:val="26"/>
        </w:rPr>
        <w:t>”</w:t>
      </w:r>
      <w:r w:rsidR="004C0E99" w:rsidRPr="009A7501">
        <w:rPr>
          <w:rFonts w:ascii="Times New Roman" w:hAnsi="Times New Roman" w:cs="Times New Roman"/>
          <w:i/>
          <w:sz w:val="26"/>
          <w:szCs w:val="26"/>
        </w:rPr>
        <w:t>.</w:t>
      </w:r>
    </w:p>
    <w:p w:rsidR="00B32B30" w:rsidRPr="009A7501" w:rsidRDefault="009F3B1C" w:rsidP="009A7501">
      <w:pPr>
        <w:spacing w:line="360" w:lineRule="auto"/>
        <w:jc w:val="both"/>
        <w:rPr>
          <w:rFonts w:ascii="Times New Roman" w:hAnsi="Times New Roman" w:cs="Times New Roman"/>
          <w:i/>
          <w:sz w:val="26"/>
          <w:szCs w:val="26"/>
        </w:rPr>
      </w:pPr>
      <w:r w:rsidRPr="009A7501">
        <w:rPr>
          <w:rFonts w:ascii="Times New Roman" w:hAnsi="Times New Roman" w:cs="Times New Roman"/>
          <w:sz w:val="26"/>
          <w:szCs w:val="26"/>
        </w:rPr>
        <w:t xml:space="preserve">Ez a </w:t>
      </w:r>
      <w:r w:rsidR="00B32852" w:rsidRPr="009A7501">
        <w:rPr>
          <w:rFonts w:ascii="Times New Roman" w:hAnsi="Times New Roman" w:cs="Times New Roman"/>
          <w:sz w:val="26"/>
          <w:szCs w:val="26"/>
        </w:rPr>
        <w:t>felfogá</w:t>
      </w:r>
      <w:r w:rsidR="00043BF8" w:rsidRPr="009A7501">
        <w:rPr>
          <w:rFonts w:ascii="Times New Roman" w:hAnsi="Times New Roman" w:cs="Times New Roman"/>
          <w:sz w:val="26"/>
          <w:szCs w:val="26"/>
        </w:rPr>
        <w:t>s</w:t>
      </w:r>
      <w:r w:rsidRPr="009A7501">
        <w:rPr>
          <w:rFonts w:ascii="Times New Roman" w:hAnsi="Times New Roman" w:cs="Times New Roman"/>
          <w:sz w:val="26"/>
          <w:szCs w:val="26"/>
        </w:rPr>
        <w:t xml:space="preserve"> szakmai-etikai válságot </w:t>
      </w:r>
      <w:proofErr w:type="gramStart"/>
      <w:r w:rsidRPr="009A7501">
        <w:rPr>
          <w:rFonts w:ascii="Times New Roman" w:hAnsi="Times New Roman" w:cs="Times New Roman"/>
          <w:sz w:val="26"/>
          <w:szCs w:val="26"/>
        </w:rPr>
        <w:t>indukált</w:t>
      </w:r>
      <w:proofErr w:type="gramEnd"/>
      <w:r w:rsidRPr="009A7501">
        <w:rPr>
          <w:rFonts w:ascii="Times New Roman" w:hAnsi="Times New Roman" w:cs="Times New Roman"/>
          <w:sz w:val="26"/>
          <w:szCs w:val="26"/>
        </w:rPr>
        <w:t xml:space="preserve">, amely, mint visszatérő motívum, élénk mozgást </w:t>
      </w:r>
      <w:r w:rsidR="005E072F" w:rsidRPr="009A7501">
        <w:rPr>
          <w:rFonts w:ascii="Times New Roman" w:hAnsi="Times New Roman" w:cs="Times New Roman"/>
          <w:sz w:val="26"/>
          <w:szCs w:val="26"/>
        </w:rPr>
        <w:t>és pezsgést</w:t>
      </w:r>
      <w:r w:rsidRPr="009A7501">
        <w:rPr>
          <w:rFonts w:ascii="Times New Roman" w:hAnsi="Times New Roman" w:cs="Times New Roman"/>
          <w:sz w:val="26"/>
          <w:szCs w:val="26"/>
        </w:rPr>
        <w:t xml:space="preserve"> eredményezett. Megítélésem szerint ez egy újabb börtönügyi </w:t>
      </w:r>
      <w:proofErr w:type="gramStart"/>
      <w:r w:rsidRPr="009A7501">
        <w:rPr>
          <w:rFonts w:ascii="Times New Roman" w:hAnsi="Times New Roman" w:cs="Times New Roman"/>
          <w:sz w:val="26"/>
          <w:szCs w:val="26"/>
        </w:rPr>
        <w:t>konzekvencia</w:t>
      </w:r>
      <w:proofErr w:type="gramEnd"/>
      <w:r w:rsidRPr="009A7501">
        <w:rPr>
          <w:rFonts w:ascii="Times New Roman" w:hAnsi="Times New Roman" w:cs="Times New Roman"/>
          <w:sz w:val="26"/>
          <w:szCs w:val="26"/>
        </w:rPr>
        <w:t xml:space="preserve">: </w:t>
      </w:r>
      <w:r w:rsidRPr="009A7501">
        <w:rPr>
          <w:rFonts w:ascii="Times New Roman" w:hAnsi="Times New Roman" w:cs="Times New Roman"/>
          <w:i/>
          <w:sz w:val="26"/>
          <w:szCs w:val="26"/>
        </w:rPr>
        <w:t xml:space="preserve">„az </w:t>
      </w:r>
      <w:r w:rsidR="00776299" w:rsidRPr="009A7501">
        <w:rPr>
          <w:rFonts w:ascii="Times New Roman" w:hAnsi="Times New Roman" w:cs="Times New Roman"/>
          <w:i/>
          <w:sz w:val="26"/>
          <w:szCs w:val="26"/>
        </w:rPr>
        <w:t>előre lepéshez</w:t>
      </w:r>
      <w:r w:rsidRPr="009A7501">
        <w:rPr>
          <w:rFonts w:ascii="Times New Roman" w:hAnsi="Times New Roman" w:cs="Times New Roman"/>
          <w:i/>
          <w:sz w:val="26"/>
          <w:szCs w:val="26"/>
        </w:rPr>
        <w:t xml:space="preserve"> szakmai válság szükséges, amely felszabadítja azokat a potenciális energiákat, amelyek akár a szakma legmélyebb bugyraiból táplálkoznak.”</w:t>
      </w:r>
    </w:p>
    <w:p w:rsidR="00BE374D" w:rsidRPr="009A7501" w:rsidRDefault="009F3B1C" w:rsidP="009A7501">
      <w:pPr>
        <w:pStyle w:val="Lbjegyzetszveg"/>
        <w:spacing w:line="360" w:lineRule="auto"/>
        <w:jc w:val="both"/>
        <w:rPr>
          <w:rFonts w:ascii="Times New Roman" w:hAnsi="Times New Roman" w:cs="Times New Roman"/>
          <w:sz w:val="26"/>
          <w:szCs w:val="26"/>
        </w:rPr>
      </w:pPr>
      <w:r w:rsidRPr="009A7501">
        <w:rPr>
          <w:rFonts w:ascii="Times New Roman" w:hAnsi="Times New Roman" w:cs="Times New Roman"/>
          <w:sz w:val="26"/>
          <w:szCs w:val="26"/>
        </w:rPr>
        <w:t>Különösen élénk polémia alakult ki</w:t>
      </w:r>
      <w:r w:rsidR="00D317F9" w:rsidRPr="009A7501">
        <w:rPr>
          <w:rFonts w:ascii="Times New Roman" w:hAnsi="Times New Roman" w:cs="Times New Roman"/>
          <w:sz w:val="26"/>
          <w:szCs w:val="26"/>
        </w:rPr>
        <w:t xml:space="preserve"> például</w:t>
      </w:r>
      <w:r w:rsidRPr="009A7501">
        <w:rPr>
          <w:rFonts w:ascii="Times New Roman" w:hAnsi="Times New Roman" w:cs="Times New Roman"/>
          <w:sz w:val="26"/>
          <w:szCs w:val="26"/>
        </w:rPr>
        <w:t xml:space="preserve"> az elítéltek munkával foglalkoztatásának kérdésében, sor került a büntetés-végrehajtás és a társadalmi környezet viszonyának újszerű értékelésére, felélénkültek az elítéltek informális </w:t>
      </w:r>
      <w:proofErr w:type="gramStart"/>
      <w:r w:rsidRPr="009A7501">
        <w:rPr>
          <w:rFonts w:ascii="Times New Roman" w:hAnsi="Times New Roman" w:cs="Times New Roman"/>
          <w:sz w:val="26"/>
          <w:szCs w:val="26"/>
        </w:rPr>
        <w:t>stru</w:t>
      </w:r>
      <w:r w:rsidR="00D317F9" w:rsidRPr="009A7501">
        <w:rPr>
          <w:rFonts w:ascii="Times New Roman" w:hAnsi="Times New Roman" w:cs="Times New Roman"/>
          <w:sz w:val="26"/>
          <w:szCs w:val="26"/>
        </w:rPr>
        <w:t>ktúrájáról</w:t>
      </w:r>
      <w:proofErr w:type="gramEnd"/>
      <w:r w:rsidR="00D317F9" w:rsidRPr="009A7501">
        <w:rPr>
          <w:rFonts w:ascii="Times New Roman" w:hAnsi="Times New Roman" w:cs="Times New Roman"/>
          <w:sz w:val="26"/>
          <w:szCs w:val="26"/>
        </w:rPr>
        <w:t xml:space="preserve">, a </w:t>
      </w:r>
      <w:r w:rsidR="00D317F9" w:rsidRPr="009A7501">
        <w:rPr>
          <w:rFonts w:ascii="Times New Roman" w:hAnsi="Times New Roman" w:cs="Times New Roman"/>
          <w:i/>
          <w:sz w:val="26"/>
          <w:szCs w:val="26"/>
        </w:rPr>
        <w:t>"börtöntársadalom</w:t>
      </w:r>
      <w:r w:rsidRPr="009A7501">
        <w:rPr>
          <w:rFonts w:ascii="Times New Roman" w:hAnsi="Times New Roman" w:cs="Times New Roman"/>
          <w:i/>
          <w:sz w:val="26"/>
          <w:szCs w:val="26"/>
        </w:rPr>
        <w:t xml:space="preserve"> belső, szociológiai mozgásformáiról</w:t>
      </w:r>
      <w:r w:rsidR="00D317F9" w:rsidRPr="009A7501">
        <w:rPr>
          <w:rFonts w:ascii="Times New Roman" w:hAnsi="Times New Roman" w:cs="Times New Roman"/>
          <w:i/>
          <w:sz w:val="26"/>
          <w:szCs w:val="26"/>
        </w:rPr>
        <w:t>”</w:t>
      </w:r>
      <w:r w:rsidRPr="009A7501">
        <w:rPr>
          <w:rFonts w:ascii="Times New Roman" w:hAnsi="Times New Roman" w:cs="Times New Roman"/>
          <w:sz w:val="26"/>
          <w:szCs w:val="26"/>
        </w:rPr>
        <w:t xml:space="preserve"> végzett kutatások. </w:t>
      </w:r>
      <w:r w:rsidR="00D317F9" w:rsidRPr="009A7501">
        <w:rPr>
          <w:rFonts w:ascii="Times New Roman" w:hAnsi="Times New Roman" w:cs="Times New Roman"/>
          <w:sz w:val="26"/>
          <w:szCs w:val="26"/>
        </w:rPr>
        <w:t xml:space="preserve"> Mindez számomra a </w:t>
      </w:r>
      <w:r w:rsidR="009B45E7" w:rsidRPr="009A7501">
        <w:rPr>
          <w:rFonts w:ascii="Times New Roman" w:hAnsi="Times New Roman" w:cs="Times New Roman"/>
          <w:i/>
          <w:sz w:val="26"/>
          <w:szCs w:val="26"/>
        </w:rPr>
        <w:t xml:space="preserve">„börtönügy, avagy a büntetés-végrehajtási </w:t>
      </w:r>
      <w:r w:rsidR="00F87E99" w:rsidRPr="009A7501">
        <w:rPr>
          <w:rFonts w:ascii="Times New Roman" w:hAnsi="Times New Roman" w:cs="Times New Roman"/>
          <w:i/>
          <w:sz w:val="26"/>
          <w:szCs w:val="26"/>
        </w:rPr>
        <w:t>jog</w:t>
      </w:r>
      <w:r w:rsidR="00663ECA" w:rsidRPr="009A7501">
        <w:rPr>
          <w:rFonts w:ascii="Times New Roman" w:hAnsi="Times New Roman" w:cs="Times New Roman"/>
          <w:i/>
          <w:sz w:val="26"/>
          <w:szCs w:val="26"/>
        </w:rPr>
        <w:t>, szintetizáló</w:t>
      </w:r>
      <w:r w:rsidR="00D317F9" w:rsidRPr="009A7501">
        <w:rPr>
          <w:rFonts w:ascii="Times New Roman" w:hAnsi="Times New Roman" w:cs="Times New Roman"/>
          <w:i/>
          <w:sz w:val="26"/>
          <w:szCs w:val="26"/>
        </w:rPr>
        <w:t xml:space="preserve">, gyűjtő entitását” </w:t>
      </w:r>
      <w:r w:rsidR="00D317F9" w:rsidRPr="009A7501">
        <w:rPr>
          <w:rFonts w:ascii="Times New Roman" w:hAnsi="Times New Roman" w:cs="Times New Roman"/>
          <w:sz w:val="26"/>
          <w:szCs w:val="26"/>
        </w:rPr>
        <w:t>jelenti, hiszen minden olyan tudományterület megjelen</w:t>
      </w:r>
      <w:r w:rsidR="009B45E7" w:rsidRPr="009A7501">
        <w:rPr>
          <w:rFonts w:ascii="Times New Roman" w:hAnsi="Times New Roman" w:cs="Times New Roman"/>
          <w:sz w:val="26"/>
          <w:szCs w:val="26"/>
        </w:rPr>
        <w:t>í</w:t>
      </w:r>
      <w:r w:rsidR="00D317F9" w:rsidRPr="009A7501">
        <w:rPr>
          <w:rFonts w:ascii="Times New Roman" w:hAnsi="Times New Roman" w:cs="Times New Roman"/>
          <w:sz w:val="26"/>
          <w:szCs w:val="26"/>
        </w:rPr>
        <w:t xml:space="preserve">t, amelynek kutatási </w:t>
      </w:r>
      <w:proofErr w:type="gramStart"/>
      <w:r w:rsidR="00D317F9" w:rsidRPr="009A7501">
        <w:rPr>
          <w:rFonts w:ascii="Times New Roman" w:hAnsi="Times New Roman" w:cs="Times New Roman"/>
          <w:sz w:val="26"/>
          <w:szCs w:val="26"/>
        </w:rPr>
        <w:t>fókuszában</w:t>
      </w:r>
      <w:proofErr w:type="gramEnd"/>
      <w:r w:rsidR="00D317F9" w:rsidRPr="009A7501">
        <w:rPr>
          <w:rFonts w:ascii="Times New Roman" w:hAnsi="Times New Roman" w:cs="Times New Roman"/>
          <w:sz w:val="26"/>
          <w:szCs w:val="26"/>
        </w:rPr>
        <w:t xml:space="preserve"> szabadságától legitim módon megfosztott </w:t>
      </w:r>
      <w:r w:rsidR="00F87E99" w:rsidRPr="009A7501">
        <w:rPr>
          <w:rFonts w:ascii="Times New Roman" w:hAnsi="Times New Roman" w:cs="Times New Roman"/>
          <w:sz w:val="26"/>
          <w:szCs w:val="26"/>
        </w:rPr>
        <w:t>egyén áll</w:t>
      </w:r>
      <w:r w:rsidR="00D317F9" w:rsidRPr="009A7501">
        <w:rPr>
          <w:rFonts w:ascii="Times New Roman" w:hAnsi="Times New Roman" w:cs="Times New Roman"/>
          <w:sz w:val="26"/>
          <w:szCs w:val="26"/>
        </w:rPr>
        <w:t>.</w:t>
      </w:r>
      <w:r w:rsidR="00BF0782" w:rsidRPr="009A7501">
        <w:rPr>
          <w:rFonts w:ascii="Times New Roman" w:hAnsi="Times New Roman" w:cs="Times New Roman"/>
          <w:sz w:val="26"/>
          <w:szCs w:val="26"/>
        </w:rPr>
        <w:t xml:space="preserve"> Megítélésem szerint nagyon kevés azoknak a tudományterületeknek a száma, ahol az ismeretanyag folyamatosan és dinamikusan változik, azaz élő tudománnyá a mindennapok történései teszik. A modern értelemben </w:t>
      </w:r>
      <w:r w:rsidR="009B45E7" w:rsidRPr="009A7501">
        <w:rPr>
          <w:rFonts w:ascii="Times New Roman" w:hAnsi="Times New Roman" w:cs="Times New Roman"/>
          <w:sz w:val="26"/>
          <w:szCs w:val="26"/>
        </w:rPr>
        <w:t>vett büntetés-végrehajtási</w:t>
      </w:r>
      <w:r w:rsidR="00BF0782" w:rsidRPr="009A7501">
        <w:rPr>
          <w:rFonts w:ascii="Times New Roman" w:hAnsi="Times New Roman" w:cs="Times New Roman"/>
          <w:sz w:val="26"/>
          <w:szCs w:val="26"/>
        </w:rPr>
        <w:t xml:space="preserve"> jog steril módon ilyen, </w:t>
      </w:r>
      <w:r w:rsidR="00F87E99" w:rsidRPr="009A7501">
        <w:rPr>
          <w:rFonts w:ascii="Times New Roman" w:hAnsi="Times New Roman" w:cs="Times New Roman"/>
          <w:sz w:val="26"/>
          <w:szCs w:val="26"/>
        </w:rPr>
        <w:t>mert</w:t>
      </w:r>
      <w:r w:rsidR="00EA2579" w:rsidRPr="009A7501">
        <w:rPr>
          <w:rFonts w:ascii="Times New Roman" w:hAnsi="Times New Roman" w:cs="Times New Roman"/>
          <w:sz w:val="26"/>
          <w:szCs w:val="26"/>
        </w:rPr>
        <w:t xml:space="preserve">: </w:t>
      </w:r>
      <w:r w:rsidR="005E072F" w:rsidRPr="009A7501">
        <w:rPr>
          <w:rFonts w:ascii="Times New Roman" w:hAnsi="Times New Roman" w:cs="Times New Roman"/>
          <w:sz w:val="26"/>
          <w:szCs w:val="26"/>
        </w:rPr>
        <w:t>a</w:t>
      </w:r>
      <w:r w:rsidR="005E072F" w:rsidRPr="009A7501">
        <w:rPr>
          <w:rFonts w:ascii="Times New Roman" w:hAnsi="Times New Roman" w:cs="Times New Roman"/>
          <w:i/>
          <w:sz w:val="26"/>
          <w:szCs w:val="26"/>
        </w:rPr>
        <w:t xml:space="preserve"> ”valóságból</w:t>
      </w:r>
      <w:r w:rsidR="00BF0782" w:rsidRPr="009A7501">
        <w:rPr>
          <w:rFonts w:ascii="Times New Roman" w:hAnsi="Times New Roman" w:cs="Times New Roman"/>
          <w:i/>
          <w:sz w:val="26"/>
          <w:szCs w:val="26"/>
        </w:rPr>
        <w:t xml:space="preserve"> </w:t>
      </w:r>
      <w:r w:rsidR="009B45E7" w:rsidRPr="009A7501">
        <w:rPr>
          <w:rFonts w:ascii="Times New Roman" w:hAnsi="Times New Roman" w:cs="Times New Roman"/>
          <w:i/>
          <w:sz w:val="26"/>
          <w:szCs w:val="26"/>
        </w:rPr>
        <w:t>táplálkozva,</w:t>
      </w:r>
      <w:r w:rsidR="00BF0782" w:rsidRPr="009A7501">
        <w:rPr>
          <w:rFonts w:ascii="Times New Roman" w:hAnsi="Times New Roman" w:cs="Times New Roman"/>
          <w:i/>
          <w:sz w:val="26"/>
          <w:szCs w:val="26"/>
        </w:rPr>
        <w:t xml:space="preserve"> közvetlenül felszívja a bűnözés, mint társadalmi jelenség megítélésének </w:t>
      </w:r>
      <w:r w:rsidR="009B45E7" w:rsidRPr="009A7501">
        <w:rPr>
          <w:rFonts w:ascii="Times New Roman" w:hAnsi="Times New Roman" w:cs="Times New Roman"/>
          <w:i/>
          <w:sz w:val="26"/>
          <w:szCs w:val="26"/>
        </w:rPr>
        <w:t xml:space="preserve">jogi, gazdasági és </w:t>
      </w:r>
      <w:proofErr w:type="spellStart"/>
      <w:r w:rsidR="009B45E7" w:rsidRPr="009A7501">
        <w:rPr>
          <w:rFonts w:ascii="Times New Roman" w:hAnsi="Times New Roman" w:cs="Times New Roman"/>
          <w:i/>
          <w:sz w:val="26"/>
          <w:szCs w:val="26"/>
        </w:rPr>
        <w:t>pönológiai</w:t>
      </w:r>
      <w:proofErr w:type="spellEnd"/>
      <w:r w:rsidR="009B45E7" w:rsidRPr="009A7501">
        <w:rPr>
          <w:rFonts w:ascii="Times New Roman" w:hAnsi="Times New Roman" w:cs="Times New Roman"/>
          <w:i/>
          <w:sz w:val="26"/>
          <w:szCs w:val="26"/>
        </w:rPr>
        <w:t xml:space="preserve"> törvényszerűségeit</w:t>
      </w:r>
      <w:r w:rsidR="00EA2579" w:rsidRPr="009A7501">
        <w:rPr>
          <w:rFonts w:ascii="Times New Roman" w:hAnsi="Times New Roman" w:cs="Times New Roman"/>
          <w:i/>
          <w:sz w:val="26"/>
          <w:szCs w:val="26"/>
        </w:rPr>
        <w:t>”</w:t>
      </w:r>
      <w:r w:rsidR="009B45E7" w:rsidRPr="009A7501">
        <w:rPr>
          <w:rFonts w:ascii="Times New Roman" w:hAnsi="Times New Roman" w:cs="Times New Roman"/>
          <w:sz w:val="26"/>
          <w:szCs w:val="26"/>
        </w:rPr>
        <w:t xml:space="preserve">. </w:t>
      </w:r>
    </w:p>
    <w:p w:rsidR="00BE374D" w:rsidRPr="009A7501" w:rsidRDefault="00BE374D" w:rsidP="009A7501">
      <w:pPr>
        <w:pStyle w:val="Lbjegyzetszveg"/>
        <w:spacing w:line="360" w:lineRule="auto"/>
        <w:jc w:val="both"/>
        <w:rPr>
          <w:rFonts w:ascii="Times New Roman" w:hAnsi="Times New Roman" w:cs="Times New Roman"/>
          <w:sz w:val="26"/>
          <w:szCs w:val="26"/>
        </w:rPr>
      </w:pPr>
    </w:p>
    <w:p w:rsidR="009F3B1C" w:rsidRPr="009A7501" w:rsidRDefault="00EA2579" w:rsidP="009A7501">
      <w:pPr>
        <w:pStyle w:val="Lbjegyzetszveg"/>
        <w:spacing w:line="360" w:lineRule="auto"/>
        <w:jc w:val="both"/>
        <w:rPr>
          <w:rFonts w:ascii="Times New Roman" w:hAnsi="Times New Roman" w:cs="Times New Roman"/>
          <w:i/>
          <w:sz w:val="26"/>
          <w:szCs w:val="26"/>
        </w:rPr>
      </w:pPr>
      <w:r w:rsidRPr="009A7501">
        <w:rPr>
          <w:rFonts w:ascii="Times New Roman" w:hAnsi="Times New Roman" w:cs="Times New Roman"/>
          <w:sz w:val="26"/>
          <w:szCs w:val="26"/>
        </w:rPr>
        <w:lastRenderedPageBreak/>
        <w:t>Ebből számomra az a következtetés, hogy</w:t>
      </w:r>
      <w:r w:rsidR="005D4683" w:rsidRPr="009A7501">
        <w:rPr>
          <w:rFonts w:ascii="Times New Roman" w:hAnsi="Times New Roman" w:cs="Times New Roman"/>
          <w:sz w:val="26"/>
          <w:szCs w:val="26"/>
        </w:rPr>
        <w:t xml:space="preserve"> </w:t>
      </w:r>
      <w:r w:rsidR="00BC26AD" w:rsidRPr="009A7501">
        <w:rPr>
          <w:rFonts w:ascii="Times New Roman" w:hAnsi="Times New Roman" w:cs="Times New Roman"/>
          <w:sz w:val="26"/>
          <w:szCs w:val="26"/>
        </w:rPr>
        <w:t>vitathatatlanul interdiszciplináris</w:t>
      </w:r>
      <w:r w:rsidRPr="009A7501">
        <w:rPr>
          <w:rFonts w:ascii="Times New Roman" w:hAnsi="Times New Roman" w:cs="Times New Roman"/>
          <w:sz w:val="26"/>
          <w:szCs w:val="26"/>
        </w:rPr>
        <w:t xml:space="preserve"> jegyei alapján </w:t>
      </w:r>
      <w:r w:rsidRPr="009A7501">
        <w:rPr>
          <w:rFonts w:ascii="Times New Roman" w:hAnsi="Times New Roman" w:cs="Times New Roman"/>
          <w:i/>
          <w:sz w:val="26"/>
          <w:szCs w:val="26"/>
        </w:rPr>
        <w:t>„a büntetés-végrehajtási jog</w:t>
      </w:r>
      <w:r w:rsidR="008D472B" w:rsidRPr="009A7501">
        <w:rPr>
          <w:rFonts w:ascii="Times New Roman" w:hAnsi="Times New Roman" w:cs="Times New Roman"/>
          <w:i/>
          <w:sz w:val="26"/>
          <w:szCs w:val="26"/>
        </w:rPr>
        <w:t xml:space="preserve"> a jövő egyik meghatározó tudományágazatának várományosa</w:t>
      </w:r>
      <w:r w:rsidR="00B32852" w:rsidRPr="009A7501">
        <w:rPr>
          <w:rFonts w:ascii="Times New Roman" w:hAnsi="Times New Roman" w:cs="Times New Roman"/>
          <w:i/>
          <w:sz w:val="26"/>
          <w:szCs w:val="26"/>
        </w:rPr>
        <w:t xml:space="preserve">, ennek </w:t>
      </w:r>
      <w:r w:rsidR="005E072F" w:rsidRPr="009A7501">
        <w:rPr>
          <w:rFonts w:ascii="Times New Roman" w:hAnsi="Times New Roman" w:cs="Times New Roman"/>
          <w:i/>
          <w:sz w:val="26"/>
          <w:szCs w:val="26"/>
        </w:rPr>
        <w:t>felismerése kimozdítja</w:t>
      </w:r>
      <w:r w:rsidR="00B32852" w:rsidRPr="009A7501">
        <w:rPr>
          <w:rFonts w:ascii="Times New Roman" w:hAnsi="Times New Roman" w:cs="Times New Roman"/>
          <w:i/>
          <w:sz w:val="26"/>
          <w:szCs w:val="26"/>
        </w:rPr>
        <w:t xml:space="preserve"> </w:t>
      </w:r>
      <w:r w:rsidR="005E072F" w:rsidRPr="009A7501">
        <w:rPr>
          <w:rFonts w:ascii="Times New Roman" w:hAnsi="Times New Roman" w:cs="Times New Roman"/>
          <w:i/>
          <w:sz w:val="26"/>
          <w:szCs w:val="26"/>
        </w:rPr>
        <w:t>a méltatlan</w:t>
      </w:r>
      <w:r w:rsidR="003B71A7" w:rsidRPr="009A7501">
        <w:rPr>
          <w:rFonts w:ascii="Times New Roman" w:hAnsi="Times New Roman" w:cs="Times New Roman"/>
          <w:i/>
          <w:sz w:val="26"/>
          <w:szCs w:val="26"/>
        </w:rPr>
        <w:t xml:space="preserve"> és</w:t>
      </w:r>
      <w:r w:rsidR="00B32852" w:rsidRPr="009A7501">
        <w:rPr>
          <w:rFonts w:ascii="Times New Roman" w:hAnsi="Times New Roman" w:cs="Times New Roman"/>
          <w:i/>
          <w:sz w:val="26"/>
          <w:szCs w:val="26"/>
        </w:rPr>
        <w:t xml:space="preserve"> sokszor</w:t>
      </w:r>
      <w:r w:rsidR="008D472B" w:rsidRPr="009A7501">
        <w:rPr>
          <w:rFonts w:ascii="Times New Roman" w:hAnsi="Times New Roman" w:cs="Times New Roman"/>
          <w:i/>
          <w:sz w:val="26"/>
          <w:szCs w:val="26"/>
        </w:rPr>
        <w:t xml:space="preserve"> „másodlagos” jelzővel illetett </w:t>
      </w:r>
      <w:proofErr w:type="gramStart"/>
      <w:r w:rsidR="00B32852" w:rsidRPr="009A7501">
        <w:rPr>
          <w:rFonts w:ascii="Times New Roman" w:hAnsi="Times New Roman" w:cs="Times New Roman"/>
          <w:i/>
          <w:sz w:val="26"/>
          <w:szCs w:val="26"/>
        </w:rPr>
        <w:t>kategóriából</w:t>
      </w:r>
      <w:proofErr w:type="gramEnd"/>
      <w:r w:rsidR="00B32852" w:rsidRPr="009A7501">
        <w:rPr>
          <w:rFonts w:ascii="Times New Roman" w:hAnsi="Times New Roman" w:cs="Times New Roman"/>
          <w:i/>
          <w:sz w:val="26"/>
          <w:szCs w:val="26"/>
        </w:rPr>
        <w:t>.”</w:t>
      </w:r>
    </w:p>
    <w:p w:rsidR="00663ECA" w:rsidRPr="009A7501" w:rsidRDefault="00663ECA" w:rsidP="009A7501">
      <w:pPr>
        <w:pStyle w:val="Lbjegyzetszveg"/>
        <w:spacing w:line="360" w:lineRule="auto"/>
        <w:jc w:val="both"/>
        <w:rPr>
          <w:rFonts w:ascii="Times New Roman" w:hAnsi="Times New Roman" w:cs="Times New Roman"/>
          <w:i/>
          <w:sz w:val="26"/>
          <w:szCs w:val="26"/>
        </w:rPr>
      </w:pPr>
    </w:p>
    <w:p w:rsidR="006E0CA7" w:rsidRPr="009A7501" w:rsidRDefault="006E0CA7" w:rsidP="009A7501">
      <w:pPr>
        <w:spacing w:line="360" w:lineRule="auto"/>
        <w:ind w:left="705" w:hanging="705"/>
        <w:jc w:val="both"/>
        <w:rPr>
          <w:rFonts w:ascii="Times New Roman" w:hAnsi="Times New Roman" w:cs="Times New Roman"/>
          <w:b/>
          <w:sz w:val="26"/>
          <w:szCs w:val="26"/>
        </w:rPr>
      </w:pPr>
      <w:r w:rsidRPr="009A7501">
        <w:rPr>
          <w:rFonts w:ascii="Times New Roman" w:hAnsi="Times New Roman" w:cs="Times New Roman"/>
          <w:b/>
          <w:sz w:val="26"/>
          <w:szCs w:val="26"/>
        </w:rPr>
        <w:t>2.5</w:t>
      </w:r>
      <w:r w:rsidRPr="009A7501">
        <w:rPr>
          <w:rFonts w:ascii="Times New Roman" w:hAnsi="Times New Roman" w:cs="Times New Roman"/>
          <w:b/>
          <w:sz w:val="26"/>
          <w:szCs w:val="26"/>
        </w:rPr>
        <w:tab/>
      </w:r>
      <w:r w:rsidR="0011059D" w:rsidRPr="009A7501">
        <w:rPr>
          <w:rFonts w:ascii="Times New Roman" w:hAnsi="Times New Roman" w:cs="Times New Roman"/>
          <w:b/>
          <w:sz w:val="26"/>
          <w:szCs w:val="26"/>
        </w:rPr>
        <w:t>Ú</w:t>
      </w:r>
      <w:r w:rsidR="0040087D" w:rsidRPr="009A7501">
        <w:rPr>
          <w:rFonts w:ascii="Times New Roman" w:hAnsi="Times New Roman" w:cs="Times New Roman"/>
          <w:b/>
          <w:sz w:val="26"/>
          <w:szCs w:val="26"/>
        </w:rPr>
        <w:t xml:space="preserve">j </w:t>
      </w:r>
      <w:proofErr w:type="spellStart"/>
      <w:r w:rsidR="0011059D" w:rsidRPr="009A7501">
        <w:rPr>
          <w:rFonts w:ascii="Times New Roman" w:hAnsi="Times New Roman" w:cs="Times New Roman"/>
          <w:b/>
          <w:sz w:val="26"/>
          <w:szCs w:val="26"/>
        </w:rPr>
        <w:t>impakt</w:t>
      </w:r>
      <w:proofErr w:type="spellEnd"/>
      <w:r w:rsidR="0011059D" w:rsidRPr="009A7501">
        <w:rPr>
          <w:rFonts w:ascii="Times New Roman" w:hAnsi="Times New Roman" w:cs="Times New Roman"/>
          <w:b/>
          <w:sz w:val="26"/>
          <w:szCs w:val="26"/>
        </w:rPr>
        <w:t xml:space="preserve"> tényezők </w:t>
      </w:r>
      <w:r w:rsidR="0040087D" w:rsidRPr="009A7501">
        <w:rPr>
          <w:rFonts w:ascii="Times New Roman" w:hAnsi="Times New Roman" w:cs="Times New Roman"/>
          <w:b/>
          <w:sz w:val="26"/>
          <w:szCs w:val="26"/>
        </w:rPr>
        <w:t>megjelenése</w:t>
      </w:r>
      <w:r w:rsidR="0011059D" w:rsidRPr="009A7501">
        <w:rPr>
          <w:rFonts w:ascii="Times New Roman" w:hAnsi="Times New Roman" w:cs="Times New Roman"/>
          <w:b/>
          <w:sz w:val="26"/>
          <w:szCs w:val="26"/>
        </w:rPr>
        <w:t xml:space="preserve"> és hatásai</w:t>
      </w:r>
      <w:r w:rsidR="0040087D" w:rsidRPr="009A7501">
        <w:rPr>
          <w:rFonts w:ascii="Times New Roman" w:hAnsi="Times New Roman" w:cs="Times New Roman"/>
          <w:b/>
          <w:sz w:val="26"/>
          <w:szCs w:val="26"/>
        </w:rPr>
        <w:t xml:space="preserve"> a </w:t>
      </w:r>
      <w:r w:rsidR="00B83BA6" w:rsidRPr="009A7501">
        <w:rPr>
          <w:rFonts w:ascii="Times New Roman" w:hAnsi="Times New Roman" w:cs="Times New Roman"/>
          <w:b/>
          <w:sz w:val="26"/>
          <w:szCs w:val="26"/>
        </w:rPr>
        <w:t xml:space="preserve">legutóbbi kodifikáció </w:t>
      </w:r>
      <w:r w:rsidR="0040087D" w:rsidRPr="009A7501">
        <w:rPr>
          <w:rFonts w:ascii="Times New Roman" w:hAnsi="Times New Roman" w:cs="Times New Roman"/>
          <w:b/>
          <w:sz w:val="26"/>
          <w:szCs w:val="26"/>
        </w:rPr>
        <w:t>tükrében</w:t>
      </w:r>
    </w:p>
    <w:p w:rsidR="006E0CA7" w:rsidRPr="009A7501" w:rsidRDefault="006E0CA7" w:rsidP="009A7501">
      <w:pPr>
        <w:jc w:val="both"/>
        <w:rPr>
          <w:rFonts w:ascii="Times New Roman" w:hAnsi="Times New Roman" w:cs="Times New Roman"/>
          <w:b/>
          <w:color w:val="000000" w:themeColor="text1"/>
          <w:sz w:val="26"/>
          <w:szCs w:val="26"/>
        </w:rPr>
      </w:pPr>
      <w:r w:rsidRPr="009A7501">
        <w:rPr>
          <w:rFonts w:ascii="Times New Roman" w:hAnsi="Times New Roman" w:cs="Times New Roman"/>
          <w:b/>
          <w:color w:val="000000" w:themeColor="text1"/>
          <w:sz w:val="26"/>
          <w:szCs w:val="26"/>
        </w:rPr>
        <w:t>Szaktudományos háttér és új tudományos eredmények</w:t>
      </w:r>
    </w:p>
    <w:p w:rsidR="003550CA" w:rsidRPr="009A7501" w:rsidRDefault="003550CA" w:rsidP="009A7501">
      <w:pPr>
        <w:spacing w:line="360" w:lineRule="auto"/>
        <w:jc w:val="both"/>
        <w:rPr>
          <w:rFonts w:ascii="Times New Roman" w:hAnsi="Times New Roman" w:cs="Times New Roman"/>
          <w:sz w:val="26"/>
          <w:szCs w:val="26"/>
        </w:rPr>
      </w:pPr>
      <w:r w:rsidRPr="009A7501">
        <w:rPr>
          <w:rFonts w:ascii="Times New Roman" w:hAnsi="Times New Roman" w:cs="Times New Roman"/>
          <w:sz w:val="26"/>
          <w:szCs w:val="26"/>
        </w:rPr>
        <w:t xml:space="preserve">Mindenfajta jogalkotást alapjaiban meghatároz az a társadalmi berendezkedés és jogpolitika, amelyben az megvalósul. Megítélésem szerint ez a </w:t>
      </w:r>
      <w:proofErr w:type="gramStart"/>
      <w:r w:rsidRPr="009A7501">
        <w:rPr>
          <w:rFonts w:ascii="Times New Roman" w:hAnsi="Times New Roman" w:cs="Times New Roman"/>
          <w:sz w:val="26"/>
          <w:szCs w:val="26"/>
        </w:rPr>
        <w:t>determináló</w:t>
      </w:r>
      <w:proofErr w:type="gramEnd"/>
      <w:r w:rsidRPr="009A7501">
        <w:rPr>
          <w:rFonts w:ascii="Times New Roman" w:hAnsi="Times New Roman" w:cs="Times New Roman"/>
          <w:sz w:val="26"/>
          <w:szCs w:val="26"/>
        </w:rPr>
        <w:t xml:space="preserve"> körülmény az esetek többségében szalonképessé tett formában jelenik meg és fejti ki a hatását</w:t>
      </w:r>
      <w:r w:rsidR="00663ECA" w:rsidRPr="009A7501">
        <w:rPr>
          <w:rFonts w:ascii="Times New Roman" w:hAnsi="Times New Roman" w:cs="Times New Roman"/>
          <w:sz w:val="26"/>
          <w:szCs w:val="26"/>
        </w:rPr>
        <w:t>, azonban</w:t>
      </w:r>
      <w:r w:rsidRPr="009A7501">
        <w:rPr>
          <w:rFonts w:ascii="Times New Roman" w:hAnsi="Times New Roman" w:cs="Times New Roman"/>
          <w:sz w:val="26"/>
          <w:szCs w:val="26"/>
        </w:rPr>
        <w:t xml:space="preserve"> ez alól kivételt képeznek a büntető tárgyú szabályozások. Ebből kiemelten a börtönügy alapját képező jogi normák, amelyeket ma már </w:t>
      </w:r>
      <w:proofErr w:type="spellStart"/>
      <w:r w:rsidRPr="009A7501">
        <w:rPr>
          <w:rFonts w:ascii="Times New Roman" w:hAnsi="Times New Roman" w:cs="Times New Roman"/>
          <w:sz w:val="26"/>
          <w:szCs w:val="26"/>
        </w:rPr>
        <w:t>terminológiailag</w:t>
      </w:r>
      <w:proofErr w:type="spellEnd"/>
      <w:r w:rsidRPr="009A7501">
        <w:rPr>
          <w:rFonts w:ascii="Times New Roman" w:hAnsi="Times New Roman" w:cs="Times New Roman"/>
          <w:sz w:val="26"/>
          <w:szCs w:val="26"/>
        </w:rPr>
        <w:t xml:space="preserve"> is a büntetés-végrehajtási jog foglal össze, azt gondolom, hogy ez a terület ahol az ideológia legkevésbé palástolható, mert a </w:t>
      </w:r>
      <w:r w:rsidR="000A0A69" w:rsidRPr="009A7501">
        <w:rPr>
          <w:rFonts w:ascii="Times New Roman" w:hAnsi="Times New Roman" w:cs="Times New Roman"/>
          <w:i/>
          <w:sz w:val="26"/>
          <w:szCs w:val="26"/>
        </w:rPr>
        <w:t>„</w:t>
      </w:r>
      <w:r w:rsidRPr="009A7501">
        <w:rPr>
          <w:rFonts w:ascii="Times New Roman" w:hAnsi="Times New Roman" w:cs="Times New Roman"/>
          <w:i/>
          <w:sz w:val="26"/>
          <w:szCs w:val="26"/>
        </w:rPr>
        <w:t>hatalom valós, és rajta keresztül a jogalkotó (politikai) szándéka esszenciálisan</w:t>
      </w:r>
      <w:r w:rsidR="000A0A69" w:rsidRPr="009A7501">
        <w:rPr>
          <w:rFonts w:ascii="Times New Roman" w:hAnsi="Times New Roman" w:cs="Times New Roman"/>
          <w:i/>
          <w:sz w:val="26"/>
          <w:szCs w:val="26"/>
        </w:rPr>
        <w:t>”</w:t>
      </w:r>
      <w:r w:rsidRPr="009A7501">
        <w:rPr>
          <w:rFonts w:ascii="Times New Roman" w:hAnsi="Times New Roman" w:cs="Times New Roman"/>
          <w:sz w:val="26"/>
          <w:szCs w:val="26"/>
        </w:rPr>
        <w:t xml:space="preserve"> jelenik meg. A kodifikációk történetében ezt abban látom bizonyítottnak, hogy igazi finommozgásokra az adott időszakok tekintetében soha nem volt lehetőség. Törekvések, irányok, elképzelések persze mindig </w:t>
      </w:r>
      <w:proofErr w:type="spellStart"/>
      <w:r w:rsidRPr="009A7501">
        <w:rPr>
          <w:rFonts w:ascii="Times New Roman" w:hAnsi="Times New Roman" w:cs="Times New Roman"/>
          <w:sz w:val="26"/>
          <w:szCs w:val="26"/>
        </w:rPr>
        <w:t>megfogalmazódtak</w:t>
      </w:r>
      <w:proofErr w:type="spellEnd"/>
      <w:r w:rsidRPr="009A7501">
        <w:rPr>
          <w:rFonts w:ascii="Times New Roman" w:hAnsi="Times New Roman" w:cs="Times New Roman"/>
          <w:sz w:val="26"/>
          <w:szCs w:val="26"/>
        </w:rPr>
        <w:t xml:space="preserve"> a sokszor idealista elméleti szakemberektől, azonban amikor az elméletből gyakorlatot kellett formálni az teljesen más érdekek alá rendelődött. Mindezt azért tartom erősen befolyásoló tényezőnek, mert </w:t>
      </w:r>
      <w:r w:rsidRPr="009A7501">
        <w:rPr>
          <w:rFonts w:ascii="Times New Roman" w:hAnsi="Times New Roman" w:cs="Times New Roman"/>
          <w:i/>
          <w:sz w:val="26"/>
          <w:szCs w:val="26"/>
        </w:rPr>
        <w:t>„az ideológiák harcából ugyan a magyar börtönügy jellemzően megtépázva került ki”,</w:t>
      </w:r>
      <w:r w:rsidRPr="009A7501">
        <w:rPr>
          <w:rFonts w:ascii="Times New Roman" w:hAnsi="Times New Roman" w:cs="Times New Roman"/>
          <w:sz w:val="26"/>
          <w:szCs w:val="26"/>
        </w:rPr>
        <w:t xml:space="preserve"> de még a legrosszabb időszakok után is megmaradt a változtatás iránti hol erősebb, hol gyengébb igény. Ez viszont abban a meggyőződésben erősít meg, hogy a </w:t>
      </w:r>
      <w:r w:rsidR="0011059D" w:rsidRPr="009A7501">
        <w:rPr>
          <w:rFonts w:ascii="Times New Roman" w:hAnsi="Times New Roman" w:cs="Times New Roman"/>
          <w:i/>
          <w:sz w:val="26"/>
          <w:szCs w:val="26"/>
        </w:rPr>
        <w:t>„</w:t>
      </w:r>
      <w:r w:rsidRPr="009A7501">
        <w:rPr>
          <w:rFonts w:ascii="Times New Roman" w:hAnsi="Times New Roman" w:cs="Times New Roman"/>
          <w:i/>
          <w:sz w:val="26"/>
          <w:szCs w:val="26"/>
        </w:rPr>
        <w:t>börtönügyet övező jogterületet állandósult</w:t>
      </w:r>
      <w:r w:rsidR="0011059D" w:rsidRPr="009A7501">
        <w:rPr>
          <w:rFonts w:ascii="Times New Roman" w:hAnsi="Times New Roman" w:cs="Times New Roman"/>
          <w:i/>
          <w:sz w:val="26"/>
          <w:szCs w:val="26"/>
        </w:rPr>
        <w:t>,</w:t>
      </w:r>
      <w:r w:rsidRPr="009A7501">
        <w:rPr>
          <w:rFonts w:ascii="Times New Roman" w:hAnsi="Times New Roman" w:cs="Times New Roman"/>
          <w:i/>
          <w:sz w:val="26"/>
          <w:szCs w:val="26"/>
        </w:rPr>
        <w:t xml:space="preserve"> dinamizmus utáni vágy</w:t>
      </w:r>
      <w:r w:rsidR="0011059D" w:rsidRPr="009A7501">
        <w:rPr>
          <w:rFonts w:ascii="Times New Roman" w:hAnsi="Times New Roman" w:cs="Times New Roman"/>
          <w:i/>
          <w:sz w:val="26"/>
          <w:szCs w:val="26"/>
        </w:rPr>
        <w:t>”</w:t>
      </w:r>
      <w:r w:rsidR="005E072F" w:rsidRPr="009A7501">
        <w:rPr>
          <w:rFonts w:ascii="Times New Roman" w:hAnsi="Times New Roman" w:cs="Times New Roman"/>
          <w:i/>
          <w:sz w:val="26"/>
          <w:szCs w:val="26"/>
        </w:rPr>
        <w:t xml:space="preserve"> </w:t>
      </w:r>
      <w:proofErr w:type="spellStart"/>
      <w:r w:rsidR="00776299" w:rsidRPr="009A7501">
        <w:rPr>
          <w:rFonts w:ascii="Times New Roman" w:hAnsi="Times New Roman" w:cs="Times New Roman"/>
          <w:sz w:val="26"/>
          <w:szCs w:val="26"/>
        </w:rPr>
        <w:t>jellemzi</w:t>
      </w:r>
      <w:proofErr w:type="spellEnd"/>
      <w:r w:rsidRPr="009A7501">
        <w:rPr>
          <w:rFonts w:ascii="Times New Roman" w:hAnsi="Times New Roman" w:cs="Times New Roman"/>
          <w:sz w:val="26"/>
          <w:szCs w:val="26"/>
        </w:rPr>
        <w:t>.</w:t>
      </w:r>
    </w:p>
    <w:p w:rsidR="00663ECA" w:rsidRPr="009A7501" w:rsidRDefault="0011059D" w:rsidP="009A7501">
      <w:pPr>
        <w:spacing w:line="360" w:lineRule="auto"/>
        <w:jc w:val="both"/>
        <w:rPr>
          <w:rFonts w:ascii="Times New Roman" w:hAnsi="Times New Roman" w:cs="Times New Roman"/>
          <w:sz w:val="26"/>
          <w:szCs w:val="26"/>
        </w:rPr>
      </w:pPr>
      <w:r w:rsidRPr="009A7501">
        <w:rPr>
          <w:rFonts w:ascii="Times New Roman" w:hAnsi="Times New Roman" w:cs="Times New Roman"/>
          <w:sz w:val="26"/>
          <w:szCs w:val="26"/>
        </w:rPr>
        <w:t xml:space="preserve">Amennyiben zárt és egységes hatásrendszer mentén működő </w:t>
      </w:r>
      <w:proofErr w:type="spellStart"/>
      <w:r w:rsidRPr="009A7501">
        <w:rPr>
          <w:rFonts w:ascii="Times New Roman" w:hAnsi="Times New Roman" w:cs="Times New Roman"/>
          <w:sz w:val="26"/>
          <w:szCs w:val="26"/>
        </w:rPr>
        <w:t>trichotomikus</w:t>
      </w:r>
      <w:proofErr w:type="spellEnd"/>
      <w:r w:rsidRPr="009A7501">
        <w:rPr>
          <w:rFonts w:ascii="Times New Roman" w:hAnsi="Times New Roman" w:cs="Times New Roman"/>
          <w:sz w:val="26"/>
          <w:szCs w:val="26"/>
        </w:rPr>
        <w:t xml:space="preserve"> büntetőjogi </w:t>
      </w:r>
      <w:proofErr w:type="gramStart"/>
      <w:r w:rsidRPr="009A7501">
        <w:rPr>
          <w:rFonts w:ascii="Times New Roman" w:hAnsi="Times New Roman" w:cs="Times New Roman"/>
          <w:sz w:val="26"/>
          <w:szCs w:val="26"/>
        </w:rPr>
        <w:t>struktúrát</w:t>
      </w:r>
      <w:proofErr w:type="gramEnd"/>
      <w:r w:rsidRPr="009A7501">
        <w:rPr>
          <w:rFonts w:ascii="Times New Roman" w:hAnsi="Times New Roman" w:cs="Times New Roman"/>
          <w:sz w:val="26"/>
          <w:szCs w:val="26"/>
        </w:rPr>
        <w:t xml:space="preserve"> kívánunk elérni, akkor az abban levő </w:t>
      </w:r>
      <w:r w:rsidRPr="009A7501">
        <w:rPr>
          <w:rFonts w:ascii="Times New Roman" w:hAnsi="Times New Roman" w:cs="Times New Roman"/>
          <w:i/>
          <w:sz w:val="26"/>
          <w:szCs w:val="26"/>
        </w:rPr>
        <w:t>„valamennyi területet egyenrangúnak tekintve, az egyes szempontokat komplex módon vizsgálva, a gyakorlat részeseinek véleményét figyelembe véve kell a jogalkotást elvégezni”</w:t>
      </w:r>
      <w:r w:rsidRPr="009A7501">
        <w:rPr>
          <w:rFonts w:ascii="Times New Roman" w:hAnsi="Times New Roman" w:cs="Times New Roman"/>
          <w:sz w:val="26"/>
          <w:szCs w:val="26"/>
        </w:rPr>
        <w:t xml:space="preserve">. Amennyiben ez nem így történik, akkor a rendszer „sánta” marad, és a felszínre kerülő </w:t>
      </w:r>
      <w:proofErr w:type="gramStart"/>
      <w:r w:rsidRPr="009A7501">
        <w:rPr>
          <w:rFonts w:ascii="Times New Roman" w:hAnsi="Times New Roman" w:cs="Times New Roman"/>
          <w:sz w:val="26"/>
          <w:szCs w:val="26"/>
        </w:rPr>
        <w:t>problémák</w:t>
      </w:r>
      <w:proofErr w:type="gramEnd"/>
      <w:r w:rsidRPr="009A7501">
        <w:rPr>
          <w:rFonts w:ascii="Times New Roman" w:hAnsi="Times New Roman" w:cs="Times New Roman"/>
          <w:sz w:val="26"/>
          <w:szCs w:val="26"/>
        </w:rPr>
        <w:t xml:space="preserve"> végső soron </w:t>
      </w:r>
      <w:r w:rsidRPr="009A7501">
        <w:rPr>
          <w:rFonts w:ascii="Times New Roman" w:hAnsi="Times New Roman" w:cs="Times New Roman"/>
          <w:sz w:val="26"/>
          <w:szCs w:val="26"/>
        </w:rPr>
        <w:lastRenderedPageBreak/>
        <w:t xml:space="preserve">a hatékonyság-hasznosság kérdéseit feszegetik, tehát megállapítható, hogy </w:t>
      </w:r>
      <w:r w:rsidRPr="009A7501">
        <w:rPr>
          <w:rFonts w:ascii="Times New Roman" w:hAnsi="Times New Roman" w:cs="Times New Roman"/>
          <w:i/>
          <w:sz w:val="26"/>
          <w:szCs w:val="26"/>
        </w:rPr>
        <w:t>„a kodifikációknak nem pusztán jogtechnikai vagy jogalkalmazási komfortot növelő szerepe van”</w:t>
      </w:r>
      <w:r w:rsidRPr="009A7501">
        <w:rPr>
          <w:rFonts w:ascii="Times New Roman" w:hAnsi="Times New Roman" w:cs="Times New Roman"/>
          <w:sz w:val="26"/>
          <w:szCs w:val="26"/>
        </w:rPr>
        <w:t xml:space="preserve">. </w:t>
      </w:r>
    </w:p>
    <w:p w:rsidR="0011059D" w:rsidRPr="009A7501" w:rsidRDefault="0011059D" w:rsidP="009A7501">
      <w:pPr>
        <w:spacing w:line="360" w:lineRule="auto"/>
        <w:jc w:val="both"/>
        <w:rPr>
          <w:rFonts w:ascii="Times New Roman" w:hAnsi="Times New Roman" w:cs="Times New Roman"/>
          <w:sz w:val="26"/>
          <w:szCs w:val="26"/>
        </w:rPr>
      </w:pPr>
      <w:r w:rsidRPr="009A7501">
        <w:rPr>
          <w:rFonts w:ascii="Times New Roman" w:hAnsi="Times New Roman" w:cs="Times New Roman"/>
          <w:sz w:val="26"/>
          <w:szCs w:val="26"/>
        </w:rPr>
        <w:t xml:space="preserve">Megállapításom szerint ugyanis a szabályozás szellemiségének </w:t>
      </w:r>
      <w:r w:rsidRPr="009A7501">
        <w:rPr>
          <w:rFonts w:ascii="Times New Roman" w:hAnsi="Times New Roman" w:cs="Times New Roman"/>
          <w:i/>
          <w:sz w:val="26"/>
          <w:szCs w:val="26"/>
        </w:rPr>
        <w:t xml:space="preserve">„sajátos </w:t>
      </w:r>
      <w:proofErr w:type="gramStart"/>
      <w:r w:rsidRPr="009A7501">
        <w:rPr>
          <w:rFonts w:ascii="Times New Roman" w:hAnsi="Times New Roman" w:cs="Times New Roman"/>
          <w:i/>
          <w:sz w:val="26"/>
          <w:szCs w:val="26"/>
        </w:rPr>
        <w:t>absztrakciója</w:t>
      </w:r>
      <w:proofErr w:type="gramEnd"/>
      <w:r w:rsidRPr="009A7501">
        <w:rPr>
          <w:rFonts w:ascii="Times New Roman" w:hAnsi="Times New Roman" w:cs="Times New Roman"/>
          <w:i/>
          <w:sz w:val="26"/>
          <w:szCs w:val="26"/>
        </w:rPr>
        <w:t xml:space="preserve"> figyelhető meg, amely elemei </w:t>
      </w:r>
      <w:r w:rsidR="00663ECA" w:rsidRPr="009A7501">
        <w:rPr>
          <w:rFonts w:ascii="Times New Roman" w:hAnsi="Times New Roman" w:cs="Times New Roman"/>
          <w:i/>
          <w:sz w:val="26"/>
          <w:szCs w:val="26"/>
        </w:rPr>
        <w:t xml:space="preserve">erősen </w:t>
      </w:r>
      <w:proofErr w:type="spellStart"/>
      <w:r w:rsidRPr="009A7501">
        <w:rPr>
          <w:rFonts w:ascii="Times New Roman" w:hAnsi="Times New Roman" w:cs="Times New Roman"/>
          <w:i/>
          <w:sz w:val="26"/>
          <w:szCs w:val="26"/>
        </w:rPr>
        <w:t>tematizálják</w:t>
      </w:r>
      <w:proofErr w:type="spellEnd"/>
      <w:r w:rsidR="000A0A69" w:rsidRPr="009A7501">
        <w:rPr>
          <w:rFonts w:ascii="Times New Roman" w:hAnsi="Times New Roman" w:cs="Times New Roman"/>
          <w:i/>
          <w:sz w:val="26"/>
          <w:szCs w:val="26"/>
        </w:rPr>
        <w:t>”</w:t>
      </w:r>
      <w:r w:rsidR="000A0A69" w:rsidRPr="009A7501">
        <w:rPr>
          <w:rFonts w:ascii="Times New Roman" w:hAnsi="Times New Roman" w:cs="Times New Roman"/>
          <w:sz w:val="26"/>
          <w:szCs w:val="26"/>
        </w:rPr>
        <w:t>,</w:t>
      </w:r>
      <w:r w:rsidRPr="009A7501">
        <w:rPr>
          <w:rFonts w:ascii="Times New Roman" w:hAnsi="Times New Roman" w:cs="Times New Roman"/>
          <w:sz w:val="26"/>
          <w:szCs w:val="26"/>
        </w:rPr>
        <w:t xml:space="preserve"> a gyakorlatot, ezért tartom nagyon fontosnak, hogy </w:t>
      </w:r>
      <w:r w:rsidR="000A0A69" w:rsidRPr="009A7501">
        <w:rPr>
          <w:rFonts w:ascii="Times New Roman" w:hAnsi="Times New Roman" w:cs="Times New Roman"/>
          <w:sz w:val="26"/>
          <w:szCs w:val="26"/>
        </w:rPr>
        <w:t>mindig</w:t>
      </w:r>
      <w:r w:rsidR="00663ECA" w:rsidRPr="009A7501">
        <w:rPr>
          <w:rFonts w:ascii="Times New Roman" w:hAnsi="Times New Roman" w:cs="Times New Roman"/>
          <w:sz w:val="26"/>
          <w:szCs w:val="26"/>
        </w:rPr>
        <w:t xml:space="preserve"> </w:t>
      </w:r>
      <w:r w:rsidR="000A0A69" w:rsidRPr="009A7501">
        <w:rPr>
          <w:rFonts w:ascii="Times New Roman" w:hAnsi="Times New Roman" w:cs="Times New Roman"/>
          <w:sz w:val="26"/>
          <w:szCs w:val="26"/>
        </w:rPr>
        <w:t>egységes</w:t>
      </w:r>
      <w:r w:rsidRPr="009A7501">
        <w:rPr>
          <w:rFonts w:ascii="Times New Roman" w:hAnsi="Times New Roman" w:cs="Times New Roman"/>
          <w:sz w:val="26"/>
          <w:szCs w:val="26"/>
        </w:rPr>
        <w:t xml:space="preserve"> gondolatok</w:t>
      </w:r>
      <w:r w:rsidR="00663ECA" w:rsidRPr="009A7501">
        <w:rPr>
          <w:rFonts w:ascii="Times New Roman" w:hAnsi="Times New Roman" w:cs="Times New Roman"/>
          <w:sz w:val="26"/>
          <w:szCs w:val="26"/>
        </w:rPr>
        <w:t xml:space="preserve"> és elvek </w:t>
      </w:r>
      <w:r w:rsidRPr="009A7501">
        <w:rPr>
          <w:rFonts w:ascii="Times New Roman" w:hAnsi="Times New Roman" w:cs="Times New Roman"/>
          <w:sz w:val="26"/>
          <w:szCs w:val="26"/>
        </w:rPr>
        <w:t xml:space="preserve"> mentén valósuljon meg a jogalkotás</w:t>
      </w:r>
    </w:p>
    <w:p w:rsidR="00506245" w:rsidRPr="009A7501" w:rsidRDefault="00B83BA6" w:rsidP="009A7501">
      <w:pPr>
        <w:spacing w:line="360" w:lineRule="auto"/>
        <w:jc w:val="both"/>
        <w:rPr>
          <w:rFonts w:ascii="Times New Roman" w:hAnsi="Times New Roman" w:cs="Times New Roman"/>
          <w:sz w:val="26"/>
          <w:szCs w:val="26"/>
        </w:rPr>
      </w:pPr>
      <w:r w:rsidRPr="009A7501">
        <w:rPr>
          <w:rFonts w:ascii="Times New Roman" w:hAnsi="Times New Roman" w:cs="Times New Roman"/>
          <w:sz w:val="26"/>
          <w:szCs w:val="26"/>
        </w:rPr>
        <w:t>A</w:t>
      </w:r>
      <w:r w:rsidR="003550CA" w:rsidRPr="009A7501">
        <w:rPr>
          <w:rFonts w:ascii="Times New Roman" w:hAnsi="Times New Roman" w:cs="Times New Roman"/>
          <w:sz w:val="26"/>
          <w:szCs w:val="26"/>
        </w:rPr>
        <w:t xml:space="preserve">z átfogó igazságszolgáltatási reform jegyében született meg az a </w:t>
      </w:r>
      <w:proofErr w:type="gramStart"/>
      <w:r w:rsidR="003550CA" w:rsidRPr="009A7501">
        <w:rPr>
          <w:rFonts w:ascii="Times New Roman" w:hAnsi="Times New Roman" w:cs="Times New Roman"/>
          <w:sz w:val="26"/>
          <w:szCs w:val="26"/>
        </w:rPr>
        <w:t>koncepció</w:t>
      </w:r>
      <w:proofErr w:type="gramEnd"/>
      <w:r w:rsidRPr="009A7501">
        <w:rPr>
          <w:rFonts w:ascii="Times New Roman" w:hAnsi="Times New Roman" w:cs="Times New Roman"/>
          <w:sz w:val="26"/>
          <w:szCs w:val="26"/>
        </w:rPr>
        <w:t>, amely tartalmazta azokat a hangsúlyokat</w:t>
      </w:r>
      <w:r w:rsidR="00663ECA" w:rsidRPr="009A7501">
        <w:rPr>
          <w:rFonts w:ascii="Times New Roman" w:hAnsi="Times New Roman" w:cs="Times New Roman"/>
          <w:sz w:val="26"/>
          <w:szCs w:val="26"/>
        </w:rPr>
        <w:t>, azoknak</w:t>
      </w:r>
      <w:r w:rsidRPr="009A7501">
        <w:rPr>
          <w:rFonts w:ascii="Times New Roman" w:hAnsi="Times New Roman" w:cs="Times New Roman"/>
          <w:sz w:val="26"/>
          <w:szCs w:val="26"/>
        </w:rPr>
        <w:t xml:space="preserve"> a területeknek a megnevezését, amelyeknek</w:t>
      </w:r>
      <w:r w:rsidR="00663ECA" w:rsidRPr="009A7501">
        <w:rPr>
          <w:rFonts w:ascii="Times New Roman" w:hAnsi="Times New Roman" w:cs="Times New Roman"/>
          <w:sz w:val="26"/>
          <w:szCs w:val="26"/>
        </w:rPr>
        <w:t xml:space="preserve"> </w:t>
      </w:r>
      <w:r w:rsidRPr="009A7501">
        <w:rPr>
          <w:rFonts w:ascii="Times New Roman" w:hAnsi="Times New Roman" w:cs="Times New Roman"/>
          <w:sz w:val="26"/>
          <w:szCs w:val="26"/>
        </w:rPr>
        <w:t xml:space="preserve">a módosítása </w:t>
      </w:r>
      <w:r w:rsidR="005D4683" w:rsidRPr="009A7501">
        <w:rPr>
          <w:rFonts w:ascii="Times New Roman" w:hAnsi="Times New Roman" w:cs="Times New Roman"/>
          <w:sz w:val="26"/>
          <w:szCs w:val="26"/>
        </w:rPr>
        <w:t xml:space="preserve">szükségesnek mutatkozott, </w:t>
      </w:r>
      <w:r w:rsidRPr="009A7501">
        <w:rPr>
          <w:rFonts w:ascii="Times New Roman" w:hAnsi="Times New Roman" w:cs="Times New Roman"/>
          <w:sz w:val="26"/>
          <w:szCs w:val="26"/>
        </w:rPr>
        <w:t xml:space="preserve"> </w:t>
      </w:r>
      <w:r w:rsidR="005D4683" w:rsidRPr="009A7501">
        <w:rPr>
          <w:rFonts w:ascii="Times New Roman" w:hAnsi="Times New Roman" w:cs="Times New Roman"/>
          <w:sz w:val="26"/>
          <w:szCs w:val="26"/>
        </w:rPr>
        <w:t>meghatározta, melyek</w:t>
      </w:r>
      <w:r w:rsidRPr="009A7501">
        <w:rPr>
          <w:rFonts w:ascii="Times New Roman" w:hAnsi="Times New Roman" w:cs="Times New Roman"/>
          <w:sz w:val="26"/>
          <w:szCs w:val="26"/>
        </w:rPr>
        <w:t xml:space="preserve"> azok az értékek</w:t>
      </w:r>
      <w:r w:rsidR="0011059D" w:rsidRPr="009A7501">
        <w:rPr>
          <w:rFonts w:ascii="Times New Roman" w:hAnsi="Times New Roman" w:cs="Times New Roman"/>
          <w:sz w:val="26"/>
          <w:szCs w:val="26"/>
        </w:rPr>
        <w:t xml:space="preserve"> (kitörési pontok)</w:t>
      </w:r>
      <w:r w:rsidRPr="009A7501">
        <w:rPr>
          <w:rFonts w:ascii="Times New Roman" w:hAnsi="Times New Roman" w:cs="Times New Roman"/>
          <w:sz w:val="26"/>
          <w:szCs w:val="26"/>
        </w:rPr>
        <w:t xml:space="preserve">, </w:t>
      </w:r>
      <w:r w:rsidR="005D4683" w:rsidRPr="009A7501">
        <w:rPr>
          <w:rFonts w:ascii="Times New Roman" w:hAnsi="Times New Roman" w:cs="Times New Roman"/>
          <w:sz w:val="26"/>
          <w:szCs w:val="26"/>
        </w:rPr>
        <w:t>amelyeket az</w:t>
      </w:r>
      <w:r w:rsidRPr="009A7501">
        <w:rPr>
          <w:rFonts w:ascii="Times New Roman" w:hAnsi="Times New Roman" w:cs="Times New Roman"/>
          <w:sz w:val="26"/>
          <w:szCs w:val="26"/>
        </w:rPr>
        <w:t xml:space="preserve"> </w:t>
      </w:r>
      <w:r w:rsidR="0011059D" w:rsidRPr="009A7501">
        <w:rPr>
          <w:rFonts w:ascii="Times New Roman" w:hAnsi="Times New Roman" w:cs="Times New Roman"/>
          <w:i/>
          <w:sz w:val="26"/>
          <w:szCs w:val="26"/>
        </w:rPr>
        <w:t>„</w:t>
      </w:r>
      <w:r w:rsidRPr="009A7501">
        <w:rPr>
          <w:rFonts w:ascii="Times New Roman" w:hAnsi="Times New Roman" w:cs="Times New Roman"/>
          <w:i/>
          <w:sz w:val="26"/>
          <w:szCs w:val="26"/>
        </w:rPr>
        <w:t>eddigi szabályozásból, a büntetés-végrehajtási gyakorlatából meg kell őrizni</w:t>
      </w:r>
      <w:r w:rsidR="0011059D" w:rsidRPr="009A7501">
        <w:rPr>
          <w:rFonts w:ascii="Times New Roman" w:hAnsi="Times New Roman" w:cs="Times New Roman"/>
          <w:i/>
          <w:sz w:val="26"/>
          <w:szCs w:val="26"/>
        </w:rPr>
        <w:t xml:space="preserve">, illetve új elvek mentén tovább kell </w:t>
      </w:r>
      <w:r w:rsidR="005D4683" w:rsidRPr="009A7501">
        <w:rPr>
          <w:rFonts w:ascii="Times New Roman" w:hAnsi="Times New Roman" w:cs="Times New Roman"/>
          <w:i/>
          <w:sz w:val="26"/>
          <w:szCs w:val="26"/>
        </w:rPr>
        <w:t>gondolni”.</w:t>
      </w:r>
      <w:r w:rsidR="005D4683" w:rsidRPr="009A7501">
        <w:rPr>
          <w:rFonts w:ascii="Times New Roman" w:hAnsi="Times New Roman" w:cs="Times New Roman"/>
          <w:sz w:val="26"/>
          <w:szCs w:val="26"/>
        </w:rPr>
        <w:t xml:space="preserve"> A</w:t>
      </w:r>
      <w:r w:rsidR="0011059D" w:rsidRPr="009A7501">
        <w:rPr>
          <w:rFonts w:ascii="Times New Roman" w:hAnsi="Times New Roman" w:cs="Times New Roman"/>
          <w:sz w:val="26"/>
          <w:szCs w:val="26"/>
        </w:rPr>
        <w:t xml:space="preserve"> kodifikációs kényszerhelyzet egyes szegmensei </w:t>
      </w:r>
      <w:r w:rsidR="000A0A69" w:rsidRPr="009A7501">
        <w:rPr>
          <w:rFonts w:ascii="Times New Roman" w:hAnsi="Times New Roman" w:cs="Times New Roman"/>
          <w:sz w:val="26"/>
          <w:szCs w:val="26"/>
        </w:rPr>
        <w:t xml:space="preserve">kutatásaim </w:t>
      </w:r>
      <w:r w:rsidR="005D4683" w:rsidRPr="009A7501">
        <w:rPr>
          <w:rFonts w:ascii="Times New Roman" w:hAnsi="Times New Roman" w:cs="Times New Roman"/>
          <w:sz w:val="26"/>
          <w:szCs w:val="26"/>
        </w:rPr>
        <w:t>alapján</w:t>
      </w:r>
      <w:r w:rsidR="005D4683" w:rsidRPr="009A7501">
        <w:rPr>
          <w:rFonts w:ascii="Times New Roman" w:hAnsi="Times New Roman" w:cs="Times New Roman"/>
          <w:i/>
          <w:sz w:val="26"/>
          <w:szCs w:val="26"/>
        </w:rPr>
        <w:t xml:space="preserve"> „elvi</w:t>
      </w:r>
      <w:r w:rsidR="000A0A69" w:rsidRPr="009A7501">
        <w:rPr>
          <w:rFonts w:ascii="Times New Roman" w:hAnsi="Times New Roman" w:cs="Times New Roman"/>
          <w:i/>
          <w:sz w:val="26"/>
          <w:szCs w:val="26"/>
        </w:rPr>
        <w:t xml:space="preserve"> és gyakorlati szinten</w:t>
      </w:r>
      <w:r w:rsidR="007278DE" w:rsidRPr="009A7501">
        <w:rPr>
          <w:rFonts w:ascii="Times New Roman" w:hAnsi="Times New Roman" w:cs="Times New Roman"/>
          <w:i/>
          <w:sz w:val="26"/>
          <w:szCs w:val="26"/>
        </w:rPr>
        <w:t>”</w:t>
      </w:r>
      <w:r w:rsidR="000A0A69" w:rsidRPr="009A7501">
        <w:rPr>
          <w:rFonts w:ascii="Times New Roman" w:hAnsi="Times New Roman" w:cs="Times New Roman"/>
          <w:sz w:val="26"/>
          <w:szCs w:val="26"/>
        </w:rPr>
        <w:t xml:space="preserve"> jelentek meg. </w:t>
      </w:r>
      <w:r w:rsidR="00F900D5" w:rsidRPr="009A7501">
        <w:rPr>
          <w:rFonts w:ascii="Times New Roman" w:hAnsi="Times New Roman" w:cs="Times New Roman"/>
          <w:sz w:val="26"/>
          <w:szCs w:val="26"/>
        </w:rPr>
        <w:t>A</w:t>
      </w:r>
      <w:r w:rsidR="000A0A69" w:rsidRPr="009A7501">
        <w:rPr>
          <w:rFonts w:ascii="Times New Roman" w:hAnsi="Times New Roman" w:cs="Times New Roman"/>
          <w:sz w:val="26"/>
          <w:szCs w:val="26"/>
        </w:rPr>
        <w:t xml:space="preserve"> legfontosabb elemkén</w:t>
      </w:r>
      <w:r w:rsidR="00663ECA" w:rsidRPr="009A7501">
        <w:rPr>
          <w:rFonts w:ascii="Times New Roman" w:hAnsi="Times New Roman" w:cs="Times New Roman"/>
          <w:sz w:val="26"/>
          <w:szCs w:val="26"/>
        </w:rPr>
        <w:t xml:space="preserve">t a következőket azonosítottam. </w:t>
      </w:r>
    </w:p>
    <w:p w:rsidR="00BE374D" w:rsidRPr="009A7501" w:rsidRDefault="000A0A69" w:rsidP="009A7501">
      <w:pPr>
        <w:spacing w:line="360" w:lineRule="auto"/>
        <w:jc w:val="both"/>
        <w:rPr>
          <w:rFonts w:ascii="Times New Roman" w:hAnsi="Times New Roman"/>
          <w:sz w:val="26"/>
          <w:szCs w:val="26"/>
        </w:rPr>
      </w:pPr>
      <w:r w:rsidRPr="009A7501">
        <w:rPr>
          <w:rFonts w:ascii="Times New Roman" w:hAnsi="Times New Roman" w:cs="Times New Roman"/>
          <w:sz w:val="26"/>
          <w:szCs w:val="26"/>
        </w:rPr>
        <w:t>A</w:t>
      </w:r>
      <w:r w:rsidR="00B83BA6" w:rsidRPr="009A7501">
        <w:rPr>
          <w:rFonts w:ascii="Times New Roman" w:hAnsi="Times New Roman"/>
          <w:sz w:val="26"/>
          <w:szCs w:val="26"/>
        </w:rPr>
        <w:t>z első és legszembetűnőbb fogyatékosság az volt, hogy a normaanyag egy teljesen elavult formában, törvényerejű rendeletben jelent me</w:t>
      </w:r>
      <w:r w:rsidRPr="009A7501">
        <w:rPr>
          <w:rFonts w:ascii="Times New Roman" w:hAnsi="Times New Roman"/>
          <w:sz w:val="26"/>
          <w:szCs w:val="26"/>
        </w:rPr>
        <w:t xml:space="preserve">g, ez </w:t>
      </w:r>
      <w:r w:rsidR="00B83BA6" w:rsidRPr="009A7501">
        <w:rPr>
          <w:rFonts w:ascii="Times New Roman" w:hAnsi="Times New Roman"/>
          <w:sz w:val="26"/>
          <w:szCs w:val="26"/>
        </w:rPr>
        <w:t xml:space="preserve">nehezen volt összeegyeztethető a rendszerváltás utáni szellemiséggel, hiszen </w:t>
      </w:r>
      <w:r w:rsidRPr="009A7501">
        <w:rPr>
          <w:rFonts w:ascii="Times New Roman" w:hAnsi="Times New Roman"/>
          <w:sz w:val="26"/>
          <w:szCs w:val="26"/>
        </w:rPr>
        <w:t xml:space="preserve">ez </w:t>
      </w:r>
      <w:r w:rsidR="00B83BA6" w:rsidRPr="009A7501">
        <w:rPr>
          <w:rFonts w:ascii="Times New Roman" w:hAnsi="Times New Roman"/>
          <w:sz w:val="26"/>
          <w:szCs w:val="26"/>
        </w:rPr>
        <w:t>már</w:t>
      </w:r>
      <w:r w:rsidRPr="009A7501">
        <w:rPr>
          <w:rFonts w:ascii="Times New Roman" w:hAnsi="Times New Roman"/>
          <w:sz w:val="26"/>
          <w:szCs w:val="26"/>
        </w:rPr>
        <w:t xml:space="preserve"> a jobblétre</w:t>
      </w:r>
      <w:r w:rsidR="00B83BA6" w:rsidRPr="009A7501">
        <w:rPr>
          <w:rFonts w:ascii="Times New Roman" w:hAnsi="Times New Roman"/>
          <w:sz w:val="26"/>
          <w:szCs w:val="26"/>
        </w:rPr>
        <w:t xml:space="preserve"> szenderült Népköztársaság Elnöki Tanácsa által kibocsátott jogszabály volt. Ellentmondásos </w:t>
      </w:r>
      <w:r w:rsidR="005E072F" w:rsidRPr="009A7501">
        <w:rPr>
          <w:rFonts w:ascii="Times New Roman" w:hAnsi="Times New Roman"/>
          <w:sz w:val="26"/>
          <w:szCs w:val="26"/>
        </w:rPr>
        <w:t>volt,</w:t>
      </w:r>
      <w:r w:rsidR="00B83BA6" w:rsidRPr="009A7501">
        <w:rPr>
          <w:rFonts w:ascii="Times New Roman" w:hAnsi="Times New Roman"/>
          <w:sz w:val="26"/>
          <w:szCs w:val="26"/>
        </w:rPr>
        <w:t xml:space="preserve"> </w:t>
      </w:r>
      <w:r w:rsidR="00663ECA" w:rsidRPr="009A7501">
        <w:rPr>
          <w:rFonts w:ascii="Times New Roman" w:hAnsi="Times New Roman"/>
          <w:sz w:val="26"/>
          <w:szCs w:val="26"/>
        </w:rPr>
        <w:t xml:space="preserve">mert, </w:t>
      </w:r>
      <w:r w:rsidR="005E072F" w:rsidRPr="009A7501">
        <w:rPr>
          <w:rFonts w:ascii="Times New Roman" w:hAnsi="Times New Roman"/>
          <w:sz w:val="26"/>
          <w:szCs w:val="26"/>
        </w:rPr>
        <w:t>amíg az</w:t>
      </w:r>
      <w:r w:rsidR="00663ECA" w:rsidRPr="009A7501">
        <w:rPr>
          <w:rFonts w:ascii="Times New Roman" w:hAnsi="Times New Roman"/>
          <w:sz w:val="26"/>
          <w:szCs w:val="26"/>
        </w:rPr>
        <w:t xml:space="preserve"> </w:t>
      </w:r>
      <w:r w:rsidR="00B83BA6" w:rsidRPr="009A7501">
        <w:rPr>
          <w:rFonts w:ascii="Times New Roman" w:hAnsi="Times New Roman"/>
          <w:sz w:val="26"/>
          <w:szCs w:val="26"/>
        </w:rPr>
        <w:t>anyagi büntetőjog és a büntető-eljárásjog rendelkezése</w:t>
      </w:r>
      <w:r w:rsidRPr="009A7501">
        <w:rPr>
          <w:rFonts w:ascii="Times New Roman" w:hAnsi="Times New Roman"/>
          <w:sz w:val="26"/>
          <w:szCs w:val="26"/>
        </w:rPr>
        <w:t xml:space="preserve">i törvényi szinten, addig a büntetés-végrehajtási </w:t>
      </w:r>
      <w:r w:rsidR="00B83BA6" w:rsidRPr="009A7501">
        <w:rPr>
          <w:rFonts w:ascii="Times New Roman" w:hAnsi="Times New Roman"/>
          <w:sz w:val="26"/>
          <w:szCs w:val="26"/>
        </w:rPr>
        <w:t>jogé csak törvényerejű rendelet szintjé</w:t>
      </w:r>
      <w:r w:rsidR="00663ECA" w:rsidRPr="009A7501">
        <w:rPr>
          <w:rFonts w:ascii="Times New Roman" w:hAnsi="Times New Roman"/>
          <w:sz w:val="26"/>
          <w:szCs w:val="26"/>
        </w:rPr>
        <w:t>n jelentek meg a jogrendszerben. E</w:t>
      </w:r>
      <w:r w:rsidRPr="009A7501">
        <w:rPr>
          <w:rFonts w:ascii="Times New Roman" w:hAnsi="Times New Roman"/>
          <w:sz w:val="26"/>
          <w:szCs w:val="26"/>
        </w:rPr>
        <w:t xml:space="preserve">rősítve a régi </w:t>
      </w:r>
      <w:proofErr w:type="gramStart"/>
      <w:r w:rsidRPr="009A7501">
        <w:rPr>
          <w:rFonts w:ascii="Times New Roman" w:hAnsi="Times New Roman"/>
          <w:sz w:val="26"/>
          <w:szCs w:val="26"/>
        </w:rPr>
        <w:t>reflexiót</w:t>
      </w:r>
      <w:proofErr w:type="gramEnd"/>
      <w:r w:rsidRPr="009A7501">
        <w:rPr>
          <w:rFonts w:ascii="Times New Roman" w:hAnsi="Times New Roman"/>
          <w:sz w:val="26"/>
          <w:szCs w:val="26"/>
        </w:rPr>
        <w:t xml:space="preserve">, </w:t>
      </w:r>
      <w:r w:rsidR="00663ECA" w:rsidRPr="009A7501">
        <w:rPr>
          <w:rFonts w:ascii="Times New Roman" w:hAnsi="Times New Roman"/>
          <w:sz w:val="26"/>
          <w:szCs w:val="26"/>
        </w:rPr>
        <w:t xml:space="preserve">miszerint a büntetés-végrehajtási jog </w:t>
      </w:r>
      <w:r w:rsidRPr="009A7501">
        <w:rPr>
          <w:rFonts w:ascii="Times New Roman" w:hAnsi="Times New Roman"/>
          <w:sz w:val="26"/>
          <w:szCs w:val="26"/>
        </w:rPr>
        <w:t xml:space="preserve">csak egy </w:t>
      </w:r>
      <w:r w:rsidRPr="009A7501">
        <w:rPr>
          <w:rFonts w:ascii="Times New Roman" w:hAnsi="Times New Roman"/>
          <w:i/>
          <w:sz w:val="26"/>
          <w:szCs w:val="26"/>
        </w:rPr>
        <w:t xml:space="preserve">„szatellit </w:t>
      </w:r>
      <w:proofErr w:type="spellStart"/>
      <w:r w:rsidRPr="009A7501">
        <w:rPr>
          <w:rFonts w:ascii="Times New Roman" w:hAnsi="Times New Roman"/>
          <w:i/>
          <w:sz w:val="26"/>
          <w:szCs w:val="26"/>
        </w:rPr>
        <w:t>jogág</w:t>
      </w:r>
      <w:proofErr w:type="spellEnd"/>
      <w:r w:rsidRPr="009A7501">
        <w:rPr>
          <w:rFonts w:ascii="Times New Roman" w:hAnsi="Times New Roman"/>
          <w:i/>
          <w:sz w:val="26"/>
          <w:szCs w:val="26"/>
        </w:rPr>
        <w:t>”.</w:t>
      </w:r>
      <w:r w:rsidR="00663ECA" w:rsidRPr="009A7501">
        <w:rPr>
          <w:rFonts w:ascii="Times New Roman" w:hAnsi="Times New Roman"/>
          <w:i/>
          <w:sz w:val="26"/>
          <w:szCs w:val="26"/>
        </w:rPr>
        <w:t xml:space="preserve"> </w:t>
      </w:r>
      <w:r w:rsidR="00B83BA6" w:rsidRPr="009A7501">
        <w:rPr>
          <w:rFonts w:ascii="Times New Roman" w:hAnsi="Times New Roman"/>
          <w:sz w:val="26"/>
          <w:szCs w:val="26"/>
        </w:rPr>
        <w:t xml:space="preserve">A második ok már a közvetlen jogalkalmazást érintette, ugyanis különösen a rendszerváltást követően, igen sok alkalommal módosították a jogszabályt, ezért belső koherenciája több helyen megbomlott, bizonyos </w:t>
      </w:r>
      <w:r w:rsidRPr="009A7501">
        <w:rPr>
          <w:rFonts w:ascii="Times New Roman" w:hAnsi="Times New Roman"/>
          <w:i/>
          <w:sz w:val="26"/>
          <w:szCs w:val="26"/>
        </w:rPr>
        <w:t>„</w:t>
      </w:r>
      <w:r w:rsidR="00B83BA6" w:rsidRPr="009A7501">
        <w:rPr>
          <w:rFonts w:ascii="Times New Roman" w:hAnsi="Times New Roman"/>
          <w:i/>
          <w:sz w:val="26"/>
          <w:szCs w:val="26"/>
        </w:rPr>
        <w:t>korábban megkérdőjelezhetetlennek tűnő jogfilozófiai összefüggései felfeslettek</w:t>
      </w:r>
      <w:r w:rsidR="00BE374D" w:rsidRPr="009A7501">
        <w:rPr>
          <w:rFonts w:ascii="Times New Roman" w:hAnsi="Times New Roman"/>
          <w:i/>
          <w:sz w:val="26"/>
          <w:szCs w:val="26"/>
        </w:rPr>
        <w:t>.</w:t>
      </w:r>
      <w:r w:rsidRPr="009A7501">
        <w:rPr>
          <w:rFonts w:ascii="Times New Roman" w:hAnsi="Times New Roman"/>
          <w:i/>
          <w:sz w:val="26"/>
          <w:szCs w:val="26"/>
        </w:rPr>
        <w:t>”</w:t>
      </w:r>
      <w:r w:rsidR="00BE374D" w:rsidRPr="009A7501">
        <w:rPr>
          <w:rFonts w:ascii="Times New Roman" w:hAnsi="Times New Roman"/>
          <w:sz w:val="26"/>
          <w:szCs w:val="26"/>
        </w:rPr>
        <w:t xml:space="preserve">  M</w:t>
      </w:r>
      <w:r w:rsidR="00B83BA6" w:rsidRPr="009A7501">
        <w:rPr>
          <w:rFonts w:ascii="Times New Roman" w:hAnsi="Times New Roman"/>
          <w:sz w:val="26"/>
          <w:szCs w:val="26"/>
        </w:rPr>
        <w:t>indez odavezetett, hogy a jogalkalmazási komfort elnehezült.</w:t>
      </w:r>
    </w:p>
    <w:p w:rsidR="005C5969" w:rsidRPr="009A7501" w:rsidRDefault="00B83BA6" w:rsidP="009A7501">
      <w:pPr>
        <w:spacing w:line="360" w:lineRule="auto"/>
        <w:jc w:val="both"/>
        <w:rPr>
          <w:rFonts w:ascii="Times New Roman" w:hAnsi="Times New Roman"/>
          <w:sz w:val="26"/>
          <w:szCs w:val="26"/>
        </w:rPr>
      </w:pPr>
      <w:r w:rsidRPr="009A7501">
        <w:rPr>
          <w:rFonts w:ascii="Times New Roman" w:hAnsi="Times New Roman"/>
          <w:sz w:val="26"/>
          <w:szCs w:val="26"/>
        </w:rPr>
        <w:lastRenderedPageBreak/>
        <w:t>A harmadik okként</w:t>
      </w:r>
      <w:r w:rsidR="000A0A69" w:rsidRPr="009A7501">
        <w:rPr>
          <w:rFonts w:ascii="Times New Roman" w:hAnsi="Times New Roman"/>
          <w:sz w:val="26"/>
          <w:szCs w:val="26"/>
        </w:rPr>
        <w:t xml:space="preserve"> azonosítottam, </w:t>
      </w:r>
      <w:r w:rsidRPr="009A7501">
        <w:rPr>
          <w:rFonts w:ascii="Times New Roman" w:hAnsi="Times New Roman"/>
          <w:sz w:val="26"/>
          <w:szCs w:val="26"/>
        </w:rPr>
        <w:t>hogy a szabályozás egyes elemei kidolgozatlanok voltak, vagy éppenséggel hiányoztak. Ezen</w:t>
      </w:r>
      <w:r w:rsidR="000A0A69" w:rsidRPr="009A7501">
        <w:rPr>
          <w:rFonts w:ascii="Times New Roman" w:hAnsi="Times New Roman"/>
          <w:sz w:val="26"/>
          <w:szCs w:val="26"/>
        </w:rPr>
        <w:t xml:space="preserve"> kétség kívül</w:t>
      </w:r>
      <w:r w:rsidRPr="009A7501">
        <w:rPr>
          <w:rFonts w:ascii="Times New Roman" w:hAnsi="Times New Roman"/>
          <w:sz w:val="26"/>
          <w:szCs w:val="26"/>
        </w:rPr>
        <w:t xml:space="preserve"> sokat segített az 1993. évi novella</w:t>
      </w:r>
      <w:r w:rsidR="000A0A69" w:rsidRPr="009A7501">
        <w:rPr>
          <w:rFonts w:ascii="Times New Roman" w:hAnsi="Times New Roman"/>
          <w:sz w:val="26"/>
          <w:szCs w:val="26"/>
        </w:rPr>
        <w:t xml:space="preserve">, </w:t>
      </w:r>
      <w:r w:rsidRPr="009A7501">
        <w:rPr>
          <w:rFonts w:ascii="Times New Roman" w:hAnsi="Times New Roman"/>
          <w:sz w:val="26"/>
          <w:szCs w:val="26"/>
        </w:rPr>
        <w:t>amely az európai értékek</w:t>
      </w:r>
      <w:r w:rsidR="00CF28DB" w:rsidRPr="009A7501">
        <w:rPr>
          <w:rFonts w:ascii="Times New Roman" w:hAnsi="Times New Roman"/>
          <w:sz w:val="26"/>
          <w:szCs w:val="26"/>
        </w:rPr>
        <w:t xml:space="preserve">hez közelítette a szabályozást azonban </w:t>
      </w:r>
      <w:r w:rsidR="00CF28DB" w:rsidRPr="009A7501">
        <w:rPr>
          <w:rFonts w:ascii="Times New Roman" w:hAnsi="Times New Roman"/>
          <w:i/>
          <w:sz w:val="26"/>
          <w:szCs w:val="26"/>
        </w:rPr>
        <w:t xml:space="preserve">a </w:t>
      </w:r>
      <w:r w:rsidRPr="009A7501">
        <w:rPr>
          <w:rFonts w:ascii="Times New Roman" w:hAnsi="Times New Roman"/>
          <w:i/>
          <w:sz w:val="26"/>
          <w:szCs w:val="26"/>
        </w:rPr>
        <w:t>„csak a novellára futotta</w:t>
      </w:r>
      <w:r w:rsidRPr="009A7501">
        <w:rPr>
          <w:rFonts w:ascii="Times New Roman" w:hAnsi="Times New Roman"/>
          <w:sz w:val="26"/>
          <w:szCs w:val="26"/>
        </w:rPr>
        <w:t>”</w:t>
      </w:r>
      <w:r w:rsidR="00CF28DB" w:rsidRPr="009A7501">
        <w:rPr>
          <w:rFonts w:ascii="Times New Roman" w:hAnsi="Times New Roman"/>
          <w:sz w:val="26"/>
          <w:szCs w:val="26"/>
        </w:rPr>
        <w:t xml:space="preserve"> helyzet a másodlagos minősítést rejtette magában.</w:t>
      </w:r>
    </w:p>
    <w:p w:rsidR="00B83BA6" w:rsidRPr="009A7501" w:rsidRDefault="00B83BA6" w:rsidP="009A7501">
      <w:pPr>
        <w:spacing w:line="360" w:lineRule="auto"/>
        <w:jc w:val="both"/>
        <w:rPr>
          <w:rFonts w:ascii="Times New Roman" w:hAnsi="Times New Roman"/>
          <w:sz w:val="26"/>
          <w:szCs w:val="26"/>
        </w:rPr>
      </w:pPr>
      <w:r w:rsidRPr="009A7501">
        <w:rPr>
          <w:rFonts w:ascii="Times New Roman" w:hAnsi="Times New Roman"/>
          <w:sz w:val="26"/>
          <w:szCs w:val="26"/>
        </w:rPr>
        <w:t xml:space="preserve">A negyedik ok a dinamikusan változó jogszabályi környezet hatásaira utal, hiszen 2012-ben hatályba lépett az új szabálysértési törvény, ezt követte 2013-ban az új Btk., amely jogszabályok a </w:t>
      </w:r>
      <w:r w:rsidR="00752EE5" w:rsidRPr="009A7501">
        <w:rPr>
          <w:rFonts w:ascii="Times New Roman" w:hAnsi="Times New Roman"/>
          <w:sz w:val="26"/>
          <w:szCs w:val="26"/>
        </w:rPr>
        <w:t>büntetés-végrehajtási jog</w:t>
      </w:r>
      <w:r w:rsidRPr="009A7501">
        <w:rPr>
          <w:rFonts w:ascii="Times New Roman" w:hAnsi="Times New Roman"/>
          <w:sz w:val="26"/>
          <w:szCs w:val="26"/>
        </w:rPr>
        <w:t xml:space="preserve"> vonatkozásában is induktív elemeket hordoztak magukban. Elegendő csak arra utalni, hogy lehetővé vált a fiatalkorúak szabálysértési elzárása, vagy megjelent a </w:t>
      </w:r>
      <w:r w:rsidR="00CF28DB" w:rsidRPr="009A7501">
        <w:rPr>
          <w:rFonts w:ascii="Times New Roman" w:hAnsi="Times New Roman"/>
          <w:i/>
          <w:sz w:val="26"/>
          <w:szCs w:val="26"/>
        </w:rPr>
        <w:t>„</w:t>
      </w:r>
      <w:r w:rsidRPr="009A7501">
        <w:rPr>
          <w:rFonts w:ascii="Times New Roman" w:hAnsi="Times New Roman"/>
          <w:i/>
          <w:sz w:val="26"/>
          <w:szCs w:val="26"/>
        </w:rPr>
        <w:t>szabadságvesztés atipikus formájaként a büntetőjogi elzárás</w:t>
      </w:r>
      <w:r w:rsidR="00CF28DB" w:rsidRPr="009A7501">
        <w:rPr>
          <w:rFonts w:ascii="Times New Roman" w:hAnsi="Times New Roman"/>
          <w:i/>
          <w:sz w:val="26"/>
          <w:szCs w:val="26"/>
        </w:rPr>
        <w:t xml:space="preserve">” </w:t>
      </w:r>
      <w:r w:rsidR="00CF28DB" w:rsidRPr="009A7501">
        <w:rPr>
          <w:rFonts w:ascii="Times New Roman" w:hAnsi="Times New Roman"/>
          <w:sz w:val="26"/>
          <w:szCs w:val="26"/>
        </w:rPr>
        <w:t>jogintézménye</w:t>
      </w:r>
      <w:r w:rsidRPr="009A7501">
        <w:rPr>
          <w:rFonts w:ascii="Times New Roman" w:hAnsi="Times New Roman"/>
          <w:sz w:val="26"/>
          <w:szCs w:val="26"/>
        </w:rPr>
        <w:t>.</w:t>
      </w:r>
    </w:p>
    <w:p w:rsidR="00B83BA6" w:rsidRPr="009A7501" w:rsidRDefault="00B83BA6" w:rsidP="009A7501">
      <w:pPr>
        <w:spacing w:after="0" w:line="360" w:lineRule="auto"/>
        <w:jc w:val="both"/>
        <w:rPr>
          <w:rFonts w:ascii="Times New Roman" w:hAnsi="Times New Roman"/>
          <w:sz w:val="26"/>
          <w:szCs w:val="26"/>
        </w:rPr>
      </w:pPr>
      <w:r w:rsidRPr="009A7501">
        <w:rPr>
          <w:rFonts w:ascii="Times New Roman" w:hAnsi="Times New Roman"/>
          <w:sz w:val="26"/>
          <w:szCs w:val="26"/>
        </w:rPr>
        <w:t xml:space="preserve">Ugyancsak indokolttá tette a kodifikáció szükségességét </w:t>
      </w:r>
      <w:r w:rsidR="00CF28DB" w:rsidRPr="009A7501">
        <w:rPr>
          <w:rFonts w:ascii="Times New Roman" w:hAnsi="Times New Roman"/>
          <w:i/>
          <w:sz w:val="26"/>
          <w:szCs w:val="26"/>
        </w:rPr>
        <w:t>„</w:t>
      </w:r>
      <w:r w:rsidRPr="009A7501">
        <w:rPr>
          <w:rFonts w:ascii="Times New Roman" w:hAnsi="Times New Roman"/>
          <w:i/>
          <w:sz w:val="26"/>
          <w:szCs w:val="26"/>
        </w:rPr>
        <w:t>a pusztán jogtechnikai elvárásoknak való megfelelés igé</w:t>
      </w:r>
      <w:r w:rsidR="00CF28DB" w:rsidRPr="009A7501">
        <w:rPr>
          <w:rFonts w:ascii="Times New Roman" w:hAnsi="Times New Roman"/>
          <w:i/>
          <w:sz w:val="26"/>
          <w:szCs w:val="26"/>
        </w:rPr>
        <w:t>nye”</w:t>
      </w:r>
      <w:r w:rsidR="00CF28DB" w:rsidRPr="009A7501">
        <w:rPr>
          <w:rFonts w:ascii="Times New Roman" w:hAnsi="Times New Roman"/>
          <w:sz w:val="26"/>
          <w:szCs w:val="26"/>
        </w:rPr>
        <w:t>, mert a hatályos</w:t>
      </w:r>
      <w:r w:rsidR="005C5969" w:rsidRPr="009A7501">
        <w:rPr>
          <w:rFonts w:ascii="Times New Roman" w:hAnsi="Times New Roman"/>
          <w:sz w:val="26"/>
          <w:szCs w:val="26"/>
        </w:rPr>
        <w:t>,</w:t>
      </w:r>
      <w:r w:rsidR="00CF28DB" w:rsidRPr="009A7501">
        <w:rPr>
          <w:rFonts w:ascii="Times New Roman" w:hAnsi="Times New Roman"/>
          <w:sz w:val="26"/>
          <w:szCs w:val="26"/>
        </w:rPr>
        <w:t xml:space="preserve"> jogalkotásról szóló</w:t>
      </w:r>
      <w:r w:rsidRPr="009A7501">
        <w:rPr>
          <w:rFonts w:ascii="Times New Roman" w:hAnsi="Times New Roman"/>
          <w:sz w:val="26"/>
          <w:szCs w:val="26"/>
        </w:rPr>
        <w:t xml:space="preserve"> törvényalapján, amennyiben egy jogintézmény működését törvényi szinten szabályozzák, akkor a végrehajtására való </w:t>
      </w:r>
      <w:proofErr w:type="gramStart"/>
      <w:r w:rsidRPr="009A7501">
        <w:rPr>
          <w:rFonts w:ascii="Times New Roman" w:hAnsi="Times New Roman"/>
          <w:sz w:val="26"/>
          <w:szCs w:val="26"/>
        </w:rPr>
        <w:t>garanciákat</w:t>
      </w:r>
      <w:proofErr w:type="gramEnd"/>
      <w:r w:rsidRPr="009A7501">
        <w:rPr>
          <w:rFonts w:ascii="Times New Roman" w:hAnsi="Times New Roman"/>
          <w:sz w:val="26"/>
          <w:szCs w:val="26"/>
        </w:rPr>
        <w:t xml:space="preserve"> is ezen a szinten kell megjeleníteni. Márpedig ez, az esetek túlnyomó többségében nem valósult meg a korábbi szabályozásban, hiszen a vonatkozó normák </w:t>
      </w:r>
      <w:r w:rsidR="00CE6896" w:rsidRPr="009A7501">
        <w:rPr>
          <w:rFonts w:ascii="Times New Roman" w:hAnsi="Times New Roman"/>
          <w:sz w:val="26"/>
          <w:szCs w:val="26"/>
        </w:rPr>
        <w:t xml:space="preserve">alacsonyabb szintű </w:t>
      </w:r>
      <w:r w:rsidRPr="009A7501">
        <w:rPr>
          <w:rFonts w:ascii="Times New Roman" w:hAnsi="Times New Roman"/>
          <w:sz w:val="26"/>
          <w:szCs w:val="26"/>
        </w:rPr>
        <w:t xml:space="preserve">rendeletekben láttak napvilágot. </w:t>
      </w:r>
    </w:p>
    <w:p w:rsidR="00CF28DB" w:rsidRPr="009A7501" w:rsidRDefault="00CF28DB" w:rsidP="009A7501">
      <w:pPr>
        <w:spacing w:after="0" w:line="360" w:lineRule="auto"/>
        <w:jc w:val="both"/>
        <w:rPr>
          <w:rFonts w:ascii="Times New Roman" w:hAnsi="Times New Roman"/>
          <w:sz w:val="26"/>
          <w:szCs w:val="26"/>
        </w:rPr>
      </w:pPr>
    </w:p>
    <w:p w:rsidR="00B83BA6" w:rsidRPr="009A7501" w:rsidRDefault="00B83BA6" w:rsidP="009A7501">
      <w:pPr>
        <w:spacing w:after="0" w:line="360" w:lineRule="auto"/>
        <w:jc w:val="both"/>
        <w:rPr>
          <w:rFonts w:ascii="Times New Roman" w:hAnsi="Times New Roman"/>
          <w:i/>
          <w:sz w:val="26"/>
          <w:szCs w:val="26"/>
        </w:rPr>
      </w:pPr>
      <w:r w:rsidRPr="009A7501">
        <w:rPr>
          <w:rFonts w:ascii="Times New Roman" w:hAnsi="Times New Roman"/>
          <w:sz w:val="26"/>
          <w:szCs w:val="26"/>
        </w:rPr>
        <w:t xml:space="preserve">Végül utalni kell egy minden hazai kényszerítő körülményen kívül eső, ámde a szabályozást </w:t>
      </w:r>
      <w:proofErr w:type="gramStart"/>
      <w:r w:rsidRPr="009A7501">
        <w:rPr>
          <w:rFonts w:ascii="Times New Roman" w:hAnsi="Times New Roman"/>
          <w:sz w:val="26"/>
          <w:szCs w:val="26"/>
        </w:rPr>
        <w:t>markánsan</w:t>
      </w:r>
      <w:proofErr w:type="gramEnd"/>
      <w:r w:rsidRPr="009A7501">
        <w:rPr>
          <w:rFonts w:ascii="Times New Roman" w:hAnsi="Times New Roman"/>
          <w:sz w:val="26"/>
          <w:szCs w:val="26"/>
        </w:rPr>
        <w:t xml:space="preserve"> meghatározó okra is, amely nem más, mint a </w:t>
      </w:r>
      <w:r w:rsidR="00CF28DB" w:rsidRPr="009A7501">
        <w:rPr>
          <w:rFonts w:ascii="Times New Roman" w:hAnsi="Times New Roman"/>
          <w:i/>
          <w:sz w:val="26"/>
          <w:szCs w:val="26"/>
        </w:rPr>
        <w:t>„</w:t>
      </w:r>
      <w:r w:rsidRPr="009A7501">
        <w:rPr>
          <w:rFonts w:ascii="Times New Roman" w:hAnsi="Times New Roman"/>
          <w:i/>
          <w:sz w:val="26"/>
          <w:szCs w:val="26"/>
        </w:rPr>
        <w:t>releváns nemzetközi szabályozásnak való megfelelés</w:t>
      </w:r>
      <w:r w:rsidR="00CF28DB" w:rsidRPr="009A7501">
        <w:rPr>
          <w:rFonts w:ascii="Times New Roman" w:hAnsi="Times New Roman"/>
          <w:sz w:val="26"/>
          <w:szCs w:val="26"/>
        </w:rPr>
        <w:t>”</w:t>
      </w:r>
      <w:r w:rsidRPr="009A7501">
        <w:rPr>
          <w:rFonts w:ascii="Times New Roman" w:hAnsi="Times New Roman"/>
          <w:sz w:val="26"/>
          <w:szCs w:val="26"/>
        </w:rPr>
        <w:t>, vagy inkább ahhoz történő közelítés szándéka. Itt feltétlenül beszélni kell</w:t>
      </w:r>
      <w:r w:rsidR="00CF28DB" w:rsidRPr="009A7501">
        <w:rPr>
          <w:rFonts w:ascii="Times New Roman" w:hAnsi="Times New Roman"/>
          <w:sz w:val="26"/>
          <w:szCs w:val="26"/>
        </w:rPr>
        <w:t>:</w:t>
      </w:r>
      <w:r w:rsidRPr="009A7501">
        <w:rPr>
          <w:rFonts w:ascii="Times New Roman" w:hAnsi="Times New Roman"/>
          <w:sz w:val="26"/>
          <w:szCs w:val="26"/>
        </w:rPr>
        <w:t xml:space="preserve"> az Európai Parlament 1998-as ajánlása egyértelműen rögzíti, hogy önálló törvényben kell szabályozni ezt a joganyagot, másrészről a </w:t>
      </w:r>
      <w:r w:rsidR="00CF28DB" w:rsidRPr="009A7501">
        <w:rPr>
          <w:rFonts w:ascii="Times New Roman" w:hAnsi="Times New Roman"/>
          <w:i/>
          <w:sz w:val="26"/>
          <w:szCs w:val="26"/>
        </w:rPr>
        <w:t>„</w:t>
      </w:r>
      <w:r w:rsidRPr="009A7501">
        <w:rPr>
          <w:rFonts w:ascii="Times New Roman" w:hAnsi="Times New Roman"/>
          <w:i/>
          <w:sz w:val="26"/>
          <w:szCs w:val="26"/>
        </w:rPr>
        <w:t xml:space="preserve">CPT ajánlásaiban </w:t>
      </w:r>
      <w:proofErr w:type="spellStart"/>
      <w:r w:rsidRPr="009A7501">
        <w:rPr>
          <w:rFonts w:ascii="Times New Roman" w:hAnsi="Times New Roman"/>
          <w:i/>
          <w:sz w:val="26"/>
          <w:szCs w:val="26"/>
        </w:rPr>
        <w:t>megfogalmazottaknak</w:t>
      </w:r>
      <w:proofErr w:type="spellEnd"/>
      <w:r w:rsidRPr="009A7501">
        <w:rPr>
          <w:rFonts w:ascii="Times New Roman" w:hAnsi="Times New Roman"/>
          <w:i/>
          <w:sz w:val="26"/>
          <w:szCs w:val="26"/>
        </w:rPr>
        <w:t xml:space="preserve"> való megfelelés kényszere</w:t>
      </w:r>
      <w:r w:rsidR="00CF28DB" w:rsidRPr="009A7501">
        <w:rPr>
          <w:rFonts w:ascii="Times New Roman" w:hAnsi="Times New Roman"/>
          <w:i/>
          <w:sz w:val="26"/>
          <w:szCs w:val="26"/>
        </w:rPr>
        <w:t>”</w:t>
      </w:r>
      <w:r w:rsidRPr="009A7501">
        <w:rPr>
          <w:rFonts w:ascii="Times New Roman" w:hAnsi="Times New Roman"/>
          <w:i/>
          <w:sz w:val="26"/>
          <w:szCs w:val="26"/>
        </w:rPr>
        <w:t>,</w:t>
      </w:r>
      <w:r w:rsidRPr="009A7501">
        <w:rPr>
          <w:rFonts w:ascii="Times New Roman" w:hAnsi="Times New Roman"/>
          <w:sz w:val="26"/>
          <w:szCs w:val="26"/>
        </w:rPr>
        <w:t xml:space="preserve"> harmadrészt pedig a mind a mai napig húsbavágó </w:t>
      </w:r>
      <w:proofErr w:type="gramStart"/>
      <w:r w:rsidRPr="009A7501">
        <w:rPr>
          <w:rFonts w:ascii="Times New Roman" w:hAnsi="Times New Roman"/>
          <w:sz w:val="26"/>
          <w:szCs w:val="26"/>
        </w:rPr>
        <w:t>aktualitást</w:t>
      </w:r>
      <w:proofErr w:type="gramEnd"/>
      <w:r w:rsidRPr="009A7501">
        <w:rPr>
          <w:rFonts w:ascii="Times New Roman" w:hAnsi="Times New Roman"/>
          <w:sz w:val="26"/>
          <w:szCs w:val="26"/>
        </w:rPr>
        <w:t xml:space="preserve"> mutató </w:t>
      </w:r>
      <w:r w:rsidR="00CF28DB" w:rsidRPr="009A7501">
        <w:rPr>
          <w:rFonts w:ascii="Times New Roman" w:hAnsi="Times New Roman"/>
          <w:i/>
          <w:sz w:val="26"/>
          <w:szCs w:val="26"/>
        </w:rPr>
        <w:t>„</w:t>
      </w:r>
      <w:r w:rsidRPr="009A7501">
        <w:rPr>
          <w:rFonts w:ascii="Times New Roman" w:hAnsi="Times New Roman"/>
          <w:i/>
          <w:sz w:val="26"/>
          <w:szCs w:val="26"/>
        </w:rPr>
        <w:t>EJEB ítéletek következményei</w:t>
      </w:r>
      <w:r w:rsidR="00CF28DB" w:rsidRPr="009A7501">
        <w:rPr>
          <w:rFonts w:ascii="Times New Roman" w:hAnsi="Times New Roman"/>
          <w:i/>
          <w:sz w:val="26"/>
          <w:szCs w:val="26"/>
        </w:rPr>
        <w:t>”</w:t>
      </w:r>
      <w:r w:rsidRPr="009A7501">
        <w:rPr>
          <w:rFonts w:ascii="Times New Roman" w:hAnsi="Times New Roman"/>
          <w:i/>
          <w:sz w:val="26"/>
          <w:szCs w:val="26"/>
        </w:rPr>
        <w:t xml:space="preserve">. </w:t>
      </w:r>
    </w:p>
    <w:p w:rsidR="005C5969" w:rsidRPr="009A7501" w:rsidRDefault="005C5969" w:rsidP="009A7501">
      <w:pPr>
        <w:spacing w:after="0" w:line="360" w:lineRule="auto"/>
        <w:jc w:val="both"/>
        <w:rPr>
          <w:rFonts w:ascii="Times New Roman" w:hAnsi="Times New Roman"/>
          <w:i/>
          <w:sz w:val="26"/>
          <w:szCs w:val="26"/>
        </w:rPr>
      </w:pPr>
    </w:p>
    <w:p w:rsidR="00AD58C1" w:rsidRPr="009A7501" w:rsidRDefault="00F900D5" w:rsidP="009A7501">
      <w:pPr>
        <w:spacing w:after="0" w:line="360" w:lineRule="auto"/>
        <w:jc w:val="both"/>
        <w:rPr>
          <w:rFonts w:ascii="Times New Roman" w:hAnsi="Times New Roman"/>
          <w:sz w:val="26"/>
          <w:szCs w:val="26"/>
        </w:rPr>
      </w:pPr>
      <w:r w:rsidRPr="009A7501">
        <w:rPr>
          <w:rFonts w:ascii="Times New Roman" w:hAnsi="Times New Roman"/>
          <w:sz w:val="26"/>
          <w:szCs w:val="26"/>
        </w:rPr>
        <w:t xml:space="preserve">A 2013. évi kodifikáció tudományos elemzése alapján </w:t>
      </w:r>
      <w:r w:rsidRPr="009A7501">
        <w:rPr>
          <w:rFonts w:ascii="Times New Roman" w:hAnsi="Times New Roman"/>
          <w:i/>
          <w:sz w:val="26"/>
          <w:szCs w:val="26"/>
        </w:rPr>
        <w:t xml:space="preserve">„három új </w:t>
      </w:r>
      <w:proofErr w:type="spellStart"/>
      <w:r w:rsidRPr="009A7501">
        <w:rPr>
          <w:rFonts w:ascii="Times New Roman" w:hAnsi="Times New Roman"/>
          <w:i/>
          <w:sz w:val="26"/>
          <w:szCs w:val="26"/>
        </w:rPr>
        <w:t>impakt</w:t>
      </w:r>
      <w:proofErr w:type="spellEnd"/>
      <w:r w:rsidRPr="009A7501">
        <w:rPr>
          <w:rFonts w:ascii="Times New Roman" w:hAnsi="Times New Roman"/>
          <w:i/>
          <w:sz w:val="26"/>
          <w:szCs w:val="26"/>
        </w:rPr>
        <w:t xml:space="preserve"> tényezőt azonosítottam”</w:t>
      </w:r>
      <w:r w:rsidRPr="009A7501">
        <w:rPr>
          <w:rFonts w:ascii="Times New Roman" w:hAnsi="Times New Roman"/>
          <w:sz w:val="26"/>
          <w:szCs w:val="26"/>
        </w:rPr>
        <w:t>, melyek állításom szerint a fenti, és több évtizedes lemaradásban gyökerező fogyatékosságot</w:t>
      </w:r>
      <w:r w:rsidR="00AD58C1" w:rsidRPr="009A7501">
        <w:rPr>
          <w:rFonts w:ascii="Times New Roman" w:hAnsi="Times New Roman"/>
          <w:sz w:val="26"/>
          <w:szCs w:val="26"/>
        </w:rPr>
        <w:t>, rendszerszinten képesek voltak befolyásolni</w:t>
      </w:r>
      <w:r w:rsidR="005C5969" w:rsidRPr="009A7501">
        <w:rPr>
          <w:rFonts w:ascii="Times New Roman" w:hAnsi="Times New Roman"/>
          <w:sz w:val="26"/>
          <w:szCs w:val="26"/>
        </w:rPr>
        <w:t>.</w:t>
      </w:r>
    </w:p>
    <w:p w:rsidR="00AD58C1" w:rsidRPr="009A7501" w:rsidRDefault="00AD58C1" w:rsidP="009A7501">
      <w:pPr>
        <w:spacing w:before="120" w:after="0" w:line="360" w:lineRule="auto"/>
        <w:jc w:val="both"/>
        <w:rPr>
          <w:rFonts w:ascii="Times New Roman" w:hAnsi="Times New Roman"/>
          <w:sz w:val="26"/>
          <w:szCs w:val="26"/>
        </w:rPr>
      </w:pPr>
      <w:r w:rsidRPr="009A7501">
        <w:rPr>
          <w:rFonts w:ascii="Times New Roman" w:hAnsi="Times New Roman"/>
          <w:sz w:val="26"/>
          <w:szCs w:val="26"/>
        </w:rPr>
        <w:lastRenderedPageBreak/>
        <w:t xml:space="preserve">Az első egy </w:t>
      </w:r>
      <w:r w:rsidR="005D4D36" w:rsidRPr="009A7501">
        <w:rPr>
          <w:rFonts w:ascii="Times New Roman" w:hAnsi="Times New Roman"/>
          <w:sz w:val="26"/>
          <w:szCs w:val="26"/>
        </w:rPr>
        <w:t>„</w:t>
      </w:r>
      <w:r w:rsidRPr="009A7501">
        <w:rPr>
          <w:rFonts w:ascii="Times New Roman" w:hAnsi="Times New Roman"/>
          <w:i/>
          <w:sz w:val="26"/>
          <w:szCs w:val="26"/>
        </w:rPr>
        <w:t>szakmai paradigmaváltást</w:t>
      </w:r>
      <w:r w:rsidR="005D4D36" w:rsidRPr="009A7501">
        <w:rPr>
          <w:rFonts w:ascii="Times New Roman" w:hAnsi="Times New Roman"/>
          <w:i/>
          <w:sz w:val="26"/>
          <w:szCs w:val="26"/>
        </w:rPr>
        <w:t xml:space="preserve">” </w:t>
      </w:r>
      <w:r w:rsidR="005C5969" w:rsidRPr="009A7501">
        <w:rPr>
          <w:rFonts w:ascii="Times New Roman" w:hAnsi="Times New Roman"/>
          <w:sz w:val="26"/>
          <w:szCs w:val="26"/>
        </w:rPr>
        <w:t xml:space="preserve">jelent </w:t>
      </w:r>
      <w:r w:rsidRPr="009A7501">
        <w:rPr>
          <w:rFonts w:ascii="Times New Roman" w:hAnsi="Times New Roman"/>
          <w:sz w:val="26"/>
          <w:szCs w:val="26"/>
        </w:rPr>
        <w:t>az elítélt keze</w:t>
      </w:r>
      <w:r w:rsidR="005D4D36" w:rsidRPr="009A7501">
        <w:rPr>
          <w:rFonts w:ascii="Times New Roman" w:hAnsi="Times New Roman"/>
          <w:sz w:val="26"/>
          <w:szCs w:val="26"/>
        </w:rPr>
        <w:t xml:space="preserve">lési filozófiában. Korábban </w:t>
      </w:r>
      <w:r w:rsidR="00752EE5" w:rsidRPr="009A7501">
        <w:rPr>
          <w:rFonts w:ascii="Times New Roman" w:hAnsi="Times New Roman"/>
          <w:sz w:val="26"/>
          <w:szCs w:val="26"/>
        </w:rPr>
        <w:t xml:space="preserve">ugyanis </w:t>
      </w:r>
      <w:r w:rsidR="005D4D36" w:rsidRPr="009A7501">
        <w:rPr>
          <w:rFonts w:ascii="Times New Roman" w:hAnsi="Times New Roman"/>
          <w:sz w:val="26"/>
          <w:szCs w:val="26"/>
        </w:rPr>
        <w:t>a „</w:t>
      </w:r>
      <w:r w:rsidR="005D4D36" w:rsidRPr="009A7501">
        <w:rPr>
          <w:rFonts w:ascii="Times New Roman" w:hAnsi="Times New Roman"/>
          <w:i/>
          <w:sz w:val="26"/>
          <w:szCs w:val="26"/>
        </w:rPr>
        <w:t>büntetés-végrehajtás</w:t>
      </w:r>
      <w:r w:rsidRPr="009A7501">
        <w:rPr>
          <w:rFonts w:ascii="Times New Roman" w:hAnsi="Times New Roman"/>
          <w:i/>
          <w:sz w:val="26"/>
          <w:szCs w:val="26"/>
        </w:rPr>
        <w:t xml:space="preserve"> egyfajta paternalista szemléletmód</w:t>
      </w:r>
      <w:r w:rsidR="005D4D36" w:rsidRPr="009A7501">
        <w:rPr>
          <w:rFonts w:ascii="Times New Roman" w:hAnsi="Times New Roman"/>
          <w:i/>
          <w:sz w:val="26"/>
          <w:szCs w:val="26"/>
        </w:rPr>
        <w:t>”</w:t>
      </w:r>
      <w:r w:rsidRPr="009A7501">
        <w:rPr>
          <w:rFonts w:ascii="Times New Roman" w:hAnsi="Times New Roman"/>
          <w:sz w:val="26"/>
          <w:szCs w:val="26"/>
        </w:rPr>
        <w:t xml:space="preserve"> alapján látta </w:t>
      </w:r>
      <w:r w:rsidR="005D4D36" w:rsidRPr="009A7501">
        <w:rPr>
          <w:rFonts w:ascii="Times New Roman" w:hAnsi="Times New Roman"/>
          <w:sz w:val="26"/>
          <w:szCs w:val="26"/>
        </w:rPr>
        <w:t>el feladatát, amely a nevelésként azonosított tevékenységben csúcsosodott</w:t>
      </w:r>
      <w:r w:rsidRPr="009A7501">
        <w:rPr>
          <w:rFonts w:ascii="Times New Roman" w:hAnsi="Times New Roman"/>
          <w:sz w:val="26"/>
          <w:szCs w:val="26"/>
        </w:rPr>
        <w:t xml:space="preserve"> ki. Ez a szó 1957-től jelent meg a szakzsargonban, amikor létrehozták a nevelési szolgálatokat, eredetét tekintve a szovjet minta fordításából a „</w:t>
      </w:r>
      <w:proofErr w:type="spellStart"/>
      <w:r w:rsidRPr="009A7501">
        <w:rPr>
          <w:rFonts w:ascii="Times New Roman" w:hAnsi="Times New Roman"/>
          <w:sz w:val="26"/>
          <w:szCs w:val="26"/>
        </w:rPr>
        <w:t>voszpitátyel</w:t>
      </w:r>
      <w:proofErr w:type="spellEnd"/>
      <w:r w:rsidRPr="009A7501">
        <w:rPr>
          <w:rFonts w:ascii="Times New Roman" w:hAnsi="Times New Roman"/>
          <w:sz w:val="26"/>
          <w:szCs w:val="26"/>
        </w:rPr>
        <w:t xml:space="preserve">” kifejezésből került át. </w:t>
      </w:r>
      <w:r w:rsidR="005D4D36" w:rsidRPr="009A7501">
        <w:rPr>
          <w:rFonts w:ascii="Times New Roman" w:hAnsi="Times New Roman"/>
          <w:sz w:val="26"/>
          <w:szCs w:val="26"/>
        </w:rPr>
        <w:t xml:space="preserve">Ez a </w:t>
      </w:r>
      <w:r w:rsidRPr="009A7501">
        <w:rPr>
          <w:rFonts w:ascii="Times New Roman" w:hAnsi="Times New Roman"/>
          <w:sz w:val="26"/>
          <w:szCs w:val="26"/>
        </w:rPr>
        <w:t xml:space="preserve">paternalizmus azt jelentette, hogy az elítéltektől a rendszer szinte kizárólagosan csak azt várta el, hogy maradéktalanul megtartsák a </w:t>
      </w:r>
      <w:proofErr w:type="spellStart"/>
      <w:r w:rsidRPr="009A7501">
        <w:rPr>
          <w:rFonts w:ascii="Times New Roman" w:hAnsi="Times New Roman"/>
          <w:sz w:val="26"/>
          <w:szCs w:val="26"/>
        </w:rPr>
        <w:t>fogvatartással</w:t>
      </w:r>
      <w:proofErr w:type="spellEnd"/>
      <w:r w:rsidRPr="009A7501">
        <w:rPr>
          <w:rFonts w:ascii="Times New Roman" w:hAnsi="Times New Roman"/>
          <w:sz w:val="26"/>
          <w:szCs w:val="26"/>
        </w:rPr>
        <w:t xml:space="preserve"> kapcsolatos szabályokat, ne okozzan</w:t>
      </w:r>
      <w:r w:rsidR="005D4D36" w:rsidRPr="009A7501">
        <w:rPr>
          <w:rFonts w:ascii="Times New Roman" w:hAnsi="Times New Roman"/>
          <w:sz w:val="26"/>
          <w:szCs w:val="26"/>
        </w:rPr>
        <w:t xml:space="preserve">ak </w:t>
      </w:r>
      <w:proofErr w:type="gramStart"/>
      <w:r w:rsidR="005D4D36" w:rsidRPr="009A7501">
        <w:rPr>
          <w:rFonts w:ascii="Times New Roman" w:hAnsi="Times New Roman"/>
          <w:sz w:val="26"/>
          <w:szCs w:val="26"/>
        </w:rPr>
        <w:t>pr</w:t>
      </w:r>
      <w:r w:rsidR="00566432" w:rsidRPr="009A7501">
        <w:rPr>
          <w:rFonts w:ascii="Times New Roman" w:hAnsi="Times New Roman"/>
          <w:sz w:val="26"/>
          <w:szCs w:val="26"/>
        </w:rPr>
        <w:t>oblémát</w:t>
      </w:r>
      <w:proofErr w:type="gramEnd"/>
      <w:r w:rsidR="00566432" w:rsidRPr="009A7501">
        <w:rPr>
          <w:rFonts w:ascii="Times New Roman" w:hAnsi="Times New Roman"/>
          <w:sz w:val="26"/>
          <w:szCs w:val="26"/>
        </w:rPr>
        <w:t xml:space="preserve"> a mindennapokban. Minde</w:t>
      </w:r>
      <w:r w:rsidRPr="009A7501">
        <w:rPr>
          <w:rFonts w:ascii="Times New Roman" w:hAnsi="Times New Roman"/>
          <w:sz w:val="26"/>
          <w:szCs w:val="26"/>
        </w:rPr>
        <w:t xml:space="preserve">z lehetővé tette, hogy az elítéltek csupán konformizmusból kövessék ezeket a szabályokat.  Az új törvény azonban ahhoz, hogy az elítélt pozitív értelemben vett börtönkarrierje a </w:t>
      </w:r>
      <w:proofErr w:type="gramStart"/>
      <w:r w:rsidRPr="009A7501">
        <w:rPr>
          <w:rFonts w:ascii="Times New Roman" w:hAnsi="Times New Roman"/>
          <w:sz w:val="26"/>
          <w:szCs w:val="26"/>
        </w:rPr>
        <w:t>progresszív</w:t>
      </w:r>
      <w:proofErr w:type="gramEnd"/>
      <w:r w:rsidRPr="009A7501">
        <w:rPr>
          <w:rFonts w:ascii="Times New Roman" w:hAnsi="Times New Roman"/>
          <w:sz w:val="26"/>
          <w:szCs w:val="26"/>
        </w:rPr>
        <w:t xml:space="preserve"> végrehajtáshoz igazodóan megindulhasson, </w:t>
      </w:r>
      <w:r w:rsidR="005D4D36" w:rsidRPr="009A7501">
        <w:rPr>
          <w:rFonts w:ascii="Times New Roman" w:hAnsi="Times New Roman"/>
          <w:i/>
          <w:sz w:val="26"/>
          <w:szCs w:val="26"/>
        </w:rPr>
        <w:t>„</w:t>
      </w:r>
      <w:r w:rsidRPr="009A7501">
        <w:rPr>
          <w:rFonts w:ascii="Times New Roman" w:hAnsi="Times New Roman"/>
          <w:i/>
          <w:sz w:val="26"/>
          <w:szCs w:val="26"/>
        </w:rPr>
        <w:t>megköveteli az elítélt</w:t>
      </w:r>
      <w:r w:rsidR="005D4D36" w:rsidRPr="009A7501">
        <w:rPr>
          <w:rFonts w:ascii="Times New Roman" w:hAnsi="Times New Roman"/>
          <w:i/>
          <w:sz w:val="26"/>
          <w:szCs w:val="26"/>
        </w:rPr>
        <w:t xml:space="preserve"> tevőleges</w:t>
      </w:r>
      <w:r w:rsidRPr="009A7501">
        <w:rPr>
          <w:rFonts w:ascii="Times New Roman" w:hAnsi="Times New Roman"/>
          <w:i/>
          <w:sz w:val="26"/>
          <w:szCs w:val="26"/>
        </w:rPr>
        <w:t xml:space="preserve"> együttműködését</w:t>
      </w:r>
      <w:r w:rsidR="005D4D36" w:rsidRPr="009A7501">
        <w:rPr>
          <w:rFonts w:ascii="Times New Roman" w:hAnsi="Times New Roman"/>
          <w:i/>
          <w:sz w:val="26"/>
          <w:szCs w:val="26"/>
        </w:rPr>
        <w:t>”</w:t>
      </w:r>
      <w:r w:rsidRPr="009A7501">
        <w:rPr>
          <w:rFonts w:ascii="Times New Roman" w:hAnsi="Times New Roman"/>
          <w:sz w:val="26"/>
          <w:szCs w:val="26"/>
        </w:rPr>
        <w:t xml:space="preserve"> azokban a programokban, amelyek hatékonyan elősegítik </w:t>
      </w:r>
      <w:r w:rsidR="005D4D36" w:rsidRPr="009A7501">
        <w:rPr>
          <w:rFonts w:ascii="Times New Roman" w:hAnsi="Times New Roman"/>
          <w:sz w:val="26"/>
          <w:szCs w:val="26"/>
        </w:rPr>
        <w:t xml:space="preserve">személyiségének </w:t>
      </w:r>
      <w:r w:rsidRPr="009A7501">
        <w:rPr>
          <w:rFonts w:ascii="Times New Roman" w:hAnsi="Times New Roman"/>
          <w:sz w:val="26"/>
          <w:szCs w:val="26"/>
        </w:rPr>
        <w:t xml:space="preserve">megváltozását. Tehát a </w:t>
      </w:r>
      <w:r w:rsidR="005D4D36" w:rsidRPr="009A7501">
        <w:rPr>
          <w:rFonts w:ascii="Times New Roman" w:hAnsi="Times New Roman"/>
          <w:i/>
          <w:sz w:val="26"/>
          <w:szCs w:val="26"/>
        </w:rPr>
        <w:t>„</w:t>
      </w:r>
      <w:proofErr w:type="spellStart"/>
      <w:r w:rsidRPr="009A7501">
        <w:rPr>
          <w:rFonts w:ascii="Times New Roman" w:hAnsi="Times New Roman"/>
          <w:i/>
          <w:sz w:val="26"/>
          <w:szCs w:val="26"/>
        </w:rPr>
        <w:t>reintegrációs</w:t>
      </w:r>
      <w:proofErr w:type="spellEnd"/>
      <w:r w:rsidRPr="009A7501">
        <w:rPr>
          <w:rFonts w:ascii="Times New Roman" w:hAnsi="Times New Roman"/>
          <w:i/>
          <w:sz w:val="26"/>
          <w:szCs w:val="26"/>
        </w:rPr>
        <w:t xml:space="preserve"> törekvések középpontjában a változás lehetősége áll</w:t>
      </w:r>
      <w:r w:rsidR="005D4D36" w:rsidRPr="009A7501">
        <w:rPr>
          <w:rFonts w:ascii="Times New Roman" w:hAnsi="Times New Roman"/>
          <w:i/>
          <w:sz w:val="26"/>
          <w:szCs w:val="26"/>
        </w:rPr>
        <w:t>”</w:t>
      </w:r>
      <w:r w:rsidRPr="009A7501">
        <w:rPr>
          <w:rFonts w:ascii="Times New Roman" w:hAnsi="Times New Roman"/>
          <w:sz w:val="26"/>
          <w:szCs w:val="26"/>
        </w:rPr>
        <w:t xml:space="preserve">, amelyhez az érintett egyéni akaratára is szükség van. A </w:t>
      </w:r>
      <w:proofErr w:type="spellStart"/>
      <w:r w:rsidRPr="009A7501">
        <w:rPr>
          <w:rFonts w:ascii="Times New Roman" w:hAnsi="Times New Roman"/>
          <w:sz w:val="26"/>
          <w:szCs w:val="26"/>
        </w:rPr>
        <w:t>bv</w:t>
      </w:r>
      <w:proofErr w:type="spellEnd"/>
      <w:r w:rsidRPr="009A7501">
        <w:rPr>
          <w:rFonts w:ascii="Times New Roman" w:hAnsi="Times New Roman"/>
          <w:sz w:val="26"/>
          <w:szCs w:val="26"/>
        </w:rPr>
        <w:t xml:space="preserve">. szervezet olyan </w:t>
      </w:r>
      <w:proofErr w:type="spellStart"/>
      <w:r w:rsidRPr="009A7501">
        <w:rPr>
          <w:rFonts w:ascii="Times New Roman" w:hAnsi="Times New Roman"/>
          <w:sz w:val="26"/>
          <w:szCs w:val="26"/>
        </w:rPr>
        <w:t>reintegrációs</w:t>
      </w:r>
      <w:proofErr w:type="spellEnd"/>
      <w:r w:rsidRPr="009A7501">
        <w:rPr>
          <w:rFonts w:ascii="Times New Roman" w:hAnsi="Times New Roman"/>
          <w:sz w:val="26"/>
          <w:szCs w:val="26"/>
        </w:rPr>
        <w:t xml:space="preserve"> programokat szervez, amelyek igazodnak az egyéni igényekhez, </w:t>
      </w:r>
      <w:r w:rsidR="005D4D36" w:rsidRPr="009A7501">
        <w:rPr>
          <w:rFonts w:ascii="Times New Roman" w:hAnsi="Times New Roman"/>
          <w:sz w:val="26"/>
          <w:szCs w:val="26"/>
        </w:rPr>
        <w:t>és ezeket szinte tálcán kínálja</w:t>
      </w:r>
      <w:r w:rsidRPr="009A7501">
        <w:rPr>
          <w:rFonts w:ascii="Times New Roman" w:hAnsi="Times New Roman"/>
          <w:sz w:val="26"/>
          <w:szCs w:val="26"/>
        </w:rPr>
        <w:t xml:space="preserve"> az elítélteknek, végül pedig mindehhez egy szabadulás utáni támogatás is társul. (Ezt a börtönpártfogás intézménye biztosítja.) Tehát a lényeget megragadva</w:t>
      </w:r>
      <w:r w:rsidR="00752EE5" w:rsidRPr="009A7501">
        <w:rPr>
          <w:rFonts w:ascii="Times New Roman" w:hAnsi="Times New Roman"/>
          <w:sz w:val="26"/>
          <w:szCs w:val="26"/>
        </w:rPr>
        <w:t>:</w:t>
      </w:r>
      <w:r w:rsidRPr="009A7501">
        <w:rPr>
          <w:rFonts w:ascii="Times New Roman" w:hAnsi="Times New Roman"/>
          <w:sz w:val="26"/>
          <w:szCs w:val="26"/>
        </w:rPr>
        <w:t xml:space="preserve"> megvalósult, hogy </w:t>
      </w:r>
      <w:r w:rsidR="005D4D36" w:rsidRPr="009A7501">
        <w:rPr>
          <w:rFonts w:ascii="Times New Roman" w:hAnsi="Times New Roman"/>
          <w:i/>
          <w:sz w:val="26"/>
          <w:szCs w:val="26"/>
        </w:rPr>
        <w:t>„</w:t>
      </w:r>
      <w:r w:rsidRPr="009A7501">
        <w:rPr>
          <w:rFonts w:ascii="Times New Roman" w:hAnsi="Times New Roman"/>
          <w:i/>
          <w:sz w:val="26"/>
          <w:szCs w:val="26"/>
        </w:rPr>
        <w:t>az elítéltek magatartására vonatkozó értékítéletet és szemléletet áthelyeztük egy újfajta értelmezési keretbe, ahol már önmagában véve nem elégszünk meg azzal, hogy az elítéltek csak megtartják az intézet szabályait, hanem elvárjuk és ösztönözzük együttműködésüket</w:t>
      </w:r>
      <w:r w:rsidRPr="009A7501">
        <w:rPr>
          <w:rFonts w:ascii="Times New Roman" w:hAnsi="Times New Roman"/>
          <w:sz w:val="26"/>
          <w:szCs w:val="26"/>
        </w:rPr>
        <w:t xml:space="preserve"> a kötelező és szabadon választható </w:t>
      </w:r>
      <w:proofErr w:type="spellStart"/>
      <w:r w:rsidRPr="009A7501">
        <w:rPr>
          <w:rFonts w:ascii="Times New Roman" w:hAnsi="Times New Roman"/>
          <w:sz w:val="26"/>
          <w:szCs w:val="26"/>
        </w:rPr>
        <w:t>reintegrációs</w:t>
      </w:r>
      <w:proofErr w:type="spellEnd"/>
      <w:r w:rsidRPr="009A7501">
        <w:rPr>
          <w:rFonts w:ascii="Times New Roman" w:hAnsi="Times New Roman"/>
          <w:sz w:val="26"/>
          <w:szCs w:val="26"/>
        </w:rPr>
        <w:t xml:space="preserve"> programokban</w:t>
      </w:r>
      <w:r w:rsidR="005D4D36" w:rsidRPr="009A7501">
        <w:rPr>
          <w:rFonts w:ascii="Times New Roman" w:hAnsi="Times New Roman"/>
          <w:sz w:val="26"/>
          <w:szCs w:val="26"/>
        </w:rPr>
        <w:t>”</w:t>
      </w:r>
      <w:r w:rsidRPr="009A7501">
        <w:rPr>
          <w:rFonts w:ascii="Times New Roman" w:hAnsi="Times New Roman"/>
          <w:sz w:val="26"/>
          <w:szCs w:val="26"/>
        </w:rPr>
        <w:t xml:space="preserve">. </w:t>
      </w:r>
    </w:p>
    <w:p w:rsidR="00DA56D2" w:rsidRPr="009A7501" w:rsidRDefault="005D4D36" w:rsidP="009A7501">
      <w:pPr>
        <w:spacing w:before="120" w:after="0" w:line="360" w:lineRule="auto"/>
        <w:jc w:val="both"/>
        <w:rPr>
          <w:rFonts w:ascii="Times New Roman" w:hAnsi="Times New Roman"/>
          <w:sz w:val="26"/>
          <w:szCs w:val="26"/>
        </w:rPr>
      </w:pPr>
      <w:r w:rsidRPr="009A7501">
        <w:rPr>
          <w:rFonts w:ascii="Times New Roman" w:hAnsi="Times New Roman"/>
          <w:sz w:val="26"/>
          <w:szCs w:val="26"/>
        </w:rPr>
        <w:t>Jól követhető, ahogy megvalósult</w:t>
      </w:r>
      <w:r w:rsidR="00AD58C1" w:rsidRPr="009A7501">
        <w:rPr>
          <w:rFonts w:ascii="Times New Roman" w:hAnsi="Times New Roman"/>
          <w:sz w:val="26"/>
          <w:szCs w:val="26"/>
        </w:rPr>
        <w:t xml:space="preserve"> </w:t>
      </w:r>
      <w:r w:rsidR="005E072F" w:rsidRPr="009A7501">
        <w:rPr>
          <w:rFonts w:ascii="Times New Roman" w:hAnsi="Times New Roman"/>
          <w:sz w:val="26"/>
          <w:szCs w:val="26"/>
        </w:rPr>
        <w:t>az</w:t>
      </w:r>
      <w:r w:rsidR="005E072F" w:rsidRPr="009A7501">
        <w:rPr>
          <w:rFonts w:ascii="Times New Roman" w:hAnsi="Times New Roman"/>
          <w:i/>
          <w:sz w:val="26"/>
          <w:szCs w:val="26"/>
        </w:rPr>
        <w:t xml:space="preserve"> „elmélet</w:t>
      </w:r>
      <w:r w:rsidRPr="009A7501">
        <w:rPr>
          <w:rFonts w:ascii="Times New Roman" w:hAnsi="Times New Roman"/>
          <w:i/>
          <w:sz w:val="26"/>
          <w:szCs w:val="26"/>
        </w:rPr>
        <w:t xml:space="preserve"> és gyakorlat </w:t>
      </w:r>
      <w:r w:rsidR="005D4683" w:rsidRPr="009A7501">
        <w:rPr>
          <w:rFonts w:ascii="Times New Roman" w:hAnsi="Times New Roman"/>
          <w:i/>
          <w:sz w:val="26"/>
          <w:szCs w:val="26"/>
        </w:rPr>
        <w:t>szintézise”.</w:t>
      </w:r>
      <w:r w:rsidR="005D4683" w:rsidRPr="009A7501">
        <w:rPr>
          <w:rFonts w:ascii="Times New Roman" w:hAnsi="Times New Roman"/>
          <w:sz w:val="26"/>
          <w:szCs w:val="26"/>
        </w:rPr>
        <w:t xml:space="preserve"> Megvalósulni</w:t>
      </w:r>
      <w:r w:rsidRPr="009A7501">
        <w:rPr>
          <w:rFonts w:ascii="Times New Roman" w:hAnsi="Times New Roman"/>
          <w:sz w:val="26"/>
          <w:szCs w:val="26"/>
        </w:rPr>
        <w:t xml:space="preserve"> látszik</w:t>
      </w:r>
      <w:r w:rsidR="00AD58C1" w:rsidRPr="009A7501">
        <w:rPr>
          <w:rFonts w:ascii="Times New Roman" w:hAnsi="Times New Roman"/>
          <w:sz w:val="26"/>
          <w:szCs w:val="26"/>
        </w:rPr>
        <w:t>, hogy a már elavult módsze</w:t>
      </w:r>
      <w:r w:rsidRPr="009A7501">
        <w:rPr>
          <w:rFonts w:ascii="Times New Roman" w:hAnsi="Times New Roman"/>
          <w:sz w:val="26"/>
          <w:szCs w:val="26"/>
        </w:rPr>
        <w:t>rek, eszközök alkalmazása megszűnt</w:t>
      </w:r>
      <w:r w:rsidR="00AD58C1" w:rsidRPr="009A7501">
        <w:rPr>
          <w:rFonts w:ascii="Times New Roman" w:hAnsi="Times New Roman"/>
          <w:sz w:val="26"/>
          <w:szCs w:val="26"/>
        </w:rPr>
        <w:t>, azokat pedig, amelyek bizo</w:t>
      </w:r>
      <w:r w:rsidRPr="009A7501">
        <w:rPr>
          <w:rFonts w:ascii="Times New Roman" w:hAnsi="Times New Roman"/>
          <w:sz w:val="26"/>
          <w:szCs w:val="26"/>
        </w:rPr>
        <w:t>nyítottan hatékonyak rendszerben maradtak</w:t>
      </w:r>
      <w:r w:rsidR="00AD58C1" w:rsidRPr="009A7501">
        <w:rPr>
          <w:rFonts w:ascii="Times New Roman" w:hAnsi="Times New Roman"/>
          <w:sz w:val="26"/>
          <w:szCs w:val="26"/>
        </w:rPr>
        <w:t>, és a sz</w:t>
      </w:r>
      <w:r w:rsidRPr="009A7501">
        <w:rPr>
          <w:rFonts w:ascii="Times New Roman" w:hAnsi="Times New Roman"/>
          <w:sz w:val="26"/>
          <w:szCs w:val="26"/>
        </w:rPr>
        <w:t xml:space="preserve">abályozásba új korszerű eszközei megvalósult </w:t>
      </w:r>
      <w:r w:rsidR="00AD58C1" w:rsidRPr="009A7501">
        <w:rPr>
          <w:rFonts w:ascii="Times New Roman" w:hAnsi="Times New Roman"/>
          <w:sz w:val="26"/>
          <w:szCs w:val="26"/>
        </w:rPr>
        <w:t xml:space="preserve">a kockázatértékelés, </w:t>
      </w:r>
      <w:r w:rsidR="00DA56D2" w:rsidRPr="009A7501">
        <w:rPr>
          <w:rFonts w:ascii="Times New Roman" w:hAnsi="Times New Roman"/>
          <w:sz w:val="26"/>
          <w:szCs w:val="26"/>
        </w:rPr>
        <w:t xml:space="preserve">és </w:t>
      </w:r>
      <w:r w:rsidR="00AD58C1" w:rsidRPr="009A7501">
        <w:rPr>
          <w:rFonts w:ascii="Times New Roman" w:hAnsi="Times New Roman"/>
          <w:sz w:val="26"/>
          <w:szCs w:val="26"/>
        </w:rPr>
        <w:t xml:space="preserve">a helyreállító igazságszolgáltatás beemelését is szorgalmaztuk a joganyagba. </w:t>
      </w:r>
    </w:p>
    <w:p w:rsidR="005C5969" w:rsidRPr="009A7501" w:rsidRDefault="00DA56D2" w:rsidP="009A7501">
      <w:pPr>
        <w:spacing w:before="120" w:after="0" w:line="360" w:lineRule="auto"/>
        <w:jc w:val="both"/>
        <w:rPr>
          <w:rFonts w:ascii="Times New Roman" w:hAnsi="Times New Roman"/>
          <w:sz w:val="26"/>
          <w:szCs w:val="26"/>
        </w:rPr>
      </w:pPr>
      <w:r w:rsidRPr="009A7501">
        <w:rPr>
          <w:rFonts w:ascii="Times New Roman" w:hAnsi="Times New Roman"/>
          <w:sz w:val="26"/>
          <w:szCs w:val="26"/>
        </w:rPr>
        <w:t xml:space="preserve">Kutatásaim alapján </w:t>
      </w:r>
      <w:r w:rsidR="00AD58C1" w:rsidRPr="009A7501">
        <w:rPr>
          <w:rFonts w:ascii="Times New Roman" w:hAnsi="Times New Roman"/>
          <w:sz w:val="26"/>
          <w:szCs w:val="26"/>
        </w:rPr>
        <w:t xml:space="preserve">a harmadik kitörési pontot a jogtudósok által is gyakran feszegetett örök kérdés határozta meg: </w:t>
      </w:r>
      <w:r w:rsidR="00AD58C1" w:rsidRPr="009A7501">
        <w:rPr>
          <w:rFonts w:ascii="Times New Roman" w:hAnsi="Times New Roman"/>
          <w:i/>
          <w:sz w:val="26"/>
          <w:szCs w:val="26"/>
        </w:rPr>
        <w:t>Mi fontosabb, az elmélet vagy a gyakorlat?</w:t>
      </w:r>
      <w:r w:rsidR="005D4683" w:rsidRPr="009A7501">
        <w:rPr>
          <w:rFonts w:ascii="Times New Roman" w:hAnsi="Times New Roman"/>
          <w:i/>
          <w:sz w:val="26"/>
          <w:szCs w:val="26"/>
        </w:rPr>
        <w:t xml:space="preserve"> </w:t>
      </w:r>
      <w:r w:rsidRPr="009A7501">
        <w:rPr>
          <w:rFonts w:ascii="Times New Roman" w:hAnsi="Times New Roman"/>
          <w:sz w:val="26"/>
          <w:szCs w:val="26"/>
        </w:rPr>
        <w:t>Azaz</w:t>
      </w:r>
      <w:r w:rsidR="00663ECA" w:rsidRPr="009A7501">
        <w:rPr>
          <w:rFonts w:ascii="Times New Roman" w:hAnsi="Times New Roman"/>
          <w:sz w:val="26"/>
          <w:szCs w:val="26"/>
        </w:rPr>
        <w:t>,</w:t>
      </w:r>
      <w:r w:rsidRPr="009A7501">
        <w:rPr>
          <w:rFonts w:ascii="Times New Roman" w:hAnsi="Times New Roman"/>
          <w:sz w:val="26"/>
          <w:szCs w:val="26"/>
        </w:rPr>
        <w:t xml:space="preserve"> a sokat emlegetett pragmatizmus hogyan és milyen mélységben alkalmazható. </w:t>
      </w:r>
    </w:p>
    <w:p w:rsidR="00AD58C1" w:rsidRPr="009A7501" w:rsidRDefault="00AD58C1" w:rsidP="009A7501">
      <w:pPr>
        <w:spacing w:before="120" w:after="0" w:line="360" w:lineRule="auto"/>
        <w:jc w:val="both"/>
        <w:rPr>
          <w:rFonts w:ascii="Times New Roman" w:hAnsi="Times New Roman"/>
          <w:sz w:val="26"/>
          <w:szCs w:val="26"/>
        </w:rPr>
      </w:pPr>
      <w:r w:rsidRPr="009A7501">
        <w:rPr>
          <w:rFonts w:ascii="Times New Roman" w:hAnsi="Times New Roman"/>
          <w:sz w:val="26"/>
          <w:szCs w:val="26"/>
        </w:rPr>
        <w:lastRenderedPageBreak/>
        <w:t xml:space="preserve">Az eddigi tendencia arra mutatott, hogy a szakma gyakran az elméleti szakemberektől várta a </w:t>
      </w:r>
      <w:proofErr w:type="gramStart"/>
      <w:r w:rsidRPr="009A7501">
        <w:rPr>
          <w:rFonts w:ascii="Times New Roman" w:hAnsi="Times New Roman"/>
          <w:sz w:val="26"/>
          <w:szCs w:val="26"/>
        </w:rPr>
        <w:t>problémái</w:t>
      </w:r>
      <w:proofErr w:type="gramEnd"/>
      <w:r w:rsidRPr="009A7501">
        <w:rPr>
          <w:rFonts w:ascii="Times New Roman" w:hAnsi="Times New Roman"/>
          <w:sz w:val="26"/>
          <w:szCs w:val="26"/>
        </w:rPr>
        <w:t xml:space="preserve"> megoldását. Ez a gyakorlatban azt jel</w:t>
      </w:r>
      <w:r w:rsidR="00DA56D2" w:rsidRPr="009A7501">
        <w:rPr>
          <w:rFonts w:ascii="Times New Roman" w:hAnsi="Times New Roman"/>
          <w:sz w:val="26"/>
          <w:szCs w:val="26"/>
        </w:rPr>
        <w:t>enti, hogy folyamatosan keresni kell</w:t>
      </w:r>
      <w:r w:rsidRPr="009A7501">
        <w:rPr>
          <w:rFonts w:ascii="Times New Roman" w:hAnsi="Times New Roman"/>
          <w:sz w:val="26"/>
          <w:szCs w:val="26"/>
        </w:rPr>
        <w:t xml:space="preserve">, azokat a megoldásokat, amelyek adott esetben, a gyakorlatban már bebizonyították létjogosultságukat, és ezeket a jogalkotó elé tárva érjük el, hogy jogszabályként jelenjenek meg. </w:t>
      </w:r>
      <w:r w:rsidR="000444B6" w:rsidRPr="009A7501">
        <w:rPr>
          <w:rFonts w:ascii="Times New Roman" w:hAnsi="Times New Roman"/>
          <w:sz w:val="26"/>
          <w:szCs w:val="26"/>
        </w:rPr>
        <w:t>Ezt a valós értékeit felismerő és büszkén felváll</w:t>
      </w:r>
      <w:r w:rsidR="005C5969" w:rsidRPr="009A7501">
        <w:rPr>
          <w:rFonts w:ascii="Times New Roman" w:hAnsi="Times New Roman"/>
          <w:sz w:val="26"/>
          <w:szCs w:val="26"/>
        </w:rPr>
        <w:t>aló felelősségteljes hozzáállás</w:t>
      </w:r>
      <w:r w:rsidR="000444B6" w:rsidRPr="009A7501">
        <w:rPr>
          <w:rFonts w:ascii="Times New Roman" w:hAnsi="Times New Roman"/>
          <w:sz w:val="26"/>
          <w:szCs w:val="26"/>
        </w:rPr>
        <w:t xml:space="preserve"> a</w:t>
      </w:r>
      <w:r w:rsidR="000444B6" w:rsidRPr="009A7501">
        <w:rPr>
          <w:rFonts w:ascii="Times New Roman" w:hAnsi="Times New Roman"/>
          <w:i/>
          <w:sz w:val="26"/>
          <w:szCs w:val="26"/>
        </w:rPr>
        <w:t xml:space="preserve"> „ha</w:t>
      </w:r>
      <w:r w:rsidR="006428CA" w:rsidRPr="009A7501">
        <w:rPr>
          <w:rFonts w:ascii="Times New Roman" w:hAnsi="Times New Roman"/>
          <w:i/>
          <w:sz w:val="26"/>
          <w:szCs w:val="26"/>
        </w:rPr>
        <w:t>,</w:t>
      </w:r>
      <w:r w:rsidR="000444B6" w:rsidRPr="009A7501">
        <w:rPr>
          <w:rFonts w:ascii="Times New Roman" w:hAnsi="Times New Roman"/>
          <w:i/>
          <w:sz w:val="26"/>
          <w:szCs w:val="26"/>
        </w:rPr>
        <w:t xml:space="preserve"> vagyunk, akkor legyünk is” </w:t>
      </w:r>
      <w:r w:rsidR="006428CA" w:rsidRPr="009A7501">
        <w:rPr>
          <w:rFonts w:ascii="Times New Roman" w:hAnsi="Times New Roman"/>
          <w:sz w:val="26"/>
          <w:szCs w:val="26"/>
        </w:rPr>
        <w:t>felfogás szellemiségét követi</w:t>
      </w:r>
      <w:r w:rsidR="007827CE" w:rsidRPr="009A7501">
        <w:rPr>
          <w:rFonts w:ascii="Times New Roman" w:hAnsi="Times New Roman"/>
          <w:sz w:val="26"/>
          <w:szCs w:val="26"/>
        </w:rPr>
        <w:t>.</w:t>
      </w:r>
    </w:p>
    <w:p w:rsidR="00566432" w:rsidRPr="009A7501" w:rsidRDefault="00752EE5" w:rsidP="009A7501">
      <w:pPr>
        <w:spacing w:line="360" w:lineRule="auto"/>
        <w:jc w:val="both"/>
        <w:rPr>
          <w:rFonts w:ascii="Times New Roman" w:hAnsi="Times New Roman" w:cs="Times New Roman"/>
          <w:sz w:val="26"/>
          <w:szCs w:val="26"/>
        </w:rPr>
      </w:pPr>
      <w:r w:rsidRPr="009A7501">
        <w:rPr>
          <w:rFonts w:ascii="Times New Roman" w:hAnsi="Times New Roman"/>
          <w:sz w:val="26"/>
          <w:szCs w:val="26"/>
        </w:rPr>
        <w:t>M</w:t>
      </w:r>
      <w:r w:rsidR="00566432" w:rsidRPr="009A7501">
        <w:rPr>
          <w:rFonts w:ascii="Times New Roman" w:hAnsi="Times New Roman"/>
          <w:sz w:val="26"/>
          <w:szCs w:val="26"/>
        </w:rPr>
        <w:t xml:space="preserve">egállítottam, hogy a 2013. évi kodifikáció </w:t>
      </w:r>
      <w:r w:rsidRPr="009A7501">
        <w:rPr>
          <w:rFonts w:ascii="Times New Roman" w:hAnsi="Times New Roman"/>
          <w:sz w:val="26"/>
          <w:szCs w:val="26"/>
        </w:rPr>
        <w:t xml:space="preserve">egyik fontos </w:t>
      </w:r>
      <w:r w:rsidR="00566432" w:rsidRPr="009A7501">
        <w:rPr>
          <w:rFonts w:ascii="Times New Roman" w:hAnsi="Times New Roman"/>
          <w:sz w:val="26"/>
          <w:szCs w:val="26"/>
        </w:rPr>
        <w:t xml:space="preserve">eredménye, hogy </w:t>
      </w:r>
      <w:r w:rsidR="005C5969" w:rsidRPr="009A7501">
        <w:rPr>
          <w:rFonts w:ascii="Times New Roman" w:hAnsi="Times New Roman" w:cs="Times New Roman"/>
          <w:sz w:val="26"/>
          <w:szCs w:val="26"/>
        </w:rPr>
        <w:t xml:space="preserve">kijelenthető: </w:t>
      </w:r>
      <w:r w:rsidR="00566432" w:rsidRPr="009A7501">
        <w:rPr>
          <w:rFonts w:ascii="Times New Roman" w:hAnsi="Times New Roman" w:cs="Times New Roman"/>
          <w:sz w:val="26"/>
          <w:szCs w:val="26"/>
        </w:rPr>
        <w:t xml:space="preserve">ma már képesek vagyunk a </w:t>
      </w:r>
      <w:r w:rsidRPr="009A7501">
        <w:rPr>
          <w:rFonts w:ascii="Times New Roman" w:hAnsi="Times New Roman" w:cs="Times New Roman"/>
          <w:i/>
          <w:sz w:val="26"/>
          <w:szCs w:val="26"/>
        </w:rPr>
        <w:t>„</w:t>
      </w:r>
      <w:proofErr w:type="gramStart"/>
      <w:r w:rsidR="00566432" w:rsidRPr="009A7501">
        <w:rPr>
          <w:rFonts w:ascii="Times New Roman" w:hAnsi="Times New Roman" w:cs="Times New Roman"/>
          <w:i/>
          <w:sz w:val="26"/>
          <w:szCs w:val="26"/>
        </w:rPr>
        <w:t>reális</w:t>
      </w:r>
      <w:proofErr w:type="gramEnd"/>
      <w:r w:rsidR="00566432" w:rsidRPr="009A7501">
        <w:rPr>
          <w:rFonts w:ascii="Times New Roman" w:hAnsi="Times New Roman" w:cs="Times New Roman"/>
          <w:i/>
          <w:sz w:val="26"/>
          <w:szCs w:val="26"/>
        </w:rPr>
        <w:t xml:space="preserve"> és mértéktartó önreflexióra</w:t>
      </w:r>
      <w:r w:rsidRPr="009A7501">
        <w:rPr>
          <w:rFonts w:ascii="Times New Roman" w:hAnsi="Times New Roman" w:cs="Times New Roman"/>
          <w:i/>
          <w:sz w:val="26"/>
          <w:szCs w:val="26"/>
        </w:rPr>
        <w:t>”</w:t>
      </w:r>
      <w:r w:rsidR="00566432" w:rsidRPr="009A7501">
        <w:rPr>
          <w:rFonts w:ascii="Times New Roman" w:hAnsi="Times New Roman" w:cs="Times New Roman"/>
          <w:sz w:val="26"/>
          <w:szCs w:val="26"/>
        </w:rPr>
        <w:t xml:space="preserve">.  A </w:t>
      </w:r>
      <w:r w:rsidR="00566432" w:rsidRPr="009A7501">
        <w:rPr>
          <w:rFonts w:ascii="Times New Roman" w:hAnsi="Times New Roman" w:cs="Times New Roman"/>
          <w:i/>
          <w:sz w:val="26"/>
          <w:szCs w:val="26"/>
        </w:rPr>
        <w:t>„gondolkodó büntetés-végrehajtásból” „stratégiában gondolkodó büntetés-végrehajtás”</w:t>
      </w:r>
      <w:r w:rsidR="00566432" w:rsidRPr="009A7501">
        <w:rPr>
          <w:rFonts w:ascii="Times New Roman" w:hAnsi="Times New Roman" w:cs="Times New Roman"/>
          <w:sz w:val="26"/>
          <w:szCs w:val="26"/>
        </w:rPr>
        <w:t xml:space="preserve"> vált, melynek hatása alapjaiban meghatározza a börtönügy további irányait és jótékonyan befolyásolja társadalmi elfogadottságát is</w:t>
      </w:r>
      <w:r w:rsidR="007827CE" w:rsidRPr="009A7501">
        <w:rPr>
          <w:rFonts w:ascii="Times New Roman" w:hAnsi="Times New Roman" w:cs="Times New Roman"/>
          <w:sz w:val="26"/>
          <w:szCs w:val="26"/>
        </w:rPr>
        <w:t xml:space="preserve">, végső soron előmozdítva annak </w:t>
      </w:r>
      <w:r w:rsidR="00235977" w:rsidRPr="009A7501">
        <w:rPr>
          <w:rFonts w:ascii="Times New Roman" w:hAnsi="Times New Roman" w:cs="Times New Roman"/>
          <w:sz w:val="26"/>
          <w:szCs w:val="26"/>
        </w:rPr>
        <w:t>„</w:t>
      </w:r>
      <w:r w:rsidR="007827CE" w:rsidRPr="009A7501">
        <w:rPr>
          <w:rFonts w:ascii="Times New Roman" w:hAnsi="Times New Roman" w:cs="Times New Roman"/>
          <w:i/>
          <w:sz w:val="26"/>
          <w:szCs w:val="26"/>
        </w:rPr>
        <w:t xml:space="preserve">jogi és </w:t>
      </w:r>
      <w:r w:rsidR="00235977" w:rsidRPr="009A7501">
        <w:rPr>
          <w:rFonts w:ascii="Times New Roman" w:hAnsi="Times New Roman" w:cs="Times New Roman"/>
          <w:i/>
          <w:sz w:val="26"/>
          <w:szCs w:val="26"/>
        </w:rPr>
        <w:t>filozófiai</w:t>
      </w:r>
      <w:r w:rsidR="006A56D6" w:rsidRPr="009A7501">
        <w:rPr>
          <w:rFonts w:ascii="Times New Roman" w:hAnsi="Times New Roman" w:cs="Times New Roman"/>
          <w:i/>
          <w:sz w:val="26"/>
          <w:szCs w:val="26"/>
        </w:rPr>
        <w:t xml:space="preserve"> kiterjedését</w:t>
      </w:r>
      <w:r w:rsidR="00235977" w:rsidRPr="009A7501">
        <w:rPr>
          <w:rFonts w:ascii="Times New Roman" w:hAnsi="Times New Roman" w:cs="Times New Roman"/>
          <w:i/>
          <w:sz w:val="26"/>
          <w:szCs w:val="26"/>
        </w:rPr>
        <w:t>”</w:t>
      </w:r>
      <w:r w:rsidR="007827CE" w:rsidRPr="009A7501">
        <w:rPr>
          <w:rFonts w:ascii="Times New Roman" w:hAnsi="Times New Roman" w:cs="Times New Roman"/>
          <w:i/>
          <w:sz w:val="26"/>
          <w:szCs w:val="26"/>
        </w:rPr>
        <w:t>.</w:t>
      </w:r>
      <w:r w:rsidR="00566432" w:rsidRPr="009A7501">
        <w:rPr>
          <w:rFonts w:ascii="Times New Roman" w:hAnsi="Times New Roman" w:cs="Times New Roman"/>
          <w:sz w:val="26"/>
          <w:szCs w:val="26"/>
        </w:rPr>
        <w:t xml:space="preserve"> Mindehhez arra is szükség volt, hogy a</w:t>
      </w:r>
      <w:r w:rsidR="000444B6" w:rsidRPr="009A7501">
        <w:rPr>
          <w:rFonts w:ascii="Times New Roman" w:hAnsi="Times New Roman" w:cs="Times New Roman"/>
          <w:sz w:val="26"/>
          <w:szCs w:val="26"/>
        </w:rPr>
        <w:t xml:space="preserve">z új </w:t>
      </w:r>
      <w:r w:rsidR="000444B6" w:rsidRPr="009A7501">
        <w:rPr>
          <w:rFonts w:ascii="Times New Roman" w:hAnsi="Times New Roman" w:cs="Times New Roman"/>
          <w:i/>
          <w:sz w:val="26"/>
          <w:szCs w:val="26"/>
        </w:rPr>
        <w:t>„</w:t>
      </w:r>
      <w:proofErr w:type="spellStart"/>
      <w:r w:rsidR="000444B6" w:rsidRPr="009A7501">
        <w:rPr>
          <w:rFonts w:ascii="Times New Roman" w:hAnsi="Times New Roman" w:cs="Times New Roman"/>
          <w:i/>
          <w:sz w:val="26"/>
          <w:szCs w:val="26"/>
        </w:rPr>
        <w:t>sui</w:t>
      </w:r>
      <w:proofErr w:type="spellEnd"/>
      <w:r w:rsidR="000444B6" w:rsidRPr="009A7501">
        <w:rPr>
          <w:rFonts w:ascii="Times New Roman" w:hAnsi="Times New Roman" w:cs="Times New Roman"/>
          <w:i/>
          <w:sz w:val="26"/>
          <w:szCs w:val="26"/>
        </w:rPr>
        <w:t xml:space="preserve"> generisjogintézmények bevezetésével a</w:t>
      </w:r>
      <w:r w:rsidR="005D4683" w:rsidRPr="009A7501">
        <w:rPr>
          <w:rFonts w:ascii="Times New Roman" w:hAnsi="Times New Roman" w:cs="Times New Roman"/>
          <w:i/>
          <w:sz w:val="26"/>
          <w:szCs w:val="26"/>
        </w:rPr>
        <w:t xml:space="preserve"> </w:t>
      </w:r>
      <w:r w:rsidR="00566432" w:rsidRPr="009A7501">
        <w:rPr>
          <w:rFonts w:ascii="Times New Roman" w:hAnsi="Times New Roman" w:cs="Times New Roman"/>
          <w:i/>
          <w:sz w:val="26"/>
          <w:szCs w:val="26"/>
        </w:rPr>
        <w:t xml:space="preserve">büntetés-végrehajtási jog kilépjen saját korlátai </w:t>
      </w:r>
      <w:r w:rsidR="005D4683" w:rsidRPr="009A7501">
        <w:rPr>
          <w:rFonts w:ascii="Times New Roman" w:hAnsi="Times New Roman" w:cs="Times New Roman"/>
          <w:i/>
          <w:sz w:val="26"/>
          <w:szCs w:val="26"/>
        </w:rPr>
        <w:t>közül”</w:t>
      </w:r>
      <w:r w:rsidR="005D4683" w:rsidRPr="009A7501">
        <w:rPr>
          <w:rFonts w:ascii="Times New Roman" w:hAnsi="Times New Roman" w:cs="Times New Roman"/>
          <w:sz w:val="26"/>
          <w:szCs w:val="26"/>
        </w:rPr>
        <w:t xml:space="preserve"> ugyanakkor</w:t>
      </w:r>
      <w:r w:rsidR="00566432" w:rsidRPr="009A7501">
        <w:rPr>
          <w:rFonts w:ascii="Times New Roman" w:hAnsi="Times New Roman" w:cs="Times New Roman"/>
          <w:sz w:val="26"/>
          <w:szCs w:val="26"/>
        </w:rPr>
        <w:t xml:space="preserve"> látványosan </w:t>
      </w:r>
      <w:proofErr w:type="gramStart"/>
      <w:r w:rsidR="00566432" w:rsidRPr="009A7501">
        <w:rPr>
          <w:rFonts w:ascii="Times New Roman" w:hAnsi="Times New Roman" w:cs="Times New Roman"/>
          <w:sz w:val="26"/>
          <w:szCs w:val="26"/>
        </w:rPr>
        <w:t>d</w:t>
      </w:r>
      <w:r w:rsidR="000444B6" w:rsidRPr="009A7501">
        <w:rPr>
          <w:rFonts w:ascii="Times New Roman" w:hAnsi="Times New Roman" w:cs="Times New Roman"/>
          <w:sz w:val="26"/>
          <w:szCs w:val="26"/>
        </w:rPr>
        <w:t>emonstrálva</w:t>
      </w:r>
      <w:proofErr w:type="gramEnd"/>
      <w:r w:rsidR="000444B6" w:rsidRPr="009A7501">
        <w:rPr>
          <w:rFonts w:ascii="Times New Roman" w:hAnsi="Times New Roman" w:cs="Times New Roman"/>
          <w:sz w:val="26"/>
          <w:szCs w:val="26"/>
        </w:rPr>
        <w:t>, hogy e jogterület</w:t>
      </w:r>
      <w:r w:rsidR="00566432" w:rsidRPr="009A7501">
        <w:rPr>
          <w:rFonts w:ascii="Times New Roman" w:hAnsi="Times New Roman" w:cs="Times New Roman"/>
          <w:sz w:val="26"/>
          <w:szCs w:val="26"/>
        </w:rPr>
        <w:t xml:space="preserve"> normái soha nem írhatják</w:t>
      </w:r>
      <w:r w:rsidR="000444B6" w:rsidRPr="009A7501">
        <w:rPr>
          <w:rFonts w:ascii="Times New Roman" w:hAnsi="Times New Roman" w:cs="Times New Roman"/>
          <w:sz w:val="26"/>
          <w:szCs w:val="26"/>
        </w:rPr>
        <w:t xml:space="preserve"> át</w:t>
      </w:r>
      <w:r w:rsidR="00566432" w:rsidRPr="009A7501">
        <w:rPr>
          <w:rFonts w:ascii="Times New Roman" w:hAnsi="Times New Roman" w:cs="Times New Roman"/>
          <w:sz w:val="26"/>
          <w:szCs w:val="26"/>
        </w:rPr>
        <w:t xml:space="preserve"> az egyes ember alapvető jogait.</w:t>
      </w:r>
    </w:p>
    <w:p w:rsidR="00E956AC" w:rsidRPr="009A7501" w:rsidRDefault="000E6E06" w:rsidP="009A7501">
      <w:pPr>
        <w:spacing w:line="360" w:lineRule="auto"/>
        <w:ind w:left="705" w:hanging="705"/>
        <w:jc w:val="both"/>
        <w:rPr>
          <w:rFonts w:ascii="Times New Roman" w:hAnsi="Times New Roman" w:cs="Times New Roman"/>
          <w:b/>
          <w:sz w:val="26"/>
          <w:szCs w:val="26"/>
        </w:rPr>
      </w:pPr>
      <w:r w:rsidRPr="009A7501">
        <w:rPr>
          <w:rFonts w:ascii="Times New Roman" w:hAnsi="Times New Roman" w:cs="Times New Roman"/>
          <w:b/>
          <w:sz w:val="26"/>
          <w:szCs w:val="26"/>
        </w:rPr>
        <w:t>2.6.</w:t>
      </w:r>
      <w:r w:rsidRPr="009A7501">
        <w:rPr>
          <w:rFonts w:ascii="Times New Roman" w:hAnsi="Times New Roman" w:cs="Times New Roman"/>
          <w:b/>
          <w:sz w:val="26"/>
          <w:szCs w:val="26"/>
        </w:rPr>
        <w:tab/>
        <w:t>A magyar börtönügy jogi környezetét formáló tényező</w:t>
      </w:r>
      <w:r w:rsidR="0038581F" w:rsidRPr="009A7501">
        <w:rPr>
          <w:rFonts w:ascii="Times New Roman" w:hAnsi="Times New Roman" w:cs="Times New Roman"/>
          <w:b/>
          <w:sz w:val="26"/>
          <w:szCs w:val="26"/>
        </w:rPr>
        <w:t>k</w:t>
      </w:r>
      <w:r w:rsidR="00864C60" w:rsidRPr="009A7501">
        <w:rPr>
          <w:rFonts w:ascii="Times New Roman" w:hAnsi="Times New Roman" w:cs="Times New Roman"/>
          <w:b/>
          <w:sz w:val="26"/>
          <w:szCs w:val="26"/>
        </w:rPr>
        <w:t xml:space="preserve"> 2010 </w:t>
      </w:r>
      <w:proofErr w:type="spellStart"/>
      <w:r w:rsidR="00864C60" w:rsidRPr="009A7501">
        <w:rPr>
          <w:rFonts w:ascii="Times New Roman" w:hAnsi="Times New Roman" w:cs="Times New Roman"/>
          <w:b/>
          <w:sz w:val="26"/>
          <w:szCs w:val="26"/>
        </w:rPr>
        <w:t>után</w:t>
      </w:r>
      <w:proofErr w:type="gramStart"/>
      <w:r w:rsidR="00864C60" w:rsidRPr="009A7501">
        <w:rPr>
          <w:rFonts w:ascii="Times New Roman" w:hAnsi="Times New Roman" w:cs="Times New Roman"/>
          <w:b/>
          <w:sz w:val="26"/>
          <w:szCs w:val="26"/>
        </w:rPr>
        <w:t>,</w:t>
      </w:r>
      <w:r w:rsidRPr="009A7501">
        <w:rPr>
          <w:rFonts w:ascii="Times New Roman" w:hAnsi="Times New Roman" w:cs="Times New Roman"/>
          <w:b/>
          <w:sz w:val="26"/>
          <w:szCs w:val="26"/>
        </w:rPr>
        <w:t>a</w:t>
      </w:r>
      <w:proofErr w:type="spellEnd"/>
      <w:proofErr w:type="gramEnd"/>
      <w:r w:rsidRPr="009A7501">
        <w:rPr>
          <w:rFonts w:ascii="Times New Roman" w:hAnsi="Times New Roman" w:cs="Times New Roman"/>
          <w:b/>
          <w:sz w:val="26"/>
          <w:szCs w:val="26"/>
        </w:rPr>
        <w:t xml:space="preserve"> pilot </w:t>
      </w:r>
      <w:proofErr w:type="spellStart"/>
      <w:r w:rsidRPr="009A7501">
        <w:rPr>
          <w:rFonts w:ascii="Times New Roman" w:hAnsi="Times New Roman" w:cs="Times New Roman"/>
          <w:b/>
          <w:sz w:val="26"/>
          <w:szCs w:val="26"/>
        </w:rPr>
        <w:t>judgement</w:t>
      </w:r>
      <w:proofErr w:type="spellEnd"/>
      <w:r w:rsidRPr="009A7501">
        <w:rPr>
          <w:rFonts w:ascii="Times New Roman" w:hAnsi="Times New Roman" w:cs="Times New Roman"/>
          <w:b/>
          <w:sz w:val="26"/>
          <w:szCs w:val="26"/>
        </w:rPr>
        <w:t xml:space="preserve"> és következményei</w:t>
      </w:r>
    </w:p>
    <w:p w:rsidR="00E956AC" w:rsidRPr="009A7501" w:rsidRDefault="00E956AC" w:rsidP="009A7501">
      <w:pPr>
        <w:jc w:val="both"/>
        <w:rPr>
          <w:rFonts w:ascii="Times New Roman" w:hAnsi="Times New Roman" w:cs="Times New Roman"/>
          <w:b/>
          <w:color w:val="000000" w:themeColor="text1"/>
          <w:sz w:val="26"/>
          <w:szCs w:val="26"/>
        </w:rPr>
      </w:pPr>
      <w:r w:rsidRPr="009A7501">
        <w:rPr>
          <w:rFonts w:ascii="Times New Roman" w:hAnsi="Times New Roman" w:cs="Times New Roman"/>
          <w:b/>
          <w:color w:val="000000" w:themeColor="text1"/>
          <w:sz w:val="26"/>
          <w:szCs w:val="26"/>
        </w:rPr>
        <w:t>Szaktudományos háttér és új tudományos eredmények</w:t>
      </w:r>
    </w:p>
    <w:p w:rsidR="005C5969" w:rsidRPr="009A7501" w:rsidRDefault="00CE1275" w:rsidP="009A7501">
      <w:pPr>
        <w:spacing w:line="360" w:lineRule="auto"/>
        <w:jc w:val="both"/>
        <w:rPr>
          <w:rFonts w:ascii="Times New Roman" w:hAnsi="Times New Roman" w:cs="Times New Roman"/>
          <w:sz w:val="26"/>
          <w:szCs w:val="26"/>
        </w:rPr>
      </w:pPr>
      <w:r w:rsidRPr="009A7501">
        <w:rPr>
          <w:rFonts w:ascii="Times New Roman" w:hAnsi="Times New Roman" w:cs="Times New Roman"/>
          <w:sz w:val="26"/>
          <w:szCs w:val="26"/>
        </w:rPr>
        <w:t>A magyar börtönügy XXI. századi tö</w:t>
      </w:r>
      <w:r w:rsidR="00544753" w:rsidRPr="009A7501">
        <w:rPr>
          <w:rFonts w:ascii="Times New Roman" w:hAnsi="Times New Roman" w:cs="Times New Roman"/>
          <w:sz w:val="26"/>
          <w:szCs w:val="26"/>
        </w:rPr>
        <w:t xml:space="preserve">rténetében önálló fejezetet foglalnak el a börtönök túltelítettségéhez köthető EJEB ítéletek, amelyek üzenete élesen rávilágít a </w:t>
      </w:r>
      <w:r w:rsidR="00544753" w:rsidRPr="009A7501">
        <w:rPr>
          <w:rFonts w:ascii="Times New Roman" w:hAnsi="Times New Roman" w:cs="Times New Roman"/>
          <w:i/>
          <w:sz w:val="26"/>
          <w:szCs w:val="26"/>
        </w:rPr>
        <w:t xml:space="preserve">„büntetés-végrehajtás infrastrukturális </w:t>
      </w:r>
      <w:proofErr w:type="gramStart"/>
      <w:r w:rsidR="00544753" w:rsidRPr="009A7501">
        <w:rPr>
          <w:rFonts w:ascii="Times New Roman" w:hAnsi="Times New Roman" w:cs="Times New Roman"/>
          <w:i/>
          <w:sz w:val="26"/>
          <w:szCs w:val="26"/>
        </w:rPr>
        <w:t>problémáira</w:t>
      </w:r>
      <w:proofErr w:type="gramEnd"/>
      <w:r w:rsidR="00544753" w:rsidRPr="009A7501">
        <w:rPr>
          <w:rFonts w:ascii="Times New Roman" w:hAnsi="Times New Roman" w:cs="Times New Roman"/>
          <w:i/>
          <w:sz w:val="26"/>
          <w:szCs w:val="26"/>
        </w:rPr>
        <w:t xml:space="preserve"> és az ebből is eredő szervezeti rezonanciára”</w:t>
      </w:r>
      <w:r w:rsidR="00544753" w:rsidRPr="009A7501">
        <w:rPr>
          <w:rFonts w:ascii="Times New Roman" w:hAnsi="Times New Roman" w:cs="Times New Roman"/>
          <w:sz w:val="26"/>
          <w:szCs w:val="26"/>
        </w:rPr>
        <w:t xml:space="preserve">. </w:t>
      </w:r>
    </w:p>
    <w:p w:rsidR="00CE1275" w:rsidRPr="009A7501" w:rsidRDefault="00544753" w:rsidP="009A7501">
      <w:pPr>
        <w:spacing w:line="360" w:lineRule="auto"/>
        <w:jc w:val="both"/>
        <w:rPr>
          <w:rFonts w:ascii="Times New Roman" w:hAnsi="Times New Roman" w:cs="Times New Roman"/>
          <w:sz w:val="26"/>
          <w:szCs w:val="26"/>
        </w:rPr>
      </w:pPr>
      <w:r w:rsidRPr="009A7501">
        <w:rPr>
          <w:rFonts w:ascii="Times New Roman" w:hAnsi="Times New Roman" w:cs="Times New Roman"/>
          <w:sz w:val="26"/>
          <w:szCs w:val="26"/>
        </w:rPr>
        <w:t xml:space="preserve"> Kutatásaim során leástam a mélyebb</w:t>
      </w:r>
      <w:r w:rsidR="00CE1275" w:rsidRPr="009A7501">
        <w:rPr>
          <w:rFonts w:ascii="Times New Roman" w:hAnsi="Times New Roman" w:cs="Times New Roman"/>
          <w:sz w:val="26"/>
          <w:szCs w:val="26"/>
        </w:rPr>
        <w:t xml:space="preserve"> szakmai </w:t>
      </w:r>
      <w:r w:rsidRPr="009A7501">
        <w:rPr>
          <w:rFonts w:ascii="Times New Roman" w:hAnsi="Times New Roman" w:cs="Times New Roman"/>
          <w:sz w:val="26"/>
          <w:szCs w:val="26"/>
        </w:rPr>
        <w:t xml:space="preserve">rétegekbe és feltártan azokat káros hatásokat, amelyek </w:t>
      </w:r>
      <w:proofErr w:type="gramStart"/>
      <w:r w:rsidRPr="009A7501">
        <w:rPr>
          <w:rFonts w:ascii="Times New Roman" w:hAnsi="Times New Roman" w:cs="Times New Roman"/>
          <w:sz w:val="26"/>
          <w:szCs w:val="26"/>
        </w:rPr>
        <w:t>komplex</w:t>
      </w:r>
      <w:proofErr w:type="gramEnd"/>
      <w:r w:rsidRPr="009A7501">
        <w:rPr>
          <w:rFonts w:ascii="Times New Roman" w:hAnsi="Times New Roman" w:cs="Times New Roman"/>
          <w:sz w:val="26"/>
          <w:szCs w:val="26"/>
        </w:rPr>
        <w:t xml:space="preserve"> romboló hatást fejtenek ki, és végső soron az </w:t>
      </w:r>
      <w:r w:rsidRPr="009A7501">
        <w:rPr>
          <w:rFonts w:ascii="Times New Roman" w:hAnsi="Times New Roman" w:cs="Times New Roman"/>
          <w:i/>
          <w:sz w:val="26"/>
          <w:szCs w:val="26"/>
        </w:rPr>
        <w:t>„ideológiai status quo”</w:t>
      </w:r>
      <w:r w:rsidRPr="009A7501">
        <w:rPr>
          <w:rFonts w:ascii="Times New Roman" w:hAnsi="Times New Roman" w:cs="Times New Roman"/>
          <w:sz w:val="26"/>
          <w:szCs w:val="26"/>
        </w:rPr>
        <w:t xml:space="preserve"> határait feszegetik.</w:t>
      </w:r>
    </w:p>
    <w:p w:rsidR="000068B8" w:rsidRPr="009A7501" w:rsidRDefault="0038581F" w:rsidP="009A7501">
      <w:pPr>
        <w:spacing w:line="360" w:lineRule="auto"/>
        <w:jc w:val="both"/>
        <w:rPr>
          <w:rFonts w:ascii="Times New Roman" w:hAnsi="Times New Roman"/>
          <w:sz w:val="26"/>
          <w:szCs w:val="26"/>
        </w:rPr>
      </w:pPr>
      <w:r w:rsidRPr="009A7501">
        <w:rPr>
          <w:rFonts w:ascii="Times New Roman" w:hAnsi="Times New Roman" w:cs="Times New Roman"/>
          <w:sz w:val="26"/>
          <w:szCs w:val="26"/>
        </w:rPr>
        <w:t>A túlzsúfoltság okozta rendszerszintű káros hatások következménye, hogy a</w:t>
      </w:r>
      <w:r w:rsidRPr="009A7501">
        <w:rPr>
          <w:rFonts w:ascii="Times New Roman" w:hAnsi="Times New Roman"/>
          <w:sz w:val="26"/>
          <w:szCs w:val="26"/>
        </w:rPr>
        <w:t xml:space="preserve"> túlzsúfoltság </w:t>
      </w:r>
      <w:r w:rsidRPr="009A7501">
        <w:rPr>
          <w:rFonts w:ascii="Times New Roman" w:hAnsi="Times New Roman"/>
          <w:i/>
          <w:sz w:val="26"/>
          <w:szCs w:val="26"/>
        </w:rPr>
        <w:t>„</w:t>
      </w:r>
      <w:proofErr w:type="spellStart"/>
      <w:r w:rsidRPr="009A7501">
        <w:rPr>
          <w:rFonts w:ascii="Times New Roman" w:hAnsi="Times New Roman"/>
          <w:i/>
          <w:sz w:val="26"/>
          <w:szCs w:val="26"/>
        </w:rPr>
        <w:t>dehumanizálja</w:t>
      </w:r>
      <w:proofErr w:type="spellEnd"/>
      <w:r w:rsidRPr="009A7501">
        <w:rPr>
          <w:rFonts w:ascii="Times New Roman" w:hAnsi="Times New Roman"/>
          <w:i/>
          <w:sz w:val="26"/>
          <w:szCs w:val="26"/>
        </w:rPr>
        <w:t xml:space="preserve"> és egyben </w:t>
      </w:r>
      <w:proofErr w:type="spellStart"/>
      <w:r w:rsidRPr="009A7501">
        <w:rPr>
          <w:rFonts w:ascii="Times New Roman" w:hAnsi="Times New Roman"/>
          <w:i/>
          <w:sz w:val="26"/>
          <w:szCs w:val="26"/>
        </w:rPr>
        <w:t>elszemélytelenít</w:t>
      </w:r>
      <w:r w:rsidRPr="009A7501">
        <w:rPr>
          <w:rFonts w:ascii="Times New Roman" w:hAnsi="Times New Roman"/>
          <w:sz w:val="26"/>
          <w:szCs w:val="26"/>
        </w:rPr>
        <w:t>i</w:t>
      </w:r>
      <w:proofErr w:type="spellEnd"/>
      <w:r w:rsidRPr="009A7501">
        <w:rPr>
          <w:rFonts w:ascii="Times New Roman" w:hAnsi="Times New Roman"/>
          <w:sz w:val="26"/>
          <w:szCs w:val="26"/>
        </w:rPr>
        <w:t xml:space="preserve">” a fogvatartottakat éppúgy, mint a személyi állományt. Azért különösen szomorú mindez, mert a kettejük között </w:t>
      </w:r>
      <w:r w:rsidRPr="009A7501">
        <w:rPr>
          <w:rFonts w:ascii="Times New Roman" w:hAnsi="Times New Roman"/>
          <w:sz w:val="26"/>
          <w:szCs w:val="26"/>
        </w:rPr>
        <w:lastRenderedPageBreak/>
        <w:t xml:space="preserve">fennálló </w:t>
      </w:r>
      <w:r w:rsidRPr="009A7501">
        <w:rPr>
          <w:rFonts w:ascii="Times New Roman" w:hAnsi="Times New Roman"/>
          <w:i/>
          <w:sz w:val="26"/>
          <w:szCs w:val="26"/>
        </w:rPr>
        <w:t>„kapcsolat minősége és hatékonysága alapozza meg a szakmai tevékenység”</w:t>
      </w:r>
      <w:r w:rsidRPr="009A7501">
        <w:rPr>
          <w:rFonts w:ascii="Times New Roman" w:hAnsi="Times New Roman"/>
          <w:sz w:val="26"/>
          <w:szCs w:val="26"/>
        </w:rPr>
        <w:t xml:space="preserve"> sikerét, melynek forgáspontjában a </w:t>
      </w:r>
      <w:proofErr w:type="spellStart"/>
      <w:r w:rsidRPr="009A7501">
        <w:rPr>
          <w:rFonts w:ascii="Times New Roman" w:hAnsi="Times New Roman"/>
          <w:sz w:val="26"/>
          <w:szCs w:val="26"/>
        </w:rPr>
        <w:t>reintegráció</w:t>
      </w:r>
      <w:proofErr w:type="spellEnd"/>
      <w:r w:rsidRPr="009A7501">
        <w:rPr>
          <w:rFonts w:ascii="Times New Roman" w:hAnsi="Times New Roman"/>
          <w:sz w:val="26"/>
          <w:szCs w:val="26"/>
        </w:rPr>
        <w:t xml:space="preserve"> áll.</w:t>
      </w:r>
      <w:r w:rsidR="00663ECA" w:rsidRPr="009A7501">
        <w:rPr>
          <w:rFonts w:ascii="Times New Roman" w:hAnsi="Times New Roman"/>
          <w:sz w:val="26"/>
          <w:szCs w:val="26"/>
        </w:rPr>
        <w:t xml:space="preserve"> </w:t>
      </w:r>
      <w:r w:rsidRPr="009A7501">
        <w:rPr>
          <w:rFonts w:ascii="Times New Roman" w:hAnsi="Times New Roman"/>
          <w:sz w:val="26"/>
          <w:szCs w:val="26"/>
        </w:rPr>
        <w:t>A társadalom értékítélet</w:t>
      </w:r>
      <w:r w:rsidR="005C5969" w:rsidRPr="009A7501">
        <w:rPr>
          <w:rFonts w:ascii="Times New Roman" w:hAnsi="Times New Roman"/>
          <w:sz w:val="26"/>
          <w:szCs w:val="26"/>
        </w:rPr>
        <w:t>e a túlzsúfoltságot a büntetés-</w:t>
      </w:r>
      <w:r w:rsidRPr="009A7501">
        <w:rPr>
          <w:rFonts w:ascii="Times New Roman" w:hAnsi="Times New Roman"/>
          <w:sz w:val="26"/>
          <w:szCs w:val="26"/>
        </w:rPr>
        <w:t>végrehajtási szervezet hibájának és felróható szakmaiatlanságának tudja be. Ez sajnos rímel arra a régi és előítéletes gondolkodásmódra, amely a büntetés-végre</w:t>
      </w:r>
      <w:r w:rsidR="005C5969" w:rsidRPr="009A7501">
        <w:rPr>
          <w:rFonts w:ascii="Times New Roman" w:hAnsi="Times New Roman"/>
          <w:sz w:val="26"/>
          <w:szCs w:val="26"/>
        </w:rPr>
        <w:t>hajtás tevékenységének tradicionális megítélésében jelentkezik</w:t>
      </w:r>
      <w:proofErr w:type="gramStart"/>
      <w:r w:rsidR="005C5969" w:rsidRPr="009A7501">
        <w:rPr>
          <w:rFonts w:ascii="Times New Roman" w:hAnsi="Times New Roman"/>
          <w:sz w:val="26"/>
          <w:szCs w:val="26"/>
        </w:rPr>
        <w:t>.</w:t>
      </w:r>
      <w:r w:rsidRPr="009A7501">
        <w:rPr>
          <w:rFonts w:ascii="Times New Roman" w:hAnsi="Times New Roman"/>
          <w:sz w:val="26"/>
          <w:szCs w:val="26"/>
        </w:rPr>
        <w:t>.</w:t>
      </w:r>
      <w:proofErr w:type="gramEnd"/>
      <w:r w:rsidRPr="009A7501">
        <w:rPr>
          <w:rFonts w:ascii="Times New Roman" w:hAnsi="Times New Roman"/>
          <w:sz w:val="26"/>
          <w:szCs w:val="26"/>
        </w:rPr>
        <w:t xml:space="preserve"> A megoldás </w:t>
      </w:r>
      <w:r w:rsidR="005C5969" w:rsidRPr="009A7501">
        <w:rPr>
          <w:rFonts w:ascii="Times New Roman" w:hAnsi="Times New Roman"/>
          <w:sz w:val="26"/>
          <w:szCs w:val="26"/>
        </w:rPr>
        <w:t xml:space="preserve">egyik kulcsa </w:t>
      </w:r>
      <w:r w:rsidRPr="009A7501">
        <w:rPr>
          <w:rFonts w:ascii="Times New Roman" w:hAnsi="Times New Roman"/>
          <w:sz w:val="26"/>
          <w:szCs w:val="26"/>
        </w:rPr>
        <w:t xml:space="preserve">mindenféleképpen a </w:t>
      </w:r>
      <w:r w:rsidRPr="009A7501">
        <w:rPr>
          <w:rFonts w:ascii="Times New Roman" w:hAnsi="Times New Roman"/>
          <w:i/>
          <w:sz w:val="26"/>
          <w:szCs w:val="26"/>
        </w:rPr>
        <w:t xml:space="preserve">„társadalmi attitűd megváltoztatásában van,” </w:t>
      </w:r>
      <w:r w:rsidRPr="009A7501">
        <w:rPr>
          <w:rFonts w:ascii="Times New Roman" w:hAnsi="Times New Roman"/>
          <w:sz w:val="26"/>
          <w:szCs w:val="26"/>
        </w:rPr>
        <w:t xml:space="preserve">amely kiteljesítéséhez a börtönüggyel foglalkozó nemzetközi jogi környezet mindenképpen elegendő morális és </w:t>
      </w:r>
      <w:proofErr w:type="gramStart"/>
      <w:r w:rsidRPr="009A7501">
        <w:rPr>
          <w:rFonts w:ascii="Times New Roman" w:hAnsi="Times New Roman"/>
          <w:sz w:val="26"/>
          <w:szCs w:val="26"/>
        </w:rPr>
        <w:t>etikai</w:t>
      </w:r>
      <w:proofErr w:type="gramEnd"/>
      <w:r w:rsidRPr="009A7501">
        <w:rPr>
          <w:rFonts w:ascii="Times New Roman" w:hAnsi="Times New Roman"/>
          <w:sz w:val="26"/>
          <w:szCs w:val="26"/>
        </w:rPr>
        <w:t xml:space="preserve"> muníciót szolgáltat.</w:t>
      </w:r>
      <w:r w:rsidR="00663ECA" w:rsidRPr="009A7501">
        <w:rPr>
          <w:rFonts w:ascii="Times New Roman" w:hAnsi="Times New Roman"/>
          <w:sz w:val="26"/>
          <w:szCs w:val="26"/>
        </w:rPr>
        <w:t xml:space="preserve"> </w:t>
      </w:r>
      <w:r w:rsidR="000068B8" w:rsidRPr="009A7501">
        <w:rPr>
          <w:rFonts w:ascii="Times New Roman" w:hAnsi="Times New Roman"/>
          <w:sz w:val="26"/>
          <w:szCs w:val="26"/>
        </w:rPr>
        <w:t xml:space="preserve">Szembetűnő </w:t>
      </w:r>
      <w:r w:rsidR="00306F74" w:rsidRPr="009A7501">
        <w:rPr>
          <w:rFonts w:ascii="Times New Roman" w:hAnsi="Times New Roman"/>
          <w:i/>
          <w:sz w:val="26"/>
          <w:szCs w:val="26"/>
        </w:rPr>
        <w:t>„</w:t>
      </w:r>
      <w:r w:rsidR="000068B8" w:rsidRPr="009A7501">
        <w:rPr>
          <w:rFonts w:ascii="Times New Roman" w:hAnsi="Times New Roman"/>
          <w:i/>
          <w:sz w:val="26"/>
          <w:szCs w:val="26"/>
        </w:rPr>
        <w:t xml:space="preserve">a nemzetközi elvárás rendszer és a magyar valóság között feszülő </w:t>
      </w:r>
      <w:r w:rsidR="00306F74" w:rsidRPr="009A7501">
        <w:rPr>
          <w:rFonts w:ascii="Times New Roman" w:hAnsi="Times New Roman"/>
          <w:i/>
          <w:sz w:val="26"/>
          <w:szCs w:val="26"/>
        </w:rPr>
        <w:t>diszharmónia”</w:t>
      </w:r>
      <w:r w:rsidR="000068B8" w:rsidRPr="009A7501">
        <w:rPr>
          <w:rFonts w:ascii="Times New Roman" w:hAnsi="Times New Roman"/>
          <w:sz w:val="26"/>
          <w:szCs w:val="26"/>
        </w:rPr>
        <w:t xml:space="preserve">, amely a túlzsúfoltságban </w:t>
      </w:r>
      <w:r w:rsidR="00306F74" w:rsidRPr="009A7501">
        <w:rPr>
          <w:rFonts w:ascii="Times New Roman" w:hAnsi="Times New Roman"/>
          <w:sz w:val="26"/>
          <w:szCs w:val="26"/>
        </w:rPr>
        <w:t xml:space="preserve">látványosan </w:t>
      </w:r>
      <w:r w:rsidR="000068B8" w:rsidRPr="009A7501">
        <w:rPr>
          <w:rFonts w:ascii="Times New Roman" w:hAnsi="Times New Roman"/>
          <w:sz w:val="26"/>
          <w:szCs w:val="26"/>
        </w:rPr>
        <w:t xml:space="preserve">ölt testet. Ebben a szegmensben közvetlen hatások érik a magyar büntetés-végrehajtást, elsősorban az EJEB és a CPT részéről. </w:t>
      </w:r>
    </w:p>
    <w:p w:rsidR="00DB58EB" w:rsidRPr="009A7501" w:rsidRDefault="00A37A94" w:rsidP="009A7501">
      <w:pPr>
        <w:spacing w:line="360" w:lineRule="auto"/>
        <w:jc w:val="both"/>
        <w:rPr>
          <w:rFonts w:ascii="Times New Roman" w:hAnsi="Times New Roman" w:cs="Times New Roman"/>
          <w:sz w:val="26"/>
          <w:szCs w:val="26"/>
        </w:rPr>
      </w:pPr>
      <w:r w:rsidRPr="009A7501">
        <w:rPr>
          <w:rFonts w:ascii="Times New Roman" w:hAnsi="Times New Roman" w:cs="Times New Roman"/>
          <w:sz w:val="26"/>
          <w:szCs w:val="26"/>
        </w:rPr>
        <w:t xml:space="preserve">Magyarország tekintetében a börtönök túltelítettsége </w:t>
      </w:r>
      <w:r w:rsidR="00E42B8C" w:rsidRPr="009A7501">
        <w:rPr>
          <w:rFonts w:ascii="Times New Roman" w:hAnsi="Times New Roman" w:cs="Times New Roman"/>
          <w:sz w:val="26"/>
          <w:szCs w:val="26"/>
        </w:rPr>
        <w:t xml:space="preserve">arra </w:t>
      </w:r>
      <w:r w:rsidRPr="009A7501">
        <w:rPr>
          <w:rFonts w:ascii="Times New Roman" w:hAnsi="Times New Roman" w:cs="Times New Roman"/>
          <w:sz w:val="26"/>
          <w:szCs w:val="26"/>
        </w:rPr>
        <w:t>vezetett, hogy –több egyedi döntés után- a Varga és társai kontra Magyarország ügyben több mint hetven fő fogvatartott fordult az EJEB-</w:t>
      </w:r>
      <w:proofErr w:type="spellStart"/>
      <w:r w:rsidRPr="009A7501">
        <w:rPr>
          <w:rFonts w:ascii="Times New Roman" w:hAnsi="Times New Roman" w:cs="Times New Roman"/>
          <w:sz w:val="26"/>
          <w:szCs w:val="26"/>
        </w:rPr>
        <w:t>hez</w:t>
      </w:r>
      <w:proofErr w:type="spellEnd"/>
      <w:r w:rsidRPr="009A7501">
        <w:rPr>
          <w:rFonts w:ascii="Times New Roman" w:hAnsi="Times New Roman" w:cs="Times New Roman"/>
          <w:sz w:val="26"/>
          <w:szCs w:val="26"/>
        </w:rPr>
        <w:t>, sérelmezve az elhelyezési körülményeket</w:t>
      </w:r>
      <w:r w:rsidR="00E42B8C" w:rsidRPr="009A7501">
        <w:rPr>
          <w:rFonts w:ascii="Times New Roman" w:hAnsi="Times New Roman" w:cs="Times New Roman"/>
          <w:sz w:val="26"/>
          <w:szCs w:val="26"/>
        </w:rPr>
        <w:t xml:space="preserve">. </w:t>
      </w:r>
      <w:r w:rsidRPr="009A7501">
        <w:rPr>
          <w:rFonts w:ascii="Times New Roman" w:hAnsi="Times New Roman" w:cs="Times New Roman"/>
          <w:sz w:val="26"/>
          <w:szCs w:val="26"/>
        </w:rPr>
        <w:t>A</w:t>
      </w:r>
      <w:r w:rsidR="00E42B8C" w:rsidRPr="009A7501">
        <w:rPr>
          <w:rFonts w:ascii="Times New Roman" w:hAnsi="Times New Roman" w:cs="Times New Roman"/>
          <w:sz w:val="26"/>
          <w:szCs w:val="26"/>
        </w:rPr>
        <w:t xml:space="preserve">z EJEB </w:t>
      </w:r>
      <w:r w:rsidRPr="009A7501">
        <w:rPr>
          <w:rFonts w:ascii="Times New Roman" w:hAnsi="Times New Roman" w:cs="Times New Roman"/>
          <w:sz w:val="26"/>
          <w:szCs w:val="26"/>
        </w:rPr>
        <w:t>vezető ítélet</w:t>
      </w:r>
      <w:r w:rsidR="00E42B8C" w:rsidRPr="009A7501">
        <w:rPr>
          <w:rFonts w:ascii="Times New Roman" w:hAnsi="Times New Roman" w:cs="Times New Roman"/>
          <w:sz w:val="26"/>
          <w:szCs w:val="26"/>
        </w:rPr>
        <w:t>tel sújtotta Magyarországot</w:t>
      </w:r>
      <w:r w:rsidR="005C5969" w:rsidRPr="009A7501">
        <w:rPr>
          <w:rFonts w:ascii="Times New Roman" w:hAnsi="Times New Roman" w:cs="Times New Roman"/>
          <w:sz w:val="26"/>
          <w:szCs w:val="26"/>
        </w:rPr>
        <w:t xml:space="preserve">, </w:t>
      </w:r>
      <w:r w:rsidR="00F04A19" w:rsidRPr="009A7501">
        <w:rPr>
          <w:rFonts w:ascii="Times New Roman" w:hAnsi="Times New Roman" w:cs="Times New Roman"/>
          <w:sz w:val="26"/>
          <w:szCs w:val="26"/>
        </w:rPr>
        <w:t xml:space="preserve">amely </w:t>
      </w:r>
      <w:r w:rsidR="005D4683" w:rsidRPr="009A7501">
        <w:rPr>
          <w:rFonts w:ascii="Times New Roman" w:hAnsi="Times New Roman" w:cs="Times New Roman"/>
          <w:sz w:val="26"/>
          <w:szCs w:val="26"/>
        </w:rPr>
        <w:t>egy</w:t>
      </w:r>
      <w:r w:rsidR="005D4683" w:rsidRPr="009A7501">
        <w:rPr>
          <w:rFonts w:ascii="Times New Roman" w:hAnsi="Times New Roman" w:cs="Times New Roman"/>
          <w:i/>
          <w:sz w:val="26"/>
          <w:szCs w:val="26"/>
        </w:rPr>
        <w:t xml:space="preserve"> „olyan</w:t>
      </w:r>
      <w:r w:rsidR="00DB58EB" w:rsidRPr="009A7501">
        <w:rPr>
          <w:rFonts w:ascii="Times New Roman" w:hAnsi="Times New Roman" w:cs="Times New Roman"/>
          <w:i/>
          <w:sz w:val="26"/>
          <w:szCs w:val="26"/>
        </w:rPr>
        <w:t xml:space="preserve"> jogi determináció”, </w:t>
      </w:r>
      <w:r w:rsidR="00DB58EB" w:rsidRPr="009A7501">
        <w:rPr>
          <w:rFonts w:ascii="Times New Roman" w:hAnsi="Times New Roman" w:cs="Times New Roman"/>
          <w:sz w:val="26"/>
          <w:szCs w:val="26"/>
        </w:rPr>
        <w:t xml:space="preserve">amely lépéskényszert keletkeztet a honi börtönügy területén. </w:t>
      </w:r>
    </w:p>
    <w:p w:rsidR="00DB58EB" w:rsidRPr="009A7501" w:rsidRDefault="00DB58EB" w:rsidP="009A7501">
      <w:pPr>
        <w:spacing w:line="360" w:lineRule="auto"/>
        <w:jc w:val="both"/>
        <w:rPr>
          <w:rFonts w:ascii="Times New Roman" w:hAnsi="Times New Roman" w:cs="Times New Roman"/>
          <w:sz w:val="26"/>
          <w:szCs w:val="26"/>
        </w:rPr>
      </w:pPr>
      <w:r w:rsidRPr="009A7501">
        <w:rPr>
          <w:rFonts w:ascii="Times New Roman" w:hAnsi="Times New Roman" w:cs="Times New Roman"/>
          <w:sz w:val="26"/>
          <w:szCs w:val="26"/>
        </w:rPr>
        <w:t xml:space="preserve">Hatásai három nagy dimenzióban érvényesülnek, </w:t>
      </w:r>
      <w:r w:rsidR="005D4683" w:rsidRPr="009A7501">
        <w:rPr>
          <w:rFonts w:ascii="Times New Roman" w:hAnsi="Times New Roman" w:cs="Times New Roman"/>
          <w:sz w:val="26"/>
          <w:szCs w:val="26"/>
        </w:rPr>
        <w:t>úgymint:</w:t>
      </w:r>
      <w:r w:rsidR="005D4683" w:rsidRPr="009A7501">
        <w:rPr>
          <w:rFonts w:ascii="Times New Roman" w:hAnsi="Times New Roman" w:cs="Times New Roman"/>
          <w:i/>
          <w:sz w:val="26"/>
          <w:szCs w:val="26"/>
        </w:rPr>
        <w:t xml:space="preserve"> „hatékony</w:t>
      </w:r>
      <w:r w:rsidRPr="009A7501">
        <w:rPr>
          <w:rFonts w:ascii="Times New Roman" w:hAnsi="Times New Roman" w:cs="Times New Roman"/>
          <w:i/>
          <w:sz w:val="26"/>
          <w:szCs w:val="26"/>
        </w:rPr>
        <w:t xml:space="preserve"> európai jogrenddel összhangban álló segítség, „</w:t>
      </w:r>
      <w:proofErr w:type="gramStart"/>
      <w:r w:rsidRPr="009A7501">
        <w:rPr>
          <w:rFonts w:ascii="Times New Roman" w:hAnsi="Times New Roman" w:cs="Times New Roman"/>
          <w:i/>
          <w:sz w:val="26"/>
          <w:szCs w:val="26"/>
        </w:rPr>
        <w:t>legitim</w:t>
      </w:r>
      <w:proofErr w:type="gramEnd"/>
      <w:r w:rsidRPr="009A7501">
        <w:rPr>
          <w:rFonts w:ascii="Times New Roman" w:hAnsi="Times New Roman" w:cs="Times New Roman"/>
          <w:i/>
          <w:sz w:val="26"/>
          <w:szCs w:val="26"/>
        </w:rPr>
        <w:t xml:space="preserve"> presszió”</w:t>
      </w:r>
      <w:r w:rsidR="005E072F" w:rsidRPr="009A7501">
        <w:rPr>
          <w:rFonts w:ascii="Times New Roman" w:hAnsi="Times New Roman" w:cs="Times New Roman"/>
          <w:i/>
          <w:sz w:val="26"/>
          <w:szCs w:val="26"/>
        </w:rPr>
        <w:t xml:space="preserve"> </w:t>
      </w:r>
      <w:r w:rsidRPr="009A7501">
        <w:rPr>
          <w:rFonts w:ascii="Times New Roman" w:hAnsi="Times New Roman" w:cs="Times New Roman"/>
          <w:sz w:val="26"/>
          <w:szCs w:val="26"/>
        </w:rPr>
        <w:t xml:space="preserve">a megfelelő rendszerek kialakítására és működtetésére, valamint </w:t>
      </w:r>
      <w:r w:rsidRPr="009A7501">
        <w:rPr>
          <w:rFonts w:ascii="Times New Roman" w:hAnsi="Times New Roman" w:cs="Times New Roman"/>
          <w:i/>
          <w:sz w:val="26"/>
          <w:szCs w:val="26"/>
        </w:rPr>
        <w:t>„markáns gondolkodásformáló tényező”</w:t>
      </w:r>
      <w:r w:rsidRPr="009A7501">
        <w:rPr>
          <w:rFonts w:ascii="Times New Roman" w:hAnsi="Times New Roman" w:cs="Times New Roman"/>
          <w:sz w:val="26"/>
          <w:szCs w:val="26"/>
        </w:rPr>
        <w:t xml:space="preserve">. </w:t>
      </w:r>
    </w:p>
    <w:p w:rsidR="00F04A19" w:rsidRPr="009A7501" w:rsidRDefault="00E42B8C" w:rsidP="009A7501">
      <w:pPr>
        <w:spacing w:line="360" w:lineRule="auto"/>
        <w:jc w:val="both"/>
        <w:rPr>
          <w:rFonts w:ascii="Times New Roman" w:hAnsi="Times New Roman" w:cs="Times New Roman"/>
          <w:sz w:val="26"/>
          <w:szCs w:val="26"/>
        </w:rPr>
      </w:pPr>
      <w:r w:rsidRPr="009A7501">
        <w:rPr>
          <w:rFonts w:ascii="Times New Roman" w:hAnsi="Times New Roman" w:cs="Times New Roman"/>
          <w:sz w:val="26"/>
          <w:szCs w:val="26"/>
        </w:rPr>
        <w:t xml:space="preserve">Ezen a ponton felmerül egy fontos szakmai és jogi kérdés is: </w:t>
      </w:r>
      <w:r w:rsidR="00DB58EB" w:rsidRPr="009A7501">
        <w:rPr>
          <w:rFonts w:ascii="Times New Roman" w:hAnsi="Times New Roman" w:cs="Times New Roman"/>
          <w:sz w:val="26"/>
          <w:szCs w:val="26"/>
        </w:rPr>
        <w:t xml:space="preserve">a fogvatartotti ráta és a túlzsúfoltság között fellelhető-e valamiféle összefüggés? </w:t>
      </w:r>
    </w:p>
    <w:p w:rsidR="00DB58EB" w:rsidRPr="009A7501" w:rsidRDefault="00AC111E" w:rsidP="009A7501">
      <w:pPr>
        <w:spacing w:line="360" w:lineRule="auto"/>
        <w:jc w:val="both"/>
        <w:rPr>
          <w:rFonts w:ascii="Times New Roman" w:hAnsi="Times New Roman" w:cs="Times New Roman"/>
          <w:i/>
          <w:sz w:val="26"/>
          <w:szCs w:val="26"/>
        </w:rPr>
      </w:pPr>
      <w:r w:rsidRPr="009A7501">
        <w:rPr>
          <w:rFonts w:ascii="Times New Roman" w:hAnsi="Times New Roman" w:cs="Times New Roman"/>
          <w:sz w:val="26"/>
          <w:szCs w:val="26"/>
        </w:rPr>
        <w:t xml:space="preserve">Ismert tény, </w:t>
      </w:r>
      <w:r w:rsidR="00DB58EB" w:rsidRPr="009A7501">
        <w:rPr>
          <w:rFonts w:ascii="Times New Roman" w:hAnsi="Times New Roman" w:cs="Times New Roman"/>
          <w:sz w:val="26"/>
          <w:szCs w:val="26"/>
        </w:rPr>
        <w:t xml:space="preserve">hogy a </w:t>
      </w:r>
      <w:r w:rsidR="00E42B8C" w:rsidRPr="009A7501">
        <w:rPr>
          <w:rFonts w:ascii="Times New Roman" w:hAnsi="Times New Roman" w:cs="Times New Roman"/>
          <w:sz w:val="26"/>
          <w:szCs w:val="26"/>
        </w:rPr>
        <w:t xml:space="preserve">szakma és a gyakorlat a </w:t>
      </w:r>
      <w:r w:rsidR="00DB58EB" w:rsidRPr="009A7501">
        <w:rPr>
          <w:rFonts w:ascii="Times New Roman" w:hAnsi="Times New Roman" w:cs="Times New Roman"/>
          <w:i/>
          <w:sz w:val="26"/>
          <w:szCs w:val="26"/>
        </w:rPr>
        <w:t>„</w:t>
      </w:r>
      <w:r w:rsidR="00E42B8C" w:rsidRPr="009A7501">
        <w:rPr>
          <w:rFonts w:ascii="Times New Roman" w:hAnsi="Times New Roman" w:cs="Times New Roman"/>
          <w:i/>
          <w:sz w:val="26"/>
          <w:szCs w:val="26"/>
        </w:rPr>
        <w:t>megváltozott bűnözési mutatóknak tudja</w:t>
      </w:r>
      <w:r w:rsidR="00DB58EB" w:rsidRPr="009A7501">
        <w:rPr>
          <w:rFonts w:ascii="Times New Roman" w:hAnsi="Times New Roman" w:cs="Times New Roman"/>
          <w:i/>
          <w:sz w:val="26"/>
          <w:szCs w:val="26"/>
        </w:rPr>
        <w:t>”</w:t>
      </w:r>
      <w:r w:rsidR="00E42B8C" w:rsidRPr="009A7501">
        <w:rPr>
          <w:rFonts w:ascii="Times New Roman" w:hAnsi="Times New Roman" w:cs="Times New Roman"/>
          <w:sz w:val="26"/>
          <w:szCs w:val="26"/>
        </w:rPr>
        <w:t xml:space="preserve"> be a fogvatartotti ráták mozgását. Ez a vég</w:t>
      </w:r>
      <w:r w:rsidR="00DB58EB" w:rsidRPr="009A7501">
        <w:rPr>
          <w:rFonts w:ascii="Times New Roman" w:hAnsi="Times New Roman" w:cs="Times New Roman"/>
          <w:sz w:val="26"/>
          <w:szCs w:val="26"/>
        </w:rPr>
        <w:t>letekig leegyszerűsített logika, u</w:t>
      </w:r>
      <w:r w:rsidR="00E42B8C" w:rsidRPr="009A7501">
        <w:rPr>
          <w:rFonts w:ascii="Times New Roman" w:hAnsi="Times New Roman" w:cs="Times New Roman"/>
          <w:sz w:val="26"/>
          <w:szCs w:val="26"/>
        </w:rPr>
        <w:t xml:space="preserve">gyanis </w:t>
      </w:r>
      <w:r w:rsidR="00463271" w:rsidRPr="009A7501">
        <w:rPr>
          <w:rFonts w:ascii="Times New Roman" w:hAnsi="Times New Roman" w:cs="Times New Roman"/>
          <w:i/>
          <w:sz w:val="26"/>
          <w:szCs w:val="26"/>
        </w:rPr>
        <w:t>„</w:t>
      </w:r>
      <w:r w:rsidR="00E42B8C" w:rsidRPr="009A7501">
        <w:rPr>
          <w:rFonts w:ascii="Times New Roman" w:hAnsi="Times New Roman" w:cs="Times New Roman"/>
          <w:i/>
          <w:sz w:val="26"/>
          <w:szCs w:val="26"/>
        </w:rPr>
        <w:t xml:space="preserve">a fogvatartotti ráta egy rendkívül </w:t>
      </w:r>
      <w:r w:rsidR="00DB58EB" w:rsidRPr="009A7501">
        <w:rPr>
          <w:rFonts w:ascii="Times New Roman" w:hAnsi="Times New Roman" w:cs="Times New Roman"/>
          <w:i/>
          <w:sz w:val="26"/>
          <w:szCs w:val="26"/>
        </w:rPr>
        <w:t>összetett</w:t>
      </w:r>
      <w:r w:rsidR="00463271" w:rsidRPr="009A7501">
        <w:rPr>
          <w:rFonts w:ascii="Times New Roman" w:hAnsi="Times New Roman" w:cs="Times New Roman"/>
          <w:sz w:val="26"/>
          <w:szCs w:val="26"/>
        </w:rPr>
        <w:t>”</w:t>
      </w:r>
      <w:r w:rsidR="00DB58EB" w:rsidRPr="009A7501">
        <w:rPr>
          <w:rFonts w:ascii="Times New Roman" w:hAnsi="Times New Roman" w:cs="Times New Roman"/>
          <w:sz w:val="26"/>
          <w:szCs w:val="26"/>
        </w:rPr>
        <w:t xml:space="preserve"> társadalmi- politikai, gazdasági, </w:t>
      </w:r>
      <w:proofErr w:type="spellStart"/>
      <w:r w:rsidR="00E42B8C" w:rsidRPr="009A7501">
        <w:rPr>
          <w:rFonts w:ascii="Times New Roman" w:hAnsi="Times New Roman" w:cs="Times New Roman"/>
          <w:sz w:val="26"/>
          <w:szCs w:val="26"/>
        </w:rPr>
        <w:t>kriminálpolitikai</w:t>
      </w:r>
      <w:proofErr w:type="spellEnd"/>
      <w:r w:rsidR="00E42B8C" w:rsidRPr="009A7501">
        <w:rPr>
          <w:rFonts w:ascii="Times New Roman" w:hAnsi="Times New Roman" w:cs="Times New Roman"/>
          <w:sz w:val="26"/>
          <w:szCs w:val="26"/>
        </w:rPr>
        <w:t xml:space="preserve"> hatásrendszer eredője, </w:t>
      </w:r>
      <w:r w:rsidR="005D4683" w:rsidRPr="009A7501">
        <w:rPr>
          <w:rFonts w:ascii="Times New Roman" w:hAnsi="Times New Roman" w:cs="Times New Roman"/>
          <w:sz w:val="26"/>
          <w:szCs w:val="26"/>
        </w:rPr>
        <w:t>amelyet</w:t>
      </w:r>
      <w:r w:rsidR="005D4683" w:rsidRPr="009A7501">
        <w:rPr>
          <w:rFonts w:ascii="Times New Roman" w:hAnsi="Times New Roman" w:cs="Times New Roman"/>
          <w:i/>
          <w:sz w:val="26"/>
          <w:szCs w:val="26"/>
        </w:rPr>
        <w:t xml:space="preserve"> „csak</w:t>
      </w:r>
      <w:r w:rsidR="00DB58EB" w:rsidRPr="009A7501">
        <w:rPr>
          <w:rFonts w:ascii="Times New Roman" w:hAnsi="Times New Roman" w:cs="Times New Roman"/>
          <w:i/>
          <w:sz w:val="26"/>
          <w:szCs w:val="26"/>
        </w:rPr>
        <w:t xml:space="preserve"> </w:t>
      </w:r>
      <w:r w:rsidR="00E42B8C" w:rsidRPr="009A7501">
        <w:rPr>
          <w:rFonts w:ascii="Times New Roman" w:hAnsi="Times New Roman" w:cs="Times New Roman"/>
          <w:i/>
          <w:sz w:val="26"/>
          <w:szCs w:val="26"/>
        </w:rPr>
        <w:t>a bűnözés volumenének változásával</w:t>
      </w:r>
      <w:r w:rsidR="00463271" w:rsidRPr="009A7501">
        <w:rPr>
          <w:rFonts w:ascii="Times New Roman" w:hAnsi="Times New Roman" w:cs="Times New Roman"/>
          <w:i/>
          <w:sz w:val="26"/>
          <w:szCs w:val="26"/>
        </w:rPr>
        <w:t>”</w:t>
      </w:r>
      <w:r w:rsidR="00E42B8C" w:rsidRPr="009A7501">
        <w:rPr>
          <w:rFonts w:ascii="Times New Roman" w:hAnsi="Times New Roman" w:cs="Times New Roman"/>
          <w:sz w:val="26"/>
          <w:szCs w:val="26"/>
        </w:rPr>
        <w:t xml:space="preserve"> magyarázni nem </w:t>
      </w:r>
      <w:r w:rsidR="005D4683" w:rsidRPr="009A7501">
        <w:rPr>
          <w:rFonts w:ascii="Times New Roman" w:hAnsi="Times New Roman" w:cs="Times New Roman"/>
          <w:sz w:val="26"/>
          <w:szCs w:val="26"/>
        </w:rPr>
        <w:t>lehet. Ugyanakkor</w:t>
      </w:r>
      <w:r w:rsidR="00463271" w:rsidRPr="009A7501">
        <w:rPr>
          <w:rFonts w:ascii="Times New Roman" w:hAnsi="Times New Roman" w:cs="Times New Roman"/>
          <w:sz w:val="26"/>
          <w:szCs w:val="26"/>
        </w:rPr>
        <w:t xml:space="preserve"> </w:t>
      </w:r>
      <w:r w:rsidRPr="009A7501">
        <w:rPr>
          <w:rFonts w:ascii="Times New Roman" w:hAnsi="Times New Roman" w:cs="Times New Roman"/>
          <w:sz w:val="26"/>
          <w:szCs w:val="26"/>
        </w:rPr>
        <w:t xml:space="preserve">tudományosan is </w:t>
      </w:r>
      <w:r w:rsidR="00463271" w:rsidRPr="009A7501">
        <w:rPr>
          <w:rFonts w:ascii="Times New Roman" w:hAnsi="Times New Roman" w:cs="Times New Roman"/>
          <w:sz w:val="26"/>
          <w:szCs w:val="26"/>
        </w:rPr>
        <w:t xml:space="preserve">megállapítható, hogy ahol </w:t>
      </w:r>
      <w:r w:rsidR="00DB58EB" w:rsidRPr="009A7501">
        <w:rPr>
          <w:rFonts w:ascii="Times New Roman" w:hAnsi="Times New Roman" w:cs="Times New Roman"/>
          <w:sz w:val="26"/>
          <w:szCs w:val="26"/>
        </w:rPr>
        <w:t>fogvatartotti ráta</w:t>
      </w:r>
      <w:r w:rsidR="00463271" w:rsidRPr="009A7501">
        <w:rPr>
          <w:rFonts w:ascii="Times New Roman" w:hAnsi="Times New Roman" w:cs="Times New Roman"/>
          <w:sz w:val="26"/>
          <w:szCs w:val="26"/>
        </w:rPr>
        <w:t xml:space="preserve"> magas </w:t>
      </w:r>
      <w:r w:rsidR="00DB58EB" w:rsidRPr="009A7501">
        <w:rPr>
          <w:rFonts w:ascii="Times New Roman" w:hAnsi="Times New Roman" w:cs="Times New Roman"/>
          <w:sz w:val="26"/>
          <w:szCs w:val="26"/>
        </w:rPr>
        <w:t>a társadalmi és gazdasági egyenlőtlenségek</w:t>
      </w:r>
      <w:r w:rsidR="00463271" w:rsidRPr="009A7501">
        <w:rPr>
          <w:rFonts w:ascii="Times New Roman" w:hAnsi="Times New Roman" w:cs="Times New Roman"/>
          <w:sz w:val="26"/>
          <w:szCs w:val="26"/>
        </w:rPr>
        <w:t xml:space="preserve"> ugyancsak magas szintet érnek el és nagyobb mértékben </w:t>
      </w:r>
      <w:r w:rsidR="00DB58EB" w:rsidRPr="009A7501">
        <w:rPr>
          <w:rFonts w:ascii="Times New Roman" w:hAnsi="Times New Roman" w:cs="Times New Roman"/>
          <w:sz w:val="26"/>
          <w:szCs w:val="26"/>
        </w:rPr>
        <w:t>alkalmazzák</w:t>
      </w:r>
      <w:r w:rsidR="00463271" w:rsidRPr="009A7501">
        <w:rPr>
          <w:rFonts w:ascii="Times New Roman" w:hAnsi="Times New Roman" w:cs="Times New Roman"/>
          <w:sz w:val="26"/>
          <w:szCs w:val="26"/>
        </w:rPr>
        <w:t xml:space="preserve"> e </w:t>
      </w:r>
      <w:r w:rsidR="00463271" w:rsidRPr="009A7501">
        <w:rPr>
          <w:rFonts w:ascii="Times New Roman" w:hAnsi="Times New Roman" w:cs="Times New Roman"/>
          <w:sz w:val="26"/>
          <w:szCs w:val="26"/>
        </w:rPr>
        <w:lastRenderedPageBreak/>
        <w:t>társadalmakban a</w:t>
      </w:r>
      <w:r w:rsidR="00DB58EB" w:rsidRPr="009A7501">
        <w:rPr>
          <w:rFonts w:ascii="Times New Roman" w:hAnsi="Times New Roman" w:cs="Times New Roman"/>
          <w:sz w:val="26"/>
          <w:szCs w:val="26"/>
        </w:rPr>
        <w:t xml:space="preserve"> szigorúbb büntetéseket</w:t>
      </w:r>
      <w:r w:rsidR="00463271" w:rsidRPr="009A7501">
        <w:rPr>
          <w:rFonts w:ascii="Times New Roman" w:hAnsi="Times New Roman" w:cs="Times New Roman"/>
          <w:sz w:val="26"/>
          <w:szCs w:val="26"/>
        </w:rPr>
        <w:t xml:space="preserve">. Ennek az igazságtalan következménye, </w:t>
      </w:r>
      <w:r w:rsidR="00DB58EB" w:rsidRPr="009A7501">
        <w:rPr>
          <w:rFonts w:ascii="Times New Roman" w:hAnsi="Times New Roman" w:cs="Times New Roman"/>
          <w:sz w:val="26"/>
          <w:szCs w:val="26"/>
        </w:rPr>
        <w:t xml:space="preserve">a </w:t>
      </w:r>
      <w:r w:rsidR="00463271" w:rsidRPr="009A7501">
        <w:rPr>
          <w:rFonts w:ascii="Times New Roman" w:hAnsi="Times New Roman" w:cs="Times New Roman"/>
          <w:sz w:val="26"/>
          <w:szCs w:val="26"/>
        </w:rPr>
        <w:t xml:space="preserve">súlyosabb büntetésekkel a </w:t>
      </w:r>
      <w:r w:rsidR="00DB58EB" w:rsidRPr="009A7501">
        <w:rPr>
          <w:rFonts w:ascii="Times New Roman" w:hAnsi="Times New Roman" w:cs="Times New Roman"/>
          <w:sz w:val="26"/>
          <w:szCs w:val="26"/>
        </w:rPr>
        <w:t xml:space="preserve">szegényebb néprétegeket sújtják. A másik fontos megállapítás, hogy ahol </w:t>
      </w:r>
      <w:r w:rsidR="00463271" w:rsidRPr="009A7501">
        <w:rPr>
          <w:rFonts w:ascii="Times New Roman" w:hAnsi="Times New Roman" w:cs="Times New Roman"/>
          <w:sz w:val="26"/>
          <w:szCs w:val="26"/>
        </w:rPr>
        <w:t>alacsony a fogvatartotti rátával találkozunk</w:t>
      </w:r>
      <w:r w:rsidR="00DB58EB" w:rsidRPr="009A7501">
        <w:rPr>
          <w:rFonts w:ascii="Times New Roman" w:hAnsi="Times New Roman" w:cs="Times New Roman"/>
          <w:sz w:val="26"/>
          <w:szCs w:val="26"/>
        </w:rPr>
        <w:t>, ott az egyes társadalmi rétegek között nincs</w:t>
      </w:r>
      <w:r w:rsidR="00463271" w:rsidRPr="009A7501">
        <w:rPr>
          <w:rFonts w:ascii="Times New Roman" w:hAnsi="Times New Roman" w:cs="Times New Roman"/>
          <w:sz w:val="26"/>
          <w:szCs w:val="26"/>
        </w:rPr>
        <w:t xml:space="preserve"> jelentősnek mondható </w:t>
      </w:r>
      <w:r w:rsidR="00DB58EB" w:rsidRPr="009A7501">
        <w:rPr>
          <w:rFonts w:ascii="Times New Roman" w:hAnsi="Times New Roman" w:cs="Times New Roman"/>
          <w:sz w:val="26"/>
          <w:szCs w:val="26"/>
        </w:rPr>
        <w:t>különbség. Ebből az a következtetés vonható le, hogy az</w:t>
      </w:r>
      <w:r w:rsidR="005E072F" w:rsidRPr="009A7501">
        <w:rPr>
          <w:rFonts w:ascii="Times New Roman" w:hAnsi="Times New Roman" w:cs="Times New Roman"/>
          <w:sz w:val="26"/>
          <w:szCs w:val="26"/>
        </w:rPr>
        <w:t xml:space="preserve"> </w:t>
      </w:r>
      <w:r w:rsidR="005E072F" w:rsidRPr="009A7501">
        <w:rPr>
          <w:rFonts w:ascii="Times New Roman" w:hAnsi="Times New Roman" w:cs="Times New Roman"/>
          <w:i/>
          <w:sz w:val="26"/>
          <w:szCs w:val="26"/>
        </w:rPr>
        <w:t>„</w:t>
      </w:r>
      <w:proofErr w:type="spellStart"/>
      <w:r w:rsidR="005E072F" w:rsidRPr="009A7501">
        <w:rPr>
          <w:rFonts w:ascii="Times New Roman" w:hAnsi="Times New Roman" w:cs="Times New Roman"/>
          <w:i/>
          <w:sz w:val="26"/>
          <w:szCs w:val="26"/>
        </w:rPr>
        <w:t>egyenl</w:t>
      </w:r>
      <w:r w:rsidR="00463271" w:rsidRPr="009A7501">
        <w:rPr>
          <w:rFonts w:ascii="Times New Roman" w:hAnsi="Times New Roman" w:cs="Times New Roman"/>
          <w:i/>
          <w:sz w:val="26"/>
          <w:szCs w:val="26"/>
        </w:rPr>
        <w:t>őek</w:t>
      </w:r>
      <w:proofErr w:type="spellEnd"/>
      <w:r w:rsidR="00DB58EB" w:rsidRPr="009A7501">
        <w:rPr>
          <w:rFonts w:ascii="Times New Roman" w:hAnsi="Times New Roman" w:cs="Times New Roman"/>
          <w:i/>
          <w:sz w:val="26"/>
          <w:szCs w:val="26"/>
        </w:rPr>
        <w:t xml:space="preserve"> közösségében nem a szigorú büntetések a </w:t>
      </w:r>
      <w:proofErr w:type="spellStart"/>
      <w:r w:rsidR="00DB58EB" w:rsidRPr="009A7501">
        <w:rPr>
          <w:rFonts w:ascii="Times New Roman" w:hAnsi="Times New Roman" w:cs="Times New Roman"/>
          <w:i/>
          <w:sz w:val="26"/>
          <w:szCs w:val="26"/>
        </w:rPr>
        <w:t>dominánsak</w:t>
      </w:r>
      <w:proofErr w:type="spellEnd"/>
      <w:r w:rsidR="00463271" w:rsidRPr="009A7501">
        <w:rPr>
          <w:rFonts w:ascii="Times New Roman" w:hAnsi="Times New Roman" w:cs="Times New Roman"/>
          <w:i/>
          <w:sz w:val="26"/>
          <w:szCs w:val="26"/>
        </w:rPr>
        <w:t>.”</w:t>
      </w:r>
    </w:p>
    <w:p w:rsidR="00463271" w:rsidRPr="009A7501" w:rsidRDefault="00D605BB" w:rsidP="009A7501">
      <w:pPr>
        <w:spacing w:line="360" w:lineRule="auto"/>
        <w:jc w:val="both"/>
        <w:rPr>
          <w:rFonts w:ascii="Times New Roman" w:hAnsi="Times New Roman" w:cs="Times New Roman"/>
          <w:sz w:val="26"/>
          <w:szCs w:val="26"/>
        </w:rPr>
      </w:pPr>
      <w:r w:rsidRPr="009A7501">
        <w:rPr>
          <w:rFonts w:ascii="Times New Roman" w:hAnsi="Times New Roman" w:cs="Times New Roman"/>
          <w:sz w:val="26"/>
          <w:szCs w:val="26"/>
        </w:rPr>
        <w:t xml:space="preserve">A pilot </w:t>
      </w:r>
      <w:proofErr w:type="spellStart"/>
      <w:r w:rsidRPr="009A7501">
        <w:rPr>
          <w:rFonts w:ascii="Times New Roman" w:hAnsi="Times New Roman" w:cs="Times New Roman"/>
          <w:sz w:val="26"/>
          <w:szCs w:val="26"/>
        </w:rPr>
        <w:t>judgementre</w:t>
      </w:r>
      <w:proofErr w:type="spellEnd"/>
      <w:r w:rsidR="004061D0" w:rsidRPr="009A7501">
        <w:rPr>
          <w:rFonts w:ascii="Times New Roman" w:hAnsi="Times New Roman" w:cs="Times New Roman"/>
          <w:sz w:val="26"/>
          <w:szCs w:val="26"/>
        </w:rPr>
        <w:t xml:space="preserve"> és végső soron a túltelítettség </w:t>
      </w:r>
      <w:r w:rsidR="00F04A19" w:rsidRPr="009A7501">
        <w:rPr>
          <w:rFonts w:ascii="Times New Roman" w:hAnsi="Times New Roman" w:cs="Times New Roman"/>
          <w:sz w:val="26"/>
          <w:szCs w:val="26"/>
        </w:rPr>
        <w:t>kezelésére adott</w:t>
      </w:r>
      <w:r w:rsidRPr="009A7501">
        <w:rPr>
          <w:rFonts w:ascii="Times New Roman" w:hAnsi="Times New Roman" w:cs="Times New Roman"/>
          <w:sz w:val="26"/>
          <w:szCs w:val="26"/>
        </w:rPr>
        <w:t xml:space="preserve"> hazai válaszok kapcsán a jogalkotó a következő lehetőségeket vizsgálhatta meg. Az </w:t>
      </w:r>
      <w:r w:rsidR="00463271" w:rsidRPr="009A7501">
        <w:rPr>
          <w:rFonts w:ascii="Times New Roman" w:hAnsi="Times New Roman" w:cs="Times New Roman"/>
          <w:sz w:val="26"/>
          <w:szCs w:val="26"/>
        </w:rPr>
        <w:t xml:space="preserve">első a </w:t>
      </w:r>
      <w:proofErr w:type="gramStart"/>
      <w:r w:rsidR="00463271" w:rsidRPr="009A7501">
        <w:rPr>
          <w:rFonts w:ascii="Times New Roman" w:hAnsi="Times New Roman" w:cs="Times New Roman"/>
          <w:sz w:val="26"/>
          <w:szCs w:val="26"/>
        </w:rPr>
        <w:t>markáns</w:t>
      </w:r>
      <w:proofErr w:type="gramEnd"/>
      <w:r w:rsidR="00463271" w:rsidRPr="009A7501">
        <w:rPr>
          <w:rFonts w:ascii="Times New Roman" w:hAnsi="Times New Roman" w:cs="Times New Roman"/>
          <w:sz w:val="26"/>
          <w:szCs w:val="26"/>
        </w:rPr>
        <w:t xml:space="preserve"> és karakteres jogpolitikai döntéseke</w:t>
      </w:r>
      <w:r w:rsidRPr="009A7501">
        <w:rPr>
          <w:rFonts w:ascii="Times New Roman" w:hAnsi="Times New Roman" w:cs="Times New Roman"/>
          <w:sz w:val="26"/>
          <w:szCs w:val="26"/>
        </w:rPr>
        <w:t xml:space="preserve">t foglalja magába, amely </w:t>
      </w:r>
      <w:r w:rsidR="00463271" w:rsidRPr="009A7501">
        <w:rPr>
          <w:rFonts w:ascii="Times New Roman" w:hAnsi="Times New Roman"/>
          <w:sz w:val="26"/>
          <w:szCs w:val="26"/>
        </w:rPr>
        <w:t>a nemzetközileg ismert és elismert jogtechnikai megoldások</w:t>
      </w:r>
      <w:r w:rsidRPr="009A7501">
        <w:rPr>
          <w:rFonts w:ascii="Times New Roman" w:hAnsi="Times New Roman"/>
          <w:sz w:val="26"/>
          <w:szCs w:val="26"/>
        </w:rPr>
        <w:t xml:space="preserve"> áttekintését is </w:t>
      </w:r>
      <w:r w:rsidRPr="009A7501">
        <w:rPr>
          <w:rFonts w:ascii="Times New Roman" w:hAnsi="Times New Roman" w:cs="Times New Roman"/>
          <w:sz w:val="26"/>
          <w:szCs w:val="26"/>
        </w:rPr>
        <w:t>jelenti</w:t>
      </w:r>
      <w:r w:rsidRPr="009A7501">
        <w:rPr>
          <w:rFonts w:ascii="Times New Roman" w:hAnsi="Times New Roman"/>
          <w:sz w:val="26"/>
          <w:szCs w:val="26"/>
        </w:rPr>
        <w:t>.</w:t>
      </w:r>
      <w:r w:rsidR="00463271" w:rsidRPr="009A7501">
        <w:rPr>
          <w:rFonts w:ascii="Times New Roman" w:hAnsi="Times New Roman"/>
          <w:sz w:val="26"/>
          <w:szCs w:val="26"/>
        </w:rPr>
        <w:t xml:space="preserve"> Elsősorban a </w:t>
      </w:r>
      <w:r w:rsidR="0082781A" w:rsidRPr="009A7501">
        <w:rPr>
          <w:rFonts w:ascii="Times New Roman" w:hAnsi="Times New Roman"/>
          <w:i/>
          <w:sz w:val="26"/>
          <w:szCs w:val="26"/>
        </w:rPr>
        <w:t>„</w:t>
      </w:r>
      <w:proofErr w:type="spellStart"/>
      <w:r w:rsidR="00463271" w:rsidRPr="009A7501">
        <w:rPr>
          <w:rFonts w:ascii="Times New Roman" w:hAnsi="Times New Roman"/>
          <w:i/>
          <w:sz w:val="26"/>
          <w:szCs w:val="26"/>
        </w:rPr>
        <w:t>dekriminalizác</w:t>
      </w:r>
      <w:r w:rsidRPr="009A7501">
        <w:rPr>
          <w:rFonts w:ascii="Times New Roman" w:hAnsi="Times New Roman"/>
          <w:i/>
          <w:sz w:val="26"/>
          <w:szCs w:val="26"/>
        </w:rPr>
        <w:t>iót</w:t>
      </w:r>
      <w:proofErr w:type="spellEnd"/>
      <w:r w:rsidRPr="009A7501">
        <w:rPr>
          <w:rFonts w:ascii="Times New Roman" w:hAnsi="Times New Roman"/>
          <w:i/>
          <w:sz w:val="26"/>
          <w:szCs w:val="26"/>
        </w:rPr>
        <w:t xml:space="preserve"> és a </w:t>
      </w:r>
      <w:proofErr w:type="spellStart"/>
      <w:r w:rsidRPr="009A7501">
        <w:rPr>
          <w:rFonts w:ascii="Times New Roman" w:hAnsi="Times New Roman"/>
          <w:i/>
          <w:sz w:val="26"/>
          <w:szCs w:val="26"/>
        </w:rPr>
        <w:t>depönalizációt</w:t>
      </w:r>
      <w:proofErr w:type="spellEnd"/>
      <w:r w:rsidR="0082781A" w:rsidRPr="009A7501">
        <w:rPr>
          <w:rFonts w:ascii="Times New Roman" w:hAnsi="Times New Roman"/>
          <w:i/>
          <w:sz w:val="26"/>
          <w:szCs w:val="26"/>
        </w:rPr>
        <w:t>”</w:t>
      </w:r>
      <w:r w:rsidRPr="009A7501">
        <w:rPr>
          <w:rFonts w:ascii="Times New Roman" w:hAnsi="Times New Roman"/>
          <w:sz w:val="26"/>
          <w:szCs w:val="26"/>
        </w:rPr>
        <w:t xml:space="preserve"> sorolnám </w:t>
      </w:r>
      <w:r w:rsidR="00776299" w:rsidRPr="009A7501">
        <w:rPr>
          <w:rFonts w:ascii="Times New Roman" w:hAnsi="Times New Roman"/>
          <w:sz w:val="26"/>
          <w:szCs w:val="26"/>
        </w:rPr>
        <w:t>ide. Kutatni</w:t>
      </w:r>
      <w:r w:rsidR="00463271" w:rsidRPr="009A7501">
        <w:rPr>
          <w:rFonts w:ascii="Times New Roman" w:hAnsi="Times New Roman"/>
          <w:sz w:val="26"/>
          <w:szCs w:val="26"/>
        </w:rPr>
        <w:t xml:space="preserve"> kell az alternatív büntetések alkalmazásának további lehetőségeit, bár e körben kijelenthetjük, hogy ezek száma véges. Elvi szinten felmerülhet az </w:t>
      </w:r>
      <w:proofErr w:type="gramStart"/>
      <w:r w:rsidR="00463271" w:rsidRPr="009A7501">
        <w:rPr>
          <w:rFonts w:ascii="Times New Roman" w:hAnsi="Times New Roman"/>
          <w:sz w:val="26"/>
          <w:szCs w:val="26"/>
        </w:rPr>
        <w:t>amnesztia</w:t>
      </w:r>
      <w:proofErr w:type="gramEnd"/>
      <w:r w:rsidR="00463271" w:rsidRPr="009A7501">
        <w:rPr>
          <w:rFonts w:ascii="Times New Roman" w:hAnsi="Times New Roman"/>
          <w:sz w:val="26"/>
          <w:szCs w:val="26"/>
        </w:rPr>
        <w:t xml:space="preserve"> és az egyéni kegyelem alkalmazása, azonban ezek nem válhatnak semmilyen körülmények között általános megoldássá.</w:t>
      </w:r>
    </w:p>
    <w:p w:rsidR="00D605BB" w:rsidRPr="009A7501" w:rsidRDefault="00463271" w:rsidP="009A7501">
      <w:pPr>
        <w:spacing w:line="360" w:lineRule="auto"/>
        <w:jc w:val="both"/>
        <w:rPr>
          <w:rFonts w:ascii="Times New Roman" w:hAnsi="Times New Roman" w:cs="Times New Roman"/>
          <w:sz w:val="26"/>
          <w:szCs w:val="26"/>
        </w:rPr>
      </w:pPr>
      <w:r w:rsidRPr="009A7501">
        <w:rPr>
          <w:rFonts w:ascii="Times New Roman" w:hAnsi="Times New Roman" w:cs="Times New Roman"/>
          <w:sz w:val="26"/>
          <w:szCs w:val="26"/>
        </w:rPr>
        <w:t xml:space="preserve">A második lehetséges út a </w:t>
      </w:r>
      <w:r w:rsidR="0082781A" w:rsidRPr="009A7501">
        <w:rPr>
          <w:rFonts w:ascii="Times New Roman" w:hAnsi="Times New Roman" w:cs="Times New Roman"/>
          <w:i/>
          <w:sz w:val="26"/>
          <w:szCs w:val="26"/>
        </w:rPr>
        <w:t>„</w:t>
      </w:r>
      <w:r w:rsidRPr="009A7501">
        <w:rPr>
          <w:rFonts w:ascii="Times New Roman" w:hAnsi="Times New Roman" w:cs="Times New Roman"/>
          <w:i/>
          <w:sz w:val="26"/>
          <w:szCs w:val="26"/>
        </w:rPr>
        <w:t>börtönépítés, illetve a férőhelyek bővítése</w:t>
      </w:r>
      <w:r w:rsidR="0082781A" w:rsidRPr="009A7501">
        <w:rPr>
          <w:rFonts w:ascii="Times New Roman" w:hAnsi="Times New Roman" w:cs="Times New Roman"/>
          <w:i/>
          <w:sz w:val="26"/>
          <w:szCs w:val="26"/>
        </w:rPr>
        <w:t>”</w:t>
      </w:r>
      <w:r w:rsidRPr="009A7501">
        <w:rPr>
          <w:rFonts w:ascii="Times New Roman" w:hAnsi="Times New Roman" w:cs="Times New Roman"/>
          <w:i/>
          <w:sz w:val="26"/>
          <w:szCs w:val="26"/>
        </w:rPr>
        <w:t>,</w:t>
      </w:r>
      <w:r w:rsidRPr="009A7501">
        <w:rPr>
          <w:rFonts w:ascii="Times New Roman" w:hAnsi="Times New Roman" w:cs="Times New Roman"/>
          <w:sz w:val="26"/>
          <w:szCs w:val="26"/>
        </w:rPr>
        <w:t xml:space="preserve"> amely már a szakmapolitikáról való gondolkodás körébe tartozik. Nyilvánvaló, hogy középtávon ez megoldást nyújthat. </w:t>
      </w:r>
    </w:p>
    <w:p w:rsidR="000143EA" w:rsidRPr="009A7501" w:rsidRDefault="00463271" w:rsidP="009A7501">
      <w:pPr>
        <w:spacing w:after="0" w:line="360" w:lineRule="auto"/>
        <w:jc w:val="both"/>
        <w:rPr>
          <w:rFonts w:ascii="Times New Roman" w:hAnsi="Times New Roman" w:cs="Times New Roman"/>
          <w:sz w:val="26"/>
          <w:szCs w:val="26"/>
        </w:rPr>
      </w:pPr>
      <w:r w:rsidRPr="009A7501">
        <w:rPr>
          <w:rFonts w:ascii="Times New Roman" w:hAnsi="Times New Roman" w:cs="Times New Roman"/>
          <w:sz w:val="26"/>
          <w:szCs w:val="26"/>
        </w:rPr>
        <w:t>Mindezeken túlmenően</w:t>
      </w:r>
      <w:r w:rsidR="0082781A" w:rsidRPr="009A7501">
        <w:rPr>
          <w:rFonts w:ascii="Times New Roman" w:hAnsi="Times New Roman" w:cs="Times New Roman"/>
          <w:sz w:val="26"/>
          <w:szCs w:val="26"/>
        </w:rPr>
        <w:t xml:space="preserve"> azonban valóban hosszú távon </w:t>
      </w:r>
      <w:r w:rsidRPr="009A7501">
        <w:rPr>
          <w:rFonts w:ascii="Times New Roman" w:hAnsi="Times New Roman" w:cs="Times New Roman"/>
          <w:sz w:val="26"/>
          <w:szCs w:val="26"/>
        </w:rPr>
        <w:t xml:space="preserve"> egy biztos gyógyír ígérkezik és az nem más, mint </w:t>
      </w:r>
      <w:proofErr w:type="gramStart"/>
      <w:r w:rsidRPr="009A7501">
        <w:rPr>
          <w:rFonts w:ascii="Times New Roman" w:hAnsi="Times New Roman" w:cs="Times New Roman"/>
          <w:sz w:val="26"/>
          <w:szCs w:val="26"/>
        </w:rPr>
        <w:t>a</w:t>
      </w:r>
      <w:proofErr w:type="gramEnd"/>
      <w:r w:rsidR="0082781A" w:rsidRPr="009A7501">
        <w:rPr>
          <w:rFonts w:ascii="Times New Roman" w:hAnsi="Times New Roman" w:cs="Times New Roman"/>
          <w:sz w:val="26"/>
          <w:szCs w:val="26"/>
        </w:rPr>
        <w:t>:</w:t>
      </w:r>
      <w:r w:rsidR="0082781A" w:rsidRPr="009A7501">
        <w:rPr>
          <w:rFonts w:ascii="Times New Roman" w:hAnsi="Times New Roman" w:cs="Times New Roman"/>
          <w:i/>
          <w:sz w:val="26"/>
          <w:szCs w:val="26"/>
        </w:rPr>
        <w:t>„</w:t>
      </w:r>
      <w:r w:rsidR="004061D0" w:rsidRPr="009A7501">
        <w:rPr>
          <w:rFonts w:ascii="Times New Roman" w:hAnsi="Times New Roman" w:cs="Times New Roman"/>
          <w:i/>
          <w:sz w:val="26"/>
          <w:szCs w:val="26"/>
        </w:rPr>
        <w:t xml:space="preserve">valóban </w:t>
      </w:r>
      <w:r w:rsidRPr="009A7501">
        <w:rPr>
          <w:rFonts w:ascii="Times New Roman" w:hAnsi="Times New Roman" w:cs="Times New Roman"/>
          <w:i/>
          <w:sz w:val="26"/>
          <w:szCs w:val="26"/>
        </w:rPr>
        <w:t>hatékony bűnmegelőzés</w:t>
      </w:r>
      <w:r w:rsidR="0082781A" w:rsidRPr="009A7501">
        <w:rPr>
          <w:rFonts w:ascii="Times New Roman" w:hAnsi="Times New Roman" w:cs="Times New Roman"/>
          <w:i/>
          <w:sz w:val="26"/>
          <w:szCs w:val="26"/>
        </w:rPr>
        <w:t>”</w:t>
      </w:r>
      <w:r w:rsidRPr="009A7501">
        <w:rPr>
          <w:rFonts w:ascii="Times New Roman" w:hAnsi="Times New Roman" w:cs="Times New Roman"/>
          <w:i/>
          <w:sz w:val="26"/>
          <w:szCs w:val="26"/>
        </w:rPr>
        <w:t>,</w:t>
      </w:r>
      <w:r w:rsidRPr="009A7501">
        <w:rPr>
          <w:rFonts w:ascii="Times New Roman" w:hAnsi="Times New Roman" w:cs="Times New Roman"/>
          <w:sz w:val="26"/>
          <w:szCs w:val="26"/>
        </w:rPr>
        <w:t xml:space="preserve"> amely következtében eltűnik</w:t>
      </w:r>
      <w:r w:rsidR="00D605BB" w:rsidRPr="009A7501">
        <w:rPr>
          <w:rFonts w:ascii="Times New Roman" w:hAnsi="Times New Roman" w:cs="Times New Roman"/>
          <w:sz w:val="26"/>
          <w:szCs w:val="26"/>
        </w:rPr>
        <w:t xml:space="preserve">, vagy legalábbis </w:t>
      </w:r>
      <w:proofErr w:type="spellStart"/>
      <w:r w:rsidR="00D605BB" w:rsidRPr="009A7501">
        <w:rPr>
          <w:rFonts w:ascii="Times New Roman" w:hAnsi="Times New Roman" w:cs="Times New Roman"/>
          <w:sz w:val="26"/>
          <w:szCs w:val="26"/>
        </w:rPr>
        <w:t>eliminálódik</w:t>
      </w:r>
      <w:proofErr w:type="spellEnd"/>
      <w:r w:rsidR="00B9554F" w:rsidRPr="009A7501">
        <w:rPr>
          <w:rFonts w:ascii="Times New Roman" w:hAnsi="Times New Roman" w:cs="Times New Roman"/>
          <w:sz w:val="26"/>
          <w:szCs w:val="26"/>
        </w:rPr>
        <w:t xml:space="preserve"> a túlzsúfolt börtönök</w:t>
      </w:r>
      <w:r w:rsidRPr="009A7501">
        <w:rPr>
          <w:rFonts w:ascii="Times New Roman" w:hAnsi="Times New Roman" w:cs="Times New Roman"/>
          <w:sz w:val="26"/>
          <w:szCs w:val="26"/>
        </w:rPr>
        <w:t xml:space="preserve"> problémaköre. </w:t>
      </w:r>
      <w:r w:rsidR="00D605BB" w:rsidRPr="009A7501">
        <w:rPr>
          <w:rFonts w:ascii="Times New Roman" w:hAnsi="Times New Roman" w:cs="Times New Roman"/>
          <w:sz w:val="26"/>
          <w:szCs w:val="26"/>
        </w:rPr>
        <w:t xml:space="preserve">A megelőzés lényegének alaptétele ma is ugyanaz, ahogy a </w:t>
      </w:r>
      <w:r w:rsidRPr="009A7501">
        <w:rPr>
          <w:rFonts w:ascii="Times New Roman" w:hAnsi="Times New Roman" w:cs="Times New Roman"/>
          <w:sz w:val="26"/>
          <w:szCs w:val="26"/>
        </w:rPr>
        <w:t xml:space="preserve">kriminológus Franz von Liszt is </w:t>
      </w:r>
      <w:proofErr w:type="spellStart"/>
      <w:r w:rsidRPr="009A7501">
        <w:rPr>
          <w:rFonts w:ascii="Times New Roman" w:hAnsi="Times New Roman" w:cs="Times New Roman"/>
          <w:sz w:val="26"/>
          <w:szCs w:val="26"/>
        </w:rPr>
        <w:t>megfogalmazta</w:t>
      </w:r>
      <w:r w:rsidR="00D605BB" w:rsidRPr="009A7501">
        <w:rPr>
          <w:rFonts w:ascii="Times New Roman" w:hAnsi="Times New Roman" w:cs="Times New Roman"/>
          <w:sz w:val="26"/>
          <w:szCs w:val="26"/>
        </w:rPr>
        <w:t>:</w:t>
      </w:r>
      <w:r w:rsidR="005E072F" w:rsidRPr="009A7501">
        <w:rPr>
          <w:rFonts w:ascii="Times New Roman" w:hAnsi="Times New Roman" w:cs="Times New Roman"/>
          <w:i/>
          <w:sz w:val="26"/>
          <w:szCs w:val="26"/>
        </w:rPr>
        <w:t>„a</w:t>
      </w:r>
      <w:proofErr w:type="spellEnd"/>
      <w:r w:rsidRPr="009A7501">
        <w:rPr>
          <w:rFonts w:ascii="Times New Roman" w:hAnsi="Times New Roman" w:cs="Times New Roman"/>
          <w:i/>
          <w:sz w:val="26"/>
          <w:szCs w:val="26"/>
        </w:rPr>
        <w:t xml:space="preserve"> jó szociálpolitika</w:t>
      </w:r>
      <w:r w:rsidR="00774318" w:rsidRPr="009A7501">
        <w:rPr>
          <w:rFonts w:ascii="Times New Roman" w:hAnsi="Times New Roman" w:cs="Times New Roman"/>
          <w:i/>
          <w:sz w:val="26"/>
          <w:szCs w:val="26"/>
        </w:rPr>
        <w:t xml:space="preserve"> </w:t>
      </w:r>
      <w:r w:rsidR="00663ECA" w:rsidRPr="009A7501">
        <w:rPr>
          <w:rFonts w:ascii="Times New Roman" w:hAnsi="Times New Roman" w:cs="Times New Roman"/>
          <w:i/>
          <w:sz w:val="26"/>
          <w:szCs w:val="26"/>
        </w:rPr>
        <w:t xml:space="preserve">a </w:t>
      </w:r>
      <w:r w:rsidR="00774318" w:rsidRPr="009A7501">
        <w:rPr>
          <w:rFonts w:ascii="Times New Roman" w:hAnsi="Times New Roman" w:cs="Times New Roman"/>
          <w:i/>
          <w:sz w:val="26"/>
          <w:szCs w:val="26"/>
        </w:rPr>
        <w:t xml:space="preserve">legjobb </w:t>
      </w:r>
      <w:proofErr w:type="spellStart"/>
      <w:r w:rsidR="00774318" w:rsidRPr="009A7501">
        <w:rPr>
          <w:rFonts w:ascii="Times New Roman" w:hAnsi="Times New Roman" w:cs="Times New Roman"/>
          <w:i/>
          <w:sz w:val="26"/>
          <w:szCs w:val="26"/>
        </w:rPr>
        <w:t>kriminálpolitika</w:t>
      </w:r>
      <w:proofErr w:type="spellEnd"/>
      <w:r w:rsidRPr="009A7501">
        <w:rPr>
          <w:rFonts w:ascii="Times New Roman" w:hAnsi="Times New Roman" w:cs="Times New Roman"/>
          <w:i/>
          <w:sz w:val="26"/>
          <w:szCs w:val="26"/>
        </w:rPr>
        <w:t>”</w:t>
      </w:r>
      <w:r w:rsidRPr="009A7501">
        <w:rPr>
          <w:rFonts w:ascii="Times New Roman" w:hAnsi="Times New Roman" w:cs="Times New Roman"/>
          <w:sz w:val="26"/>
          <w:szCs w:val="26"/>
        </w:rPr>
        <w:t>.</w:t>
      </w:r>
    </w:p>
    <w:p w:rsidR="002B5B0D" w:rsidRPr="009A7501" w:rsidRDefault="000143EA" w:rsidP="009A7501">
      <w:pPr>
        <w:spacing w:after="0" w:line="360" w:lineRule="auto"/>
        <w:jc w:val="both"/>
        <w:rPr>
          <w:rFonts w:ascii="Times New Roman" w:hAnsi="Times New Roman"/>
          <w:sz w:val="26"/>
          <w:szCs w:val="26"/>
        </w:rPr>
      </w:pPr>
      <w:r w:rsidRPr="009A7501">
        <w:rPr>
          <w:rFonts w:ascii="Times New Roman" w:hAnsi="Times New Roman" w:cs="Times New Roman"/>
          <w:sz w:val="26"/>
          <w:szCs w:val="26"/>
        </w:rPr>
        <w:t>F</w:t>
      </w:r>
      <w:r w:rsidR="004061D0" w:rsidRPr="009A7501">
        <w:rPr>
          <w:rFonts w:ascii="Times New Roman" w:hAnsi="Times New Roman" w:cs="Times New Roman"/>
          <w:sz w:val="26"/>
          <w:szCs w:val="26"/>
        </w:rPr>
        <w:t>ontos eredményként azonosítom, hogy a</w:t>
      </w:r>
      <w:r w:rsidR="00F243E5" w:rsidRPr="009A7501">
        <w:rPr>
          <w:rFonts w:ascii="Times New Roman" w:hAnsi="Times New Roman" w:cs="Times New Roman"/>
          <w:sz w:val="26"/>
          <w:szCs w:val="26"/>
        </w:rPr>
        <w:t xml:space="preserve"> hatályos joganyagban</w:t>
      </w:r>
      <w:r w:rsidR="004061D0" w:rsidRPr="009A7501">
        <w:rPr>
          <w:rFonts w:ascii="Times New Roman" w:hAnsi="Times New Roman" w:cs="Times New Roman"/>
          <w:sz w:val="26"/>
          <w:szCs w:val="26"/>
        </w:rPr>
        <w:t xml:space="preserve"> végre helyet kapott „</w:t>
      </w:r>
      <w:r w:rsidR="004061D0" w:rsidRPr="009A7501">
        <w:rPr>
          <w:rFonts w:ascii="Times New Roman" w:hAnsi="Times New Roman" w:cs="Times New Roman"/>
          <w:i/>
          <w:sz w:val="26"/>
          <w:szCs w:val="26"/>
        </w:rPr>
        <w:t xml:space="preserve">a fogvatartottak személyiségének elemzésére épülő kockázatkezelési” </w:t>
      </w:r>
      <w:proofErr w:type="gramStart"/>
      <w:r w:rsidR="004061D0" w:rsidRPr="009A7501">
        <w:rPr>
          <w:rFonts w:ascii="Times New Roman" w:hAnsi="Times New Roman" w:cs="Times New Roman"/>
          <w:sz w:val="26"/>
          <w:szCs w:val="26"/>
        </w:rPr>
        <w:t>szisztéma</w:t>
      </w:r>
      <w:proofErr w:type="gramEnd"/>
      <w:r w:rsidR="004061D0" w:rsidRPr="009A7501">
        <w:rPr>
          <w:rFonts w:ascii="Times New Roman" w:hAnsi="Times New Roman" w:cs="Times New Roman"/>
          <w:sz w:val="26"/>
          <w:szCs w:val="26"/>
        </w:rPr>
        <w:t xml:space="preserve">, amely a </w:t>
      </w:r>
      <w:r w:rsidR="004061D0" w:rsidRPr="009A7501">
        <w:rPr>
          <w:rFonts w:ascii="Times New Roman" w:hAnsi="Times New Roman" w:cs="Times New Roman"/>
          <w:i/>
          <w:sz w:val="26"/>
          <w:szCs w:val="26"/>
        </w:rPr>
        <w:t xml:space="preserve">„büntetés-végrehajtási jog további </w:t>
      </w:r>
      <w:proofErr w:type="spellStart"/>
      <w:r w:rsidR="004061D0" w:rsidRPr="009A7501">
        <w:rPr>
          <w:rFonts w:ascii="Times New Roman" w:hAnsi="Times New Roman" w:cs="Times New Roman"/>
          <w:i/>
          <w:sz w:val="26"/>
          <w:szCs w:val="26"/>
        </w:rPr>
        <w:t>expandációját</w:t>
      </w:r>
      <w:proofErr w:type="spellEnd"/>
      <w:r w:rsidR="004061D0" w:rsidRPr="009A7501">
        <w:rPr>
          <w:rFonts w:ascii="Times New Roman" w:hAnsi="Times New Roman" w:cs="Times New Roman"/>
          <w:i/>
          <w:sz w:val="26"/>
          <w:szCs w:val="26"/>
        </w:rPr>
        <w:t xml:space="preserve">” </w:t>
      </w:r>
      <w:r w:rsidR="004061D0" w:rsidRPr="009A7501">
        <w:rPr>
          <w:rFonts w:ascii="Times New Roman" w:hAnsi="Times New Roman" w:cs="Times New Roman"/>
          <w:sz w:val="26"/>
          <w:szCs w:val="26"/>
        </w:rPr>
        <w:t>bizonyítja.</w:t>
      </w:r>
      <w:r w:rsidR="008332B2" w:rsidRPr="009A7501">
        <w:rPr>
          <w:rFonts w:ascii="Times New Roman" w:hAnsi="Times New Roman" w:cs="Times New Roman"/>
          <w:sz w:val="26"/>
          <w:szCs w:val="26"/>
        </w:rPr>
        <w:t xml:space="preserve"> Régi felismerés volt, hogy a szabadságvesztés végrehajtásának hatásmechanizmusából hiányzik egy </w:t>
      </w:r>
      <w:r w:rsidR="007C23B5" w:rsidRPr="009A7501">
        <w:rPr>
          <w:rFonts w:ascii="Times New Roman" w:hAnsi="Times New Roman" w:cs="Times New Roman"/>
          <w:sz w:val="26"/>
          <w:szCs w:val="26"/>
        </w:rPr>
        <w:t>o</w:t>
      </w:r>
      <w:r w:rsidR="008332B2" w:rsidRPr="009A7501">
        <w:rPr>
          <w:rFonts w:ascii="Times New Roman" w:hAnsi="Times New Roman" w:cs="Times New Roman"/>
          <w:sz w:val="26"/>
          <w:szCs w:val="26"/>
        </w:rPr>
        <w:t xml:space="preserve">lyan mutató, amellyel a </w:t>
      </w:r>
      <w:r w:rsidR="008332B2" w:rsidRPr="009A7501">
        <w:rPr>
          <w:rFonts w:ascii="Times New Roman" w:hAnsi="Times New Roman" w:cs="Times New Roman"/>
          <w:i/>
          <w:sz w:val="26"/>
          <w:szCs w:val="26"/>
        </w:rPr>
        <w:t>„visszaesések számát, illetve a visszaesési kockázatot lehetne jellemezni”.</w:t>
      </w:r>
      <w:r w:rsidR="008332B2" w:rsidRPr="009A7501">
        <w:rPr>
          <w:rFonts w:ascii="Times New Roman" w:hAnsi="Times New Roman" w:cs="Times New Roman"/>
          <w:sz w:val="26"/>
          <w:szCs w:val="26"/>
        </w:rPr>
        <w:t xml:space="preserve"> Ennek következtében az sem volt mérhető, hogy az elítélt a szabadságvesztés végrehajtása során, milyen fejlődésen megy keresztül, tehát az ún. </w:t>
      </w:r>
      <w:r w:rsidR="008332B2" w:rsidRPr="009A7501">
        <w:rPr>
          <w:rFonts w:ascii="Times New Roman" w:hAnsi="Times New Roman" w:cs="Times New Roman"/>
          <w:i/>
          <w:sz w:val="26"/>
          <w:szCs w:val="26"/>
        </w:rPr>
        <w:lastRenderedPageBreak/>
        <w:t>„</w:t>
      </w:r>
      <w:proofErr w:type="spellStart"/>
      <w:r w:rsidR="008332B2" w:rsidRPr="009A7501">
        <w:rPr>
          <w:rFonts w:ascii="Times New Roman" w:hAnsi="Times New Roman" w:cs="Times New Roman"/>
          <w:i/>
          <w:sz w:val="26"/>
          <w:szCs w:val="26"/>
        </w:rPr>
        <w:t>reintegrációs</w:t>
      </w:r>
      <w:proofErr w:type="spellEnd"/>
      <w:r w:rsidR="008332B2" w:rsidRPr="009A7501">
        <w:rPr>
          <w:rFonts w:ascii="Times New Roman" w:hAnsi="Times New Roman" w:cs="Times New Roman"/>
          <w:i/>
          <w:sz w:val="26"/>
          <w:szCs w:val="26"/>
        </w:rPr>
        <w:t xml:space="preserve"> hajlandósága mely irányba változik”</w:t>
      </w:r>
      <w:r w:rsidR="008332B2" w:rsidRPr="009A7501">
        <w:rPr>
          <w:rFonts w:ascii="Times New Roman" w:hAnsi="Times New Roman" w:cs="Times New Roman"/>
          <w:sz w:val="26"/>
          <w:szCs w:val="26"/>
        </w:rPr>
        <w:t>. Ezekre a kihívásokra adandó válaszok megfogalmazása érdekében jött létre a</w:t>
      </w:r>
      <w:r w:rsidR="00AC111E" w:rsidRPr="009A7501">
        <w:rPr>
          <w:rFonts w:ascii="Times New Roman" w:hAnsi="Times New Roman" w:cs="Times New Roman"/>
          <w:sz w:val="26"/>
          <w:szCs w:val="26"/>
        </w:rPr>
        <w:t xml:space="preserve"> büntetés-végrehajtás által működtetett</w:t>
      </w:r>
      <w:r w:rsidR="005D4683" w:rsidRPr="009A7501">
        <w:rPr>
          <w:rFonts w:ascii="Times New Roman" w:hAnsi="Times New Roman" w:cs="Times New Roman"/>
          <w:sz w:val="26"/>
          <w:szCs w:val="26"/>
        </w:rPr>
        <w:t xml:space="preserve"> </w:t>
      </w:r>
      <w:r w:rsidR="008332B2" w:rsidRPr="009A7501">
        <w:rPr>
          <w:rFonts w:ascii="Times New Roman" w:hAnsi="Times New Roman" w:cs="Times New Roman"/>
          <w:sz w:val="26"/>
          <w:szCs w:val="26"/>
        </w:rPr>
        <w:t>K</w:t>
      </w:r>
      <w:r w:rsidR="00AC111E" w:rsidRPr="009A7501">
        <w:rPr>
          <w:rFonts w:ascii="Times New Roman" w:hAnsi="Times New Roman" w:cs="Times New Roman"/>
          <w:sz w:val="26"/>
          <w:szCs w:val="26"/>
        </w:rPr>
        <w:t>ockázatelemzési és Kezelési Rendszer</w:t>
      </w:r>
      <w:r w:rsidR="008332B2" w:rsidRPr="009A7501">
        <w:rPr>
          <w:rFonts w:ascii="Times New Roman" w:hAnsi="Times New Roman" w:cs="Times New Roman"/>
          <w:sz w:val="26"/>
          <w:szCs w:val="26"/>
        </w:rPr>
        <w:t xml:space="preserve">, amely a büntetés megkezdésétől a befejezésig végigkíséri az elítéltet, megfelelő </w:t>
      </w:r>
      <w:proofErr w:type="gramStart"/>
      <w:r w:rsidR="008332B2" w:rsidRPr="009A7501">
        <w:rPr>
          <w:rFonts w:ascii="Times New Roman" w:hAnsi="Times New Roman" w:cs="Times New Roman"/>
          <w:sz w:val="26"/>
          <w:szCs w:val="26"/>
        </w:rPr>
        <w:t>információt</w:t>
      </w:r>
      <w:proofErr w:type="gramEnd"/>
      <w:r w:rsidR="008332B2" w:rsidRPr="009A7501">
        <w:rPr>
          <w:rFonts w:ascii="Times New Roman" w:hAnsi="Times New Roman" w:cs="Times New Roman"/>
          <w:sz w:val="26"/>
          <w:szCs w:val="26"/>
        </w:rPr>
        <w:t xml:space="preserve"> szolgáltatva a szabadságvesztés alatti és a szabadulást követő jogkövető magatartás valószínűségére</w:t>
      </w:r>
      <w:r w:rsidR="00AC111E" w:rsidRPr="009A7501">
        <w:rPr>
          <w:rFonts w:ascii="Times New Roman" w:hAnsi="Times New Roman" w:cs="Times New Roman"/>
          <w:sz w:val="26"/>
          <w:szCs w:val="26"/>
        </w:rPr>
        <w:t xml:space="preserve">. Mindezt </w:t>
      </w:r>
      <w:r w:rsidR="00F04A19" w:rsidRPr="009A7501">
        <w:rPr>
          <w:rFonts w:ascii="Times New Roman" w:hAnsi="Times New Roman" w:cs="Times New Roman"/>
          <w:sz w:val="26"/>
          <w:szCs w:val="26"/>
        </w:rPr>
        <w:t>a „</w:t>
      </w:r>
      <w:r w:rsidR="008332B2" w:rsidRPr="009A7501">
        <w:rPr>
          <w:rFonts w:ascii="Times New Roman" w:hAnsi="Times New Roman" w:cs="Times New Roman"/>
          <w:i/>
          <w:sz w:val="26"/>
          <w:szCs w:val="26"/>
        </w:rPr>
        <w:t xml:space="preserve">folyamatosan működő monitoring </w:t>
      </w:r>
      <w:proofErr w:type="gramStart"/>
      <w:r w:rsidR="008332B2" w:rsidRPr="009A7501">
        <w:rPr>
          <w:rFonts w:ascii="Times New Roman" w:hAnsi="Times New Roman" w:cs="Times New Roman"/>
          <w:i/>
          <w:sz w:val="26"/>
          <w:szCs w:val="26"/>
        </w:rPr>
        <w:t>szisztéma</w:t>
      </w:r>
      <w:proofErr w:type="gramEnd"/>
      <w:r w:rsidR="008332B2" w:rsidRPr="009A7501">
        <w:rPr>
          <w:rFonts w:ascii="Times New Roman" w:hAnsi="Times New Roman" w:cs="Times New Roman"/>
          <w:i/>
          <w:sz w:val="26"/>
          <w:szCs w:val="26"/>
        </w:rPr>
        <w:t>”</w:t>
      </w:r>
      <w:r w:rsidR="008332B2" w:rsidRPr="009A7501">
        <w:rPr>
          <w:rFonts w:ascii="Times New Roman" w:hAnsi="Times New Roman" w:cs="Times New Roman"/>
          <w:sz w:val="26"/>
          <w:szCs w:val="26"/>
        </w:rPr>
        <w:t xml:space="preserve"> garantálja</w:t>
      </w:r>
      <w:r w:rsidR="002B5B0D" w:rsidRPr="009A7501">
        <w:rPr>
          <w:rFonts w:ascii="Times New Roman" w:hAnsi="Times New Roman" w:cs="Times New Roman"/>
          <w:sz w:val="26"/>
          <w:szCs w:val="26"/>
        </w:rPr>
        <w:t xml:space="preserve">, </w:t>
      </w:r>
      <w:r w:rsidR="002B5B0D" w:rsidRPr="009A7501">
        <w:rPr>
          <w:rFonts w:ascii="Times New Roman" w:hAnsi="Times New Roman"/>
          <w:sz w:val="26"/>
          <w:szCs w:val="26"/>
        </w:rPr>
        <w:t>amelynek eredményei hasznos információt szolgáltatnak a későbbi döntésekhez. (Például az engedélyezett intézet elhagyások kényes kérdései.)</w:t>
      </w:r>
      <w:r w:rsidR="005E072F" w:rsidRPr="009A7501">
        <w:rPr>
          <w:rFonts w:ascii="Times New Roman" w:hAnsi="Times New Roman"/>
          <w:sz w:val="26"/>
          <w:szCs w:val="26"/>
        </w:rPr>
        <w:t xml:space="preserve"> </w:t>
      </w:r>
      <w:r w:rsidR="002B5B0D" w:rsidRPr="009A7501">
        <w:rPr>
          <w:rFonts w:ascii="Times New Roman" w:hAnsi="Times New Roman"/>
          <w:sz w:val="26"/>
          <w:szCs w:val="26"/>
        </w:rPr>
        <w:t xml:space="preserve">A kellőképpen megalapozott döntés minimalizálhatja azt a kockázatot, amelyet a távollét alatti ismételt bűnelkövetés veszélye jelenthet, tehát megállapítottam, hogy a </w:t>
      </w:r>
      <w:proofErr w:type="spellStart"/>
      <w:r w:rsidR="002B5B0D" w:rsidRPr="009A7501">
        <w:rPr>
          <w:rFonts w:ascii="Times New Roman" w:hAnsi="Times New Roman"/>
          <w:sz w:val="26"/>
          <w:szCs w:val="26"/>
        </w:rPr>
        <w:t>bv</w:t>
      </w:r>
      <w:proofErr w:type="spellEnd"/>
      <w:r w:rsidR="002B5B0D" w:rsidRPr="009A7501">
        <w:rPr>
          <w:rFonts w:ascii="Times New Roman" w:hAnsi="Times New Roman"/>
          <w:sz w:val="26"/>
          <w:szCs w:val="26"/>
        </w:rPr>
        <w:t xml:space="preserve">. szervezet itt specifikus eszközeivel, </w:t>
      </w:r>
      <w:r w:rsidR="002B5B0D" w:rsidRPr="009A7501">
        <w:rPr>
          <w:rFonts w:ascii="Times New Roman" w:hAnsi="Times New Roman"/>
          <w:i/>
          <w:sz w:val="26"/>
          <w:szCs w:val="26"/>
        </w:rPr>
        <w:t>„közvetlenül kapcsolódik az általános bűnmegelőzési tevékenységhez”</w:t>
      </w:r>
      <w:r w:rsidR="002B5B0D" w:rsidRPr="009A7501">
        <w:rPr>
          <w:rFonts w:ascii="Times New Roman" w:hAnsi="Times New Roman"/>
          <w:sz w:val="26"/>
          <w:szCs w:val="26"/>
        </w:rPr>
        <w:t>.</w:t>
      </w:r>
    </w:p>
    <w:p w:rsidR="00945837" w:rsidRPr="009A7501" w:rsidRDefault="00D605BB" w:rsidP="009A7501">
      <w:pPr>
        <w:spacing w:line="360" w:lineRule="auto"/>
        <w:jc w:val="both"/>
        <w:rPr>
          <w:rFonts w:ascii="Times New Roman" w:hAnsi="Times New Roman" w:cs="Times New Roman"/>
          <w:i/>
          <w:sz w:val="26"/>
          <w:szCs w:val="26"/>
        </w:rPr>
      </w:pPr>
      <w:r w:rsidRPr="009A7501">
        <w:rPr>
          <w:rFonts w:ascii="Times New Roman" w:hAnsi="Times New Roman" w:cs="Times New Roman"/>
          <w:sz w:val="26"/>
          <w:szCs w:val="26"/>
        </w:rPr>
        <w:t xml:space="preserve">Megállapítottam, hogy Magyarország a túlzsúfoltság miatti eljárás kapcsán </w:t>
      </w:r>
      <w:r w:rsidR="001749F3" w:rsidRPr="009A7501">
        <w:rPr>
          <w:rFonts w:ascii="Times New Roman" w:hAnsi="Times New Roman" w:cs="Times New Roman"/>
          <w:sz w:val="26"/>
          <w:szCs w:val="26"/>
        </w:rPr>
        <w:t xml:space="preserve">eddig példanélküli </w:t>
      </w:r>
      <w:r w:rsidR="002B5B0D" w:rsidRPr="009A7501">
        <w:rPr>
          <w:rFonts w:ascii="Times New Roman" w:hAnsi="Times New Roman" w:cs="Times New Roman"/>
          <w:i/>
          <w:sz w:val="26"/>
          <w:szCs w:val="26"/>
        </w:rPr>
        <w:t>„</w:t>
      </w:r>
      <w:r w:rsidRPr="009A7501">
        <w:rPr>
          <w:rFonts w:ascii="Times New Roman" w:hAnsi="Times New Roman" w:cs="Times New Roman"/>
          <w:i/>
          <w:sz w:val="26"/>
          <w:szCs w:val="26"/>
        </w:rPr>
        <w:t>rendszerszintű megoldá</w:t>
      </w:r>
      <w:r w:rsidR="001749F3" w:rsidRPr="009A7501">
        <w:rPr>
          <w:rFonts w:ascii="Times New Roman" w:hAnsi="Times New Roman" w:cs="Times New Roman"/>
          <w:i/>
          <w:sz w:val="26"/>
          <w:szCs w:val="26"/>
        </w:rPr>
        <w:t>sokat vezetett be</w:t>
      </w:r>
      <w:r w:rsidR="002B5B0D" w:rsidRPr="009A7501">
        <w:rPr>
          <w:rFonts w:ascii="Times New Roman" w:hAnsi="Times New Roman" w:cs="Times New Roman"/>
          <w:sz w:val="26"/>
          <w:szCs w:val="26"/>
        </w:rPr>
        <w:t>”</w:t>
      </w:r>
      <w:r w:rsidR="001749F3" w:rsidRPr="009A7501">
        <w:rPr>
          <w:rFonts w:ascii="Times New Roman" w:hAnsi="Times New Roman" w:cs="Times New Roman"/>
          <w:sz w:val="26"/>
          <w:szCs w:val="26"/>
        </w:rPr>
        <w:t xml:space="preserve">, amelyek megerősítik, hogy azokban esetekben </w:t>
      </w:r>
      <w:proofErr w:type="spellStart"/>
      <w:r w:rsidR="001749F3" w:rsidRPr="009A7501">
        <w:rPr>
          <w:rFonts w:ascii="Times New Roman" w:hAnsi="Times New Roman" w:cs="Times New Roman"/>
          <w:sz w:val="26"/>
          <w:szCs w:val="26"/>
        </w:rPr>
        <w:t>dinamizálódik</w:t>
      </w:r>
      <w:proofErr w:type="spellEnd"/>
      <w:r w:rsidR="001749F3" w:rsidRPr="009A7501">
        <w:rPr>
          <w:rFonts w:ascii="Times New Roman" w:hAnsi="Times New Roman" w:cs="Times New Roman"/>
          <w:sz w:val="26"/>
          <w:szCs w:val="26"/>
        </w:rPr>
        <w:t xml:space="preserve"> a jogalkotás, ha </w:t>
      </w:r>
      <w:r w:rsidR="001749F3" w:rsidRPr="009A7501">
        <w:rPr>
          <w:rFonts w:ascii="Times New Roman" w:hAnsi="Times New Roman" w:cs="Times New Roman"/>
          <w:i/>
          <w:sz w:val="26"/>
          <w:szCs w:val="26"/>
        </w:rPr>
        <w:t xml:space="preserve">„szakmai és jogi </w:t>
      </w:r>
      <w:proofErr w:type="gramStart"/>
      <w:r w:rsidR="001749F3" w:rsidRPr="009A7501">
        <w:rPr>
          <w:rFonts w:ascii="Times New Roman" w:hAnsi="Times New Roman" w:cs="Times New Roman"/>
          <w:i/>
          <w:sz w:val="26"/>
          <w:szCs w:val="26"/>
        </w:rPr>
        <w:t>deficit</w:t>
      </w:r>
      <w:proofErr w:type="gramEnd"/>
      <w:r w:rsidR="001749F3" w:rsidRPr="009A7501">
        <w:rPr>
          <w:rFonts w:ascii="Times New Roman" w:hAnsi="Times New Roman" w:cs="Times New Roman"/>
          <w:i/>
          <w:sz w:val="26"/>
          <w:szCs w:val="26"/>
        </w:rPr>
        <w:t xml:space="preserve">” </w:t>
      </w:r>
      <w:r w:rsidR="004061D0" w:rsidRPr="009A7501">
        <w:rPr>
          <w:rFonts w:ascii="Times New Roman" w:hAnsi="Times New Roman" w:cs="Times New Roman"/>
          <w:sz w:val="26"/>
          <w:szCs w:val="26"/>
        </w:rPr>
        <w:t>keletkezik.</w:t>
      </w:r>
      <w:r w:rsidR="00704B66" w:rsidRPr="009A7501">
        <w:rPr>
          <w:rFonts w:ascii="Times New Roman" w:hAnsi="Times New Roman" w:cs="Times New Roman"/>
          <w:sz w:val="26"/>
          <w:szCs w:val="26"/>
        </w:rPr>
        <w:t xml:space="preserve"> </w:t>
      </w:r>
      <w:r w:rsidR="001749F3" w:rsidRPr="009A7501">
        <w:rPr>
          <w:rFonts w:ascii="Times New Roman" w:hAnsi="Times New Roman" w:cs="Times New Roman"/>
          <w:sz w:val="26"/>
          <w:szCs w:val="26"/>
        </w:rPr>
        <w:t>Ennek</w:t>
      </w:r>
      <w:r w:rsidR="00945837" w:rsidRPr="009A7501">
        <w:rPr>
          <w:rFonts w:ascii="Times New Roman" w:hAnsi="Times New Roman" w:cs="Times New Roman"/>
          <w:sz w:val="26"/>
          <w:szCs w:val="26"/>
        </w:rPr>
        <w:t xml:space="preserve"> egyik</w:t>
      </w:r>
      <w:r w:rsidR="001749F3" w:rsidRPr="009A7501">
        <w:rPr>
          <w:rFonts w:ascii="Times New Roman" w:hAnsi="Times New Roman" w:cs="Times New Roman"/>
          <w:sz w:val="26"/>
          <w:szCs w:val="26"/>
        </w:rPr>
        <w:t xml:space="preserve"> kézzelfogható eredménye a zsúfolt elhelyezési körülmények miatti jogsérelemmel arányban álló, hatékony </w:t>
      </w:r>
      <w:proofErr w:type="gramStart"/>
      <w:r w:rsidR="001749F3" w:rsidRPr="009A7501">
        <w:rPr>
          <w:rFonts w:ascii="Times New Roman" w:hAnsi="Times New Roman" w:cs="Times New Roman"/>
          <w:sz w:val="26"/>
          <w:szCs w:val="26"/>
        </w:rPr>
        <w:t>kompenzációt</w:t>
      </w:r>
      <w:proofErr w:type="gramEnd"/>
      <w:r w:rsidR="001749F3" w:rsidRPr="009A7501">
        <w:rPr>
          <w:rFonts w:ascii="Times New Roman" w:hAnsi="Times New Roman" w:cs="Times New Roman"/>
          <w:sz w:val="26"/>
          <w:szCs w:val="26"/>
        </w:rPr>
        <w:t xml:space="preserve"> biztosító hazai </w:t>
      </w:r>
      <w:r w:rsidR="00F04A19" w:rsidRPr="009A7501">
        <w:rPr>
          <w:rFonts w:ascii="Times New Roman" w:hAnsi="Times New Roman" w:cs="Times New Roman"/>
          <w:i/>
          <w:sz w:val="26"/>
          <w:szCs w:val="26"/>
        </w:rPr>
        <w:t>„</w:t>
      </w:r>
      <w:r w:rsidR="001749F3" w:rsidRPr="009A7501">
        <w:rPr>
          <w:rFonts w:ascii="Times New Roman" w:hAnsi="Times New Roman" w:cs="Times New Roman"/>
          <w:i/>
          <w:sz w:val="26"/>
          <w:szCs w:val="26"/>
        </w:rPr>
        <w:t>k</w:t>
      </w:r>
      <w:r w:rsidR="00945837" w:rsidRPr="009A7501">
        <w:rPr>
          <w:rFonts w:ascii="Times New Roman" w:hAnsi="Times New Roman" w:cs="Times New Roman"/>
          <w:i/>
          <w:sz w:val="26"/>
          <w:szCs w:val="26"/>
        </w:rPr>
        <w:t>ártalanítási eljárás alkalmazása</w:t>
      </w:r>
      <w:r w:rsidR="00F04A19" w:rsidRPr="009A7501">
        <w:rPr>
          <w:rFonts w:ascii="Times New Roman" w:hAnsi="Times New Roman" w:cs="Times New Roman"/>
          <w:i/>
          <w:sz w:val="26"/>
          <w:szCs w:val="26"/>
        </w:rPr>
        <w:t>”</w:t>
      </w:r>
      <w:r w:rsidR="00945837" w:rsidRPr="009A7501">
        <w:rPr>
          <w:rFonts w:ascii="Times New Roman" w:hAnsi="Times New Roman" w:cs="Times New Roman"/>
          <w:sz w:val="26"/>
          <w:szCs w:val="26"/>
        </w:rPr>
        <w:t>, amely újabb elemmel gazdagítja a honi büntetés-végrehajtási jogot</w:t>
      </w:r>
      <w:r w:rsidR="00945837" w:rsidRPr="009A7501">
        <w:rPr>
          <w:rFonts w:ascii="Times New Roman" w:hAnsi="Times New Roman" w:cs="Times New Roman"/>
          <w:i/>
          <w:sz w:val="26"/>
          <w:szCs w:val="26"/>
        </w:rPr>
        <w:t>.</w:t>
      </w:r>
      <w:r w:rsidR="00945837" w:rsidRPr="009A7501">
        <w:rPr>
          <w:rFonts w:ascii="Times New Roman" w:hAnsi="Times New Roman" w:cs="Times New Roman"/>
          <w:sz w:val="26"/>
          <w:szCs w:val="26"/>
        </w:rPr>
        <w:t xml:space="preserve"> A kártalanítás, mint polgári jogi fogalom megjelenése ismételten </w:t>
      </w:r>
      <w:r w:rsidR="008C0D74" w:rsidRPr="009A7501">
        <w:rPr>
          <w:rFonts w:ascii="Times New Roman" w:hAnsi="Times New Roman" w:cs="Times New Roman"/>
          <w:i/>
          <w:sz w:val="26"/>
          <w:szCs w:val="26"/>
        </w:rPr>
        <w:t>„</w:t>
      </w:r>
      <w:r w:rsidR="00945837" w:rsidRPr="009A7501">
        <w:rPr>
          <w:rFonts w:ascii="Times New Roman" w:hAnsi="Times New Roman" w:cs="Times New Roman"/>
          <w:i/>
          <w:sz w:val="26"/>
          <w:szCs w:val="26"/>
        </w:rPr>
        <w:t xml:space="preserve">a büntetés-végrehajtási </w:t>
      </w:r>
      <w:r w:rsidR="00AC111E" w:rsidRPr="009A7501">
        <w:rPr>
          <w:rFonts w:ascii="Times New Roman" w:hAnsi="Times New Roman" w:cs="Times New Roman"/>
          <w:i/>
          <w:sz w:val="26"/>
          <w:szCs w:val="26"/>
        </w:rPr>
        <w:t>jog,</w:t>
      </w:r>
      <w:r w:rsidR="00704B66" w:rsidRPr="009A7501">
        <w:rPr>
          <w:rFonts w:ascii="Times New Roman" w:hAnsi="Times New Roman" w:cs="Times New Roman"/>
          <w:i/>
          <w:sz w:val="26"/>
          <w:szCs w:val="26"/>
        </w:rPr>
        <w:t xml:space="preserve"> </w:t>
      </w:r>
      <w:r w:rsidR="00945837" w:rsidRPr="009A7501">
        <w:rPr>
          <w:rFonts w:ascii="Times New Roman" w:hAnsi="Times New Roman" w:cs="Times New Roman"/>
          <w:i/>
          <w:sz w:val="26"/>
          <w:szCs w:val="26"/>
        </w:rPr>
        <w:t>szintetizáló és befogadó jellegét mutatja</w:t>
      </w:r>
      <w:r w:rsidR="008C0D74" w:rsidRPr="009A7501">
        <w:rPr>
          <w:rFonts w:ascii="Times New Roman" w:hAnsi="Times New Roman" w:cs="Times New Roman"/>
          <w:i/>
          <w:sz w:val="26"/>
          <w:szCs w:val="26"/>
        </w:rPr>
        <w:t>”</w:t>
      </w:r>
      <w:r w:rsidR="00945837" w:rsidRPr="009A7501">
        <w:rPr>
          <w:rFonts w:ascii="Times New Roman" w:hAnsi="Times New Roman" w:cs="Times New Roman"/>
          <w:i/>
          <w:sz w:val="26"/>
          <w:szCs w:val="26"/>
        </w:rPr>
        <w:t xml:space="preserve">. </w:t>
      </w:r>
    </w:p>
    <w:p w:rsidR="00F04A19" w:rsidRPr="009A7501" w:rsidRDefault="00945837" w:rsidP="009A7501">
      <w:pPr>
        <w:spacing w:after="120" w:line="360" w:lineRule="auto"/>
        <w:jc w:val="both"/>
        <w:rPr>
          <w:rFonts w:ascii="Times New Roman" w:hAnsi="Times New Roman" w:cs="Times New Roman"/>
          <w:sz w:val="26"/>
          <w:szCs w:val="26"/>
        </w:rPr>
      </w:pPr>
      <w:r w:rsidRPr="009A7501">
        <w:rPr>
          <w:rFonts w:ascii="Times New Roman" w:hAnsi="Times New Roman" w:cs="Times New Roman"/>
          <w:sz w:val="26"/>
          <w:szCs w:val="26"/>
        </w:rPr>
        <w:t>A túltelí</w:t>
      </w:r>
      <w:r w:rsidR="008C0D74" w:rsidRPr="009A7501">
        <w:rPr>
          <w:rFonts w:ascii="Times New Roman" w:hAnsi="Times New Roman" w:cs="Times New Roman"/>
          <w:sz w:val="26"/>
          <w:szCs w:val="26"/>
        </w:rPr>
        <w:t>tettség csökkentésének új jogintézmény szintjén megjelenő</w:t>
      </w:r>
      <w:r w:rsidRPr="009A7501">
        <w:rPr>
          <w:rFonts w:ascii="Times New Roman" w:hAnsi="Times New Roman" w:cs="Times New Roman"/>
          <w:sz w:val="26"/>
          <w:szCs w:val="26"/>
        </w:rPr>
        <w:t xml:space="preserve"> eleme </w:t>
      </w:r>
      <w:r w:rsidRPr="009A7501">
        <w:rPr>
          <w:rFonts w:ascii="Times New Roman" w:hAnsi="Times New Roman" w:cs="Times New Roman"/>
          <w:i/>
          <w:sz w:val="26"/>
          <w:szCs w:val="26"/>
        </w:rPr>
        <w:t xml:space="preserve">„a </w:t>
      </w:r>
      <w:proofErr w:type="spellStart"/>
      <w:r w:rsidRPr="009A7501">
        <w:rPr>
          <w:rFonts w:ascii="Times New Roman" w:hAnsi="Times New Roman" w:cs="Times New Roman"/>
          <w:i/>
          <w:sz w:val="26"/>
          <w:szCs w:val="26"/>
        </w:rPr>
        <w:t>reintegrációs</w:t>
      </w:r>
      <w:proofErr w:type="spellEnd"/>
      <w:r w:rsidRPr="009A7501">
        <w:rPr>
          <w:rFonts w:ascii="Times New Roman" w:hAnsi="Times New Roman" w:cs="Times New Roman"/>
          <w:i/>
          <w:sz w:val="26"/>
          <w:szCs w:val="26"/>
        </w:rPr>
        <w:t xml:space="preserve"> </w:t>
      </w:r>
      <w:r w:rsidR="005D4683" w:rsidRPr="009A7501">
        <w:rPr>
          <w:rFonts w:ascii="Times New Roman" w:hAnsi="Times New Roman" w:cs="Times New Roman"/>
          <w:i/>
          <w:sz w:val="26"/>
          <w:szCs w:val="26"/>
        </w:rPr>
        <w:t xml:space="preserve">őrizet. </w:t>
      </w:r>
      <w:r w:rsidR="005D4683" w:rsidRPr="009A7501">
        <w:rPr>
          <w:rFonts w:ascii="Times New Roman" w:hAnsi="Times New Roman" w:cs="Times New Roman"/>
          <w:sz w:val="26"/>
          <w:szCs w:val="26"/>
        </w:rPr>
        <w:t>Ennek</w:t>
      </w:r>
      <w:r w:rsidRPr="009A7501">
        <w:rPr>
          <w:rFonts w:ascii="Times New Roman" w:hAnsi="Times New Roman" w:cs="Times New Roman"/>
          <w:sz w:val="26"/>
          <w:szCs w:val="26"/>
        </w:rPr>
        <w:t xml:space="preserve"> elméleti alapját az elítélt magatartására való figyelemmel a büntetés egy részének elengedése és ezzel párhuzamosan a kedvezőbb helyzetbe kerülése adja. Ezzel tulajdonképpen a magyar büntetés-végrehajtási </w:t>
      </w:r>
      <w:proofErr w:type="gramStart"/>
      <w:r w:rsidRPr="009A7501">
        <w:rPr>
          <w:rFonts w:ascii="Times New Roman" w:hAnsi="Times New Roman" w:cs="Times New Roman"/>
          <w:sz w:val="26"/>
          <w:szCs w:val="26"/>
        </w:rPr>
        <w:t>struktúrára</w:t>
      </w:r>
      <w:proofErr w:type="gramEnd"/>
      <w:r w:rsidR="00704B66" w:rsidRPr="009A7501">
        <w:rPr>
          <w:rFonts w:ascii="Times New Roman" w:hAnsi="Times New Roman" w:cs="Times New Roman"/>
          <w:sz w:val="26"/>
          <w:szCs w:val="26"/>
        </w:rPr>
        <w:t xml:space="preserve"> </w:t>
      </w:r>
      <w:r w:rsidRPr="009A7501">
        <w:rPr>
          <w:rFonts w:ascii="Times New Roman" w:hAnsi="Times New Roman" w:cs="Times New Roman"/>
          <w:sz w:val="26"/>
          <w:szCs w:val="26"/>
        </w:rPr>
        <w:t xml:space="preserve">jellemző progresszív végrehajtási rendszer bővült egy újabb eszközzel. </w:t>
      </w:r>
    </w:p>
    <w:p w:rsidR="00776299" w:rsidRPr="009A7501" w:rsidRDefault="00945837" w:rsidP="009A7501">
      <w:pPr>
        <w:spacing w:after="120" w:line="360" w:lineRule="auto"/>
        <w:jc w:val="both"/>
        <w:rPr>
          <w:rFonts w:ascii="Times New Roman" w:hAnsi="Times New Roman" w:cs="Times New Roman"/>
          <w:i/>
          <w:sz w:val="26"/>
          <w:szCs w:val="26"/>
        </w:rPr>
      </w:pPr>
      <w:r w:rsidRPr="009A7501">
        <w:rPr>
          <w:rFonts w:ascii="Times New Roman" w:hAnsi="Times New Roman" w:cs="Times New Roman"/>
          <w:sz w:val="26"/>
          <w:szCs w:val="26"/>
        </w:rPr>
        <w:t xml:space="preserve">Álláspontom </w:t>
      </w:r>
      <w:r w:rsidR="005E072F" w:rsidRPr="009A7501">
        <w:rPr>
          <w:rFonts w:ascii="Times New Roman" w:hAnsi="Times New Roman" w:cs="Times New Roman"/>
          <w:sz w:val="26"/>
          <w:szCs w:val="26"/>
        </w:rPr>
        <w:t>szerint a</w:t>
      </w:r>
      <w:r w:rsidR="00704B66" w:rsidRPr="009A7501">
        <w:rPr>
          <w:rFonts w:ascii="Times New Roman" w:hAnsi="Times New Roman" w:cs="Times New Roman"/>
          <w:sz w:val="26"/>
          <w:szCs w:val="26"/>
        </w:rPr>
        <w:t xml:space="preserve"> </w:t>
      </w:r>
      <w:proofErr w:type="spellStart"/>
      <w:r w:rsidR="005E072F" w:rsidRPr="009A7501">
        <w:rPr>
          <w:rFonts w:ascii="Times New Roman" w:hAnsi="Times New Roman" w:cs="Times New Roman"/>
          <w:sz w:val="26"/>
          <w:szCs w:val="26"/>
        </w:rPr>
        <w:t>reintegrációs</w:t>
      </w:r>
      <w:proofErr w:type="spellEnd"/>
      <w:r w:rsidR="005E072F" w:rsidRPr="009A7501">
        <w:rPr>
          <w:rFonts w:ascii="Times New Roman" w:hAnsi="Times New Roman" w:cs="Times New Roman"/>
          <w:sz w:val="26"/>
          <w:szCs w:val="26"/>
        </w:rPr>
        <w:t xml:space="preserve"> őrizet</w:t>
      </w:r>
      <w:r w:rsidR="00704B66" w:rsidRPr="009A7501">
        <w:rPr>
          <w:rFonts w:ascii="Times New Roman" w:hAnsi="Times New Roman" w:cs="Times New Roman"/>
          <w:sz w:val="26"/>
          <w:szCs w:val="26"/>
        </w:rPr>
        <w:t xml:space="preserve"> </w:t>
      </w:r>
      <w:r w:rsidRPr="009A7501">
        <w:rPr>
          <w:rFonts w:ascii="Times New Roman" w:hAnsi="Times New Roman" w:cs="Times New Roman"/>
          <w:sz w:val="26"/>
          <w:szCs w:val="26"/>
        </w:rPr>
        <w:t xml:space="preserve">jellegét tekintve nem más, mint </w:t>
      </w:r>
      <w:r w:rsidRPr="009A7501">
        <w:rPr>
          <w:rFonts w:ascii="Times New Roman" w:hAnsi="Times New Roman" w:cs="Times New Roman"/>
          <w:i/>
          <w:sz w:val="26"/>
          <w:szCs w:val="26"/>
        </w:rPr>
        <w:t>„atipikus házi őrizet.”</w:t>
      </w:r>
      <w:r w:rsidRPr="009A7501">
        <w:rPr>
          <w:rFonts w:ascii="Times New Roman" w:hAnsi="Times New Roman" w:cs="Times New Roman"/>
          <w:sz w:val="26"/>
          <w:szCs w:val="26"/>
        </w:rPr>
        <w:t xml:space="preserve"> A végrehajtása jellegéből adódóan fejlett technikai megoldásokat jelent, mert az elítélt egy nyomkövető eszközzel van felszerelve, ami egy meglehetősen bonyolult rendszer részeként jelenik meg. A </w:t>
      </w:r>
      <w:proofErr w:type="gramStart"/>
      <w:r w:rsidRPr="009A7501">
        <w:rPr>
          <w:rFonts w:ascii="Times New Roman" w:hAnsi="Times New Roman" w:cs="Times New Roman"/>
          <w:sz w:val="26"/>
          <w:szCs w:val="26"/>
        </w:rPr>
        <w:t>konkrét</w:t>
      </w:r>
      <w:proofErr w:type="gramEnd"/>
      <w:r w:rsidRPr="009A7501">
        <w:rPr>
          <w:rFonts w:ascii="Times New Roman" w:hAnsi="Times New Roman" w:cs="Times New Roman"/>
          <w:sz w:val="26"/>
          <w:szCs w:val="26"/>
        </w:rPr>
        <w:t xml:space="preserve"> gyakorlati előnyökön túl </w:t>
      </w:r>
      <w:r w:rsidR="00864C60" w:rsidRPr="009A7501">
        <w:rPr>
          <w:rFonts w:ascii="Times New Roman" w:hAnsi="Times New Roman" w:cs="Times New Roman"/>
          <w:sz w:val="26"/>
          <w:szCs w:val="26"/>
        </w:rPr>
        <w:t xml:space="preserve">megállapítom, </w:t>
      </w:r>
      <w:r w:rsidRPr="009A7501">
        <w:rPr>
          <w:rFonts w:ascii="Times New Roman" w:hAnsi="Times New Roman" w:cs="Times New Roman"/>
          <w:sz w:val="26"/>
          <w:szCs w:val="26"/>
        </w:rPr>
        <w:t xml:space="preserve">hogy ezzel egy korszerű szemléletmód és valóban a </w:t>
      </w:r>
      <w:r w:rsidR="00F04A19" w:rsidRPr="009A7501">
        <w:rPr>
          <w:rFonts w:ascii="Times New Roman" w:hAnsi="Times New Roman" w:cs="Times New Roman"/>
          <w:i/>
          <w:sz w:val="26"/>
          <w:szCs w:val="26"/>
        </w:rPr>
        <w:t>„</w:t>
      </w:r>
      <w:r w:rsidRPr="009A7501">
        <w:rPr>
          <w:rFonts w:ascii="Times New Roman" w:hAnsi="Times New Roman" w:cs="Times New Roman"/>
          <w:i/>
          <w:sz w:val="26"/>
          <w:szCs w:val="26"/>
        </w:rPr>
        <w:t>XXI. század elvárásaihoz igazodó g</w:t>
      </w:r>
      <w:r w:rsidR="00F04A19" w:rsidRPr="009A7501">
        <w:rPr>
          <w:rFonts w:ascii="Times New Roman" w:hAnsi="Times New Roman" w:cs="Times New Roman"/>
          <w:i/>
          <w:sz w:val="26"/>
          <w:szCs w:val="26"/>
        </w:rPr>
        <w:t>yakorlat jelenik meg a börtönügy területén”.</w:t>
      </w:r>
    </w:p>
    <w:p w:rsidR="00945837" w:rsidRPr="009A7501" w:rsidRDefault="00864C60" w:rsidP="009A7501">
      <w:pPr>
        <w:spacing w:after="120" w:line="360" w:lineRule="auto"/>
        <w:jc w:val="both"/>
        <w:rPr>
          <w:rFonts w:ascii="Times New Roman" w:hAnsi="Times New Roman" w:cs="Times New Roman"/>
          <w:sz w:val="26"/>
          <w:szCs w:val="26"/>
        </w:rPr>
      </w:pPr>
      <w:r w:rsidRPr="009A7501">
        <w:rPr>
          <w:rFonts w:ascii="Times New Roman" w:hAnsi="Times New Roman" w:cs="Times New Roman"/>
          <w:sz w:val="26"/>
          <w:szCs w:val="26"/>
        </w:rPr>
        <w:lastRenderedPageBreak/>
        <w:t xml:space="preserve">Legnagyobb jelentőségét abban azonosítom, hogy </w:t>
      </w:r>
      <w:r w:rsidR="00945837" w:rsidRPr="009A7501">
        <w:rPr>
          <w:rFonts w:ascii="Times New Roman" w:hAnsi="Times New Roman" w:cs="Times New Roman"/>
          <w:sz w:val="26"/>
          <w:szCs w:val="26"/>
        </w:rPr>
        <w:t>kézzelfogható közelségbe kerül az elítélt családi és közösségi kapcsolatainak fennmaradása, a munkaerő piaci beilleszkedésük, az életminőségüket fejlesztő és a felelősségvállalásukat kiteljesítő jogalkotói szá</w:t>
      </w:r>
      <w:r w:rsidR="00704B66" w:rsidRPr="009A7501">
        <w:rPr>
          <w:rFonts w:ascii="Times New Roman" w:hAnsi="Times New Roman" w:cs="Times New Roman"/>
          <w:sz w:val="26"/>
          <w:szCs w:val="26"/>
        </w:rPr>
        <w:t>ndék</w:t>
      </w:r>
      <w:r w:rsidR="00945837" w:rsidRPr="009A7501">
        <w:rPr>
          <w:rFonts w:ascii="Times New Roman" w:hAnsi="Times New Roman" w:cs="Times New Roman"/>
          <w:sz w:val="26"/>
          <w:szCs w:val="26"/>
        </w:rPr>
        <w:t>.</w:t>
      </w:r>
      <w:r w:rsidR="00F04A19" w:rsidRPr="009A7501">
        <w:rPr>
          <w:rFonts w:ascii="Times New Roman" w:hAnsi="Times New Roman" w:cs="Times New Roman"/>
          <w:sz w:val="26"/>
          <w:szCs w:val="26"/>
        </w:rPr>
        <w:t xml:space="preserve"> Mindez megerősíti</w:t>
      </w:r>
      <w:r w:rsidRPr="009A7501">
        <w:rPr>
          <w:rFonts w:ascii="Times New Roman" w:hAnsi="Times New Roman" w:cs="Times New Roman"/>
          <w:sz w:val="26"/>
          <w:szCs w:val="26"/>
        </w:rPr>
        <w:t>,</w:t>
      </w:r>
      <w:r w:rsidR="00F04A19" w:rsidRPr="009A7501">
        <w:rPr>
          <w:rFonts w:ascii="Times New Roman" w:hAnsi="Times New Roman" w:cs="Times New Roman"/>
          <w:sz w:val="26"/>
          <w:szCs w:val="26"/>
        </w:rPr>
        <w:t xml:space="preserve"> tézisemet miszerint:</w:t>
      </w:r>
      <w:r w:rsidRPr="009A7501">
        <w:rPr>
          <w:rFonts w:ascii="Times New Roman" w:hAnsi="Times New Roman" w:cs="Times New Roman"/>
          <w:sz w:val="26"/>
          <w:szCs w:val="26"/>
        </w:rPr>
        <w:t xml:space="preserve"> a </w:t>
      </w:r>
      <w:r w:rsidRPr="009A7501">
        <w:rPr>
          <w:rFonts w:ascii="Times New Roman" w:hAnsi="Times New Roman" w:cs="Times New Roman"/>
          <w:i/>
          <w:sz w:val="26"/>
          <w:szCs w:val="26"/>
        </w:rPr>
        <w:t>„</w:t>
      </w:r>
      <w:proofErr w:type="spellStart"/>
      <w:r w:rsidRPr="009A7501">
        <w:rPr>
          <w:rFonts w:ascii="Times New Roman" w:hAnsi="Times New Roman" w:cs="Times New Roman"/>
          <w:i/>
          <w:sz w:val="26"/>
          <w:szCs w:val="26"/>
        </w:rPr>
        <w:t>reintegráció</w:t>
      </w:r>
      <w:proofErr w:type="spellEnd"/>
      <w:r w:rsidRPr="009A7501">
        <w:rPr>
          <w:rFonts w:ascii="Times New Roman" w:hAnsi="Times New Roman" w:cs="Times New Roman"/>
          <w:i/>
          <w:sz w:val="26"/>
          <w:szCs w:val="26"/>
        </w:rPr>
        <w:t xml:space="preserve"> minőségileg, szakmailag és eszmeileg több mint a korábban nevelésként azonosított </w:t>
      </w:r>
      <w:r w:rsidR="005D4683" w:rsidRPr="009A7501">
        <w:rPr>
          <w:rFonts w:ascii="Times New Roman" w:hAnsi="Times New Roman" w:cs="Times New Roman"/>
          <w:i/>
          <w:sz w:val="26"/>
          <w:szCs w:val="26"/>
        </w:rPr>
        <w:t>tevekénység”.</w:t>
      </w:r>
      <w:r w:rsidR="005D4683" w:rsidRPr="009A7501">
        <w:rPr>
          <w:rFonts w:ascii="Times New Roman" w:hAnsi="Times New Roman" w:cs="Times New Roman"/>
          <w:sz w:val="26"/>
          <w:szCs w:val="26"/>
        </w:rPr>
        <w:t xml:space="preserve"> A</w:t>
      </w:r>
      <w:r w:rsidRPr="009A7501">
        <w:rPr>
          <w:rFonts w:ascii="Times New Roman" w:hAnsi="Times New Roman" w:cs="Times New Roman"/>
          <w:sz w:val="26"/>
          <w:szCs w:val="26"/>
        </w:rPr>
        <w:t xml:space="preserve"> </w:t>
      </w:r>
      <w:proofErr w:type="spellStart"/>
      <w:r w:rsidRPr="009A7501">
        <w:rPr>
          <w:rFonts w:ascii="Times New Roman" w:hAnsi="Times New Roman" w:cs="Times New Roman"/>
          <w:sz w:val="26"/>
          <w:szCs w:val="26"/>
        </w:rPr>
        <w:t>reintegráció</w:t>
      </w:r>
      <w:proofErr w:type="spellEnd"/>
      <w:r w:rsidRPr="009A7501">
        <w:rPr>
          <w:rFonts w:ascii="Times New Roman" w:hAnsi="Times New Roman" w:cs="Times New Roman"/>
          <w:sz w:val="26"/>
          <w:szCs w:val="26"/>
        </w:rPr>
        <w:t xml:space="preserve"> modern, XXI. századi kierjesztéséhez pedig szükség van</w:t>
      </w:r>
      <w:r w:rsidR="008C0D74" w:rsidRPr="009A7501">
        <w:rPr>
          <w:rFonts w:ascii="Times New Roman" w:hAnsi="Times New Roman" w:cs="Times New Roman"/>
          <w:sz w:val="26"/>
          <w:szCs w:val="26"/>
        </w:rPr>
        <w:t>,</w:t>
      </w:r>
      <w:r w:rsidRPr="009A7501">
        <w:rPr>
          <w:rFonts w:ascii="Times New Roman" w:hAnsi="Times New Roman" w:cs="Times New Roman"/>
          <w:sz w:val="26"/>
          <w:szCs w:val="26"/>
        </w:rPr>
        <w:t xml:space="preserve"> látszólag közvetlenül nem kapcsolódó tudományterületek bevonására is, amelyek</w:t>
      </w:r>
      <w:r w:rsidR="007C23B5" w:rsidRPr="009A7501">
        <w:rPr>
          <w:rFonts w:ascii="Times New Roman" w:hAnsi="Times New Roman" w:cs="Times New Roman"/>
          <w:sz w:val="26"/>
          <w:szCs w:val="26"/>
        </w:rPr>
        <w:t xml:space="preserve"> a szakmai munkát éppúgy</w:t>
      </w:r>
      <w:r w:rsidR="007617F2" w:rsidRPr="009A7501">
        <w:rPr>
          <w:rFonts w:ascii="Times New Roman" w:hAnsi="Times New Roman" w:cs="Times New Roman"/>
          <w:sz w:val="26"/>
          <w:szCs w:val="26"/>
        </w:rPr>
        <w:t xml:space="preserve"> </w:t>
      </w:r>
      <w:proofErr w:type="spellStart"/>
      <w:r w:rsidR="008D5BAF" w:rsidRPr="009A7501">
        <w:rPr>
          <w:rFonts w:ascii="Times New Roman" w:hAnsi="Times New Roman" w:cs="Times New Roman"/>
          <w:sz w:val="26"/>
          <w:szCs w:val="26"/>
        </w:rPr>
        <w:t>tematizálják</w:t>
      </w:r>
      <w:proofErr w:type="spellEnd"/>
      <w:r w:rsidR="007C23B5" w:rsidRPr="009A7501">
        <w:rPr>
          <w:rFonts w:ascii="Times New Roman" w:hAnsi="Times New Roman" w:cs="Times New Roman"/>
          <w:sz w:val="26"/>
          <w:szCs w:val="26"/>
        </w:rPr>
        <w:t>, mint a tudományos gondolkodás irányait.</w:t>
      </w:r>
    </w:p>
    <w:p w:rsidR="008C0D74" w:rsidRPr="009A7501" w:rsidRDefault="00945837" w:rsidP="009A7501">
      <w:pPr>
        <w:spacing w:after="120" w:line="360" w:lineRule="auto"/>
        <w:jc w:val="both"/>
        <w:rPr>
          <w:rFonts w:ascii="Times New Roman" w:hAnsi="Times New Roman" w:cs="Times New Roman"/>
          <w:sz w:val="26"/>
          <w:szCs w:val="26"/>
        </w:rPr>
      </w:pPr>
      <w:r w:rsidRPr="009A7501">
        <w:rPr>
          <w:rFonts w:ascii="Times New Roman" w:hAnsi="Times New Roman" w:cs="Times New Roman"/>
          <w:sz w:val="26"/>
          <w:szCs w:val="26"/>
        </w:rPr>
        <w:t xml:space="preserve">A </w:t>
      </w:r>
      <w:proofErr w:type="spellStart"/>
      <w:r w:rsidRPr="009A7501">
        <w:rPr>
          <w:rFonts w:ascii="Times New Roman" w:hAnsi="Times New Roman" w:cs="Times New Roman"/>
          <w:sz w:val="26"/>
          <w:szCs w:val="26"/>
        </w:rPr>
        <w:t>reintegrációs</w:t>
      </w:r>
      <w:proofErr w:type="spellEnd"/>
      <w:r w:rsidRPr="009A7501">
        <w:rPr>
          <w:rFonts w:ascii="Times New Roman" w:hAnsi="Times New Roman" w:cs="Times New Roman"/>
          <w:sz w:val="26"/>
          <w:szCs w:val="26"/>
        </w:rPr>
        <w:t xml:space="preserve"> őrizet mellett a feltételes szabadon bocsátás is lehetőséget teremt az elítélt korábbi szabadulására</w:t>
      </w:r>
      <w:r w:rsidR="008C0D74" w:rsidRPr="009A7501">
        <w:rPr>
          <w:rFonts w:ascii="Times New Roman" w:hAnsi="Times New Roman" w:cs="Times New Roman"/>
          <w:sz w:val="26"/>
          <w:szCs w:val="26"/>
        </w:rPr>
        <w:t>.</w:t>
      </w:r>
      <w:r w:rsidRPr="009A7501">
        <w:rPr>
          <w:rFonts w:ascii="Times New Roman" w:hAnsi="Times New Roman" w:cs="Times New Roman"/>
          <w:sz w:val="26"/>
          <w:szCs w:val="26"/>
        </w:rPr>
        <w:t xml:space="preserve"> Kérdésként vetődhet fel</w:t>
      </w:r>
      <w:r w:rsidR="007617F2" w:rsidRPr="009A7501">
        <w:rPr>
          <w:rFonts w:ascii="Times New Roman" w:hAnsi="Times New Roman" w:cs="Times New Roman"/>
          <w:sz w:val="26"/>
          <w:szCs w:val="26"/>
        </w:rPr>
        <w:t xml:space="preserve">, </w:t>
      </w:r>
      <w:r w:rsidR="00864C60" w:rsidRPr="009A7501">
        <w:rPr>
          <w:rFonts w:ascii="Times New Roman" w:hAnsi="Times New Roman" w:cs="Times New Roman"/>
          <w:i/>
          <w:sz w:val="26"/>
          <w:szCs w:val="26"/>
        </w:rPr>
        <w:t>”</w:t>
      </w:r>
      <w:r w:rsidRPr="009A7501">
        <w:rPr>
          <w:rFonts w:ascii="Times New Roman" w:hAnsi="Times New Roman" w:cs="Times New Roman"/>
          <w:i/>
          <w:sz w:val="26"/>
          <w:szCs w:val="26"/>
        </w:rPr>
        <w:t xml:space="preserve"> a két jogintézmény között mégis mi a lényeges </w:t>
      </w:r>
      <w:r w:rsidR="005E072F" w:rsidRPr="009A7501">
        <w:rPr>
          <w:rFonts w:ascii="Times New Roman" w:hAnsi="Times New Roman" w:cs="Times New Roman"/>
          <w:i/>
          <w:sz w:val="26"/>
          <w:szCs w:val="26"/>
        </w:rPr>
        <w:t xml:space="preserve">különbség? </w:t>
      </w:r>
      <w:r w:rsidR="005E072F" w:rsidRPr="009A7501">
        <w:rPr>
          <w:rFonts w:ascii="Times New Roman" w:hAnsi="Times New Roman" w:cs="Times New Roman"/>
          <w:sz w:val="26"/>
          <w:szCs w:val="26"/>
        </w:rPr>
        <w:t>A</w:t>
      </w:r>
      <w:r w:rsidRPr="009A7501">
        <w:rPr>
          <w:rFonts w:ascii="Times New Roman" w:hAnsi="Times New Roman" w:cs="Times New Roman"/>
          <w:sz w:val="26"/>
          <w:szCs w:val="26"/>
        </w:rPr>
        <w:t xml:space="preserve"> kérdés egyik felére a válasz</w:t>
      </w:r>
      <w:r w:rsidR="00864C60" w:rsidRPr="009A7501">
        <w:rPr>
          <w:rFonts w:ascii="Times New Roman" w:hAnsi="Times New Roman" w:cs="Times New Roman"/>
          <w:sz w:val="26"/>
          <w:szCs w:val="26"/>
        </w:rPr>
        <w:t>om</w:t>
      </w:r>
      <w:r w:rsidRPr="009A7501">
        <w:rPr>
          <w:rFonts w:ascii="Times New Roman" w:hAnsi="Times New Roman" w:cs="Times New Roman"/>
          <w:sz w:val="26"/>
          <w:szCs w:val="26"/>
        </w:rPr>
        <w:t xml:space="preserve"> az, hogy a </w:t>
      </w:r>
      <w:proofErr w:type="spellStart"/>
      <w:r w:rsidRPr="009A7501">
        <w:rPr>
          <w:rFonts w:ascii="Times New Roman" w:hAnsi="Times New Roman" w:cs="Times New Roman"/>
          <w:sz w:val="26"/>
          <w:szCs w:val="26"/>
        </w:rPr>
        <w:t>reintegrációs</w:t>
      </w:r>
      <w:proofErr w:type="spellEnd"/>
      <w:r w:rsidRPr="009A7501">
        <w:rPr>
          <w:rFonts w:ascii="Times New Roman" w:hAnsi="Times New Roman" w:cs="Times New Roman"/>
          <w:sz w:val="26"/>
          <w:szCs w:val="26"/>
        </w:rPr>
        <w:t xml:space="preserve"> őrizetet a feltételes szabadságtól az különbözteti meg, hogy míg a feltételes szabadságra bocsátás egy büntető anyagi jogi intézmény, amelynél a szabadságvesztés végrehajtása során tanúsított magatartás alapján a bíróság eltekint a büntetés meghatározott részének végrehajtásától, addig a </w:t>
      </w:r>
      <w:proofErr w:type="spellStart"/>
      <w:r w:rsidRPr="009A7501">
        <w:rPr>
          <w:rFonts w:ascii="Times New Roman" w:hAnsi="Times New Roman" w:cs="Times New Roman"/>
          <w:sz w:val="26"/>
          <w:szCs w:val="26"/>
        </w:rPr>
        <w:t>reintegrációs</w:t>
      </w:r>
      <w:proofErr w:type="spellEnd"/>
      <w:r w:rsidRPr="009A7501">
        <w:rPr>
          <w:rFonts w:ascii="Times New Roman" w:hAnsi="Times New Roman" w:cs="Times New Roman"/>
          <w:sz w:val="26"/>
          <w:szCs w:val="26"/>
        </w:rPr>
        <w:t xml:space="preserve"> őrizet egy hatékony átmeneti tisztán b</w:t>
      </w:r>
      <w:r w:rsidR="00864C60" w:rsidRPr="009A7501">
        <w:rPr>
          <w:rFonts w:ascii="Times New Roman" w:hAnsi="Times New Roman" w:cs="Times New Roman"/>
          <w:sz w:val="26"/>
          <w:szCs w:val="26"/>
        </w:rPr>
        <w:t xml:space="preserve">üntetés-végrehajtási jogi </w:t>
      </w:r>
      <w:r w:rsidRPr="009A7501">
        <w:rPr>
          <w:rFonts w:ascii="Times New Roman" w:hAnsi="Times New Roman" w:cs="Times New Roman"/>
          <w:sz w:val="26"/>
          <w:szCs w:val="26"/>
        </w:rPr>
        <w:t>eszköz. Az elítélt valójában a szabadságvesztését tölti, azonban ez nem a büntetés-végrehajtási intézet keretei között történik és a b</w:t>
      </w:r>
      <w:r w:rsidR="00864C60" w:rsidRPr="009A7501">
        <w:rPr>
          <w:rFonts w:ascii="Times New Roman" w:hAnsi="Times New Roman" w:cs="Times New Roman"/>
          <w:sz w:val="26"/>
          <w:szCs w:val="26"/>
        </w:rPr>
        <w:t>üntetés-végrehajtási</w:t>
      </w:r>
      <w:r w:rsidRPr="009A7501">
        <w:rPr>
          <w:rFonts w:ascii="Times New Roman" w:hAnsi="Times New Roman" w:cs="Times New Roman"/>
          <w:sz w:val="26"/>
          <w:szCs w:val="26"/>
        </w:rPr>
        <w:t>jogviszony sem szenved csorbát. A jogági besoroláson túlmenően eltérés tapasztalható a két jogintézmény között a cél, az elrendelés ideje, a döntés alapja és az intézet elhagyását követő intézkedések tekintetében is.</w:t>
      </w:r>
    </w:p>
    <w:p w:rsidR="00945837" w:rsidRPr="009A7501" w:rsidRDefault="00864C60" w:rsidP="009A7501">
      <w:pPr>
        <w:spacing w:after="120" w:line="360" w:lineRule="auto"/>
        <w:jc w:val="both"/>
        <w:rPr>
          <w:rFonts w:ascii="Times New Roman" w:hAnsi="Times New Roman" w:cs="Times New Roman"/>
          <w:sz w:val="26"/>
          <w:szCs w:val="26"/>
        </w:rPr>
      </w:pPr>
      <w:r w:rsidRPr="009A7501">
        <w:rPr>
          <w:rFonts w:ascii="Times New Roman" w:hAnsi="Times New Roman" w:cs="Times New Roman"/>
          <w:sz w:val="26"/>
          <w:szCs w:val="26"/>
        </w:rPr>
        <w:t>Á</w:t>
      </w:r>
      <w:r w:rsidR="00115135" w:rsidRPr="009A7501">
        <w:rPr>
          <w:rFonts w:ascii="Times New Roman" w:hAnsi="Times New Roman" w:cs="Times New Roman"/>
          <w:sz w:val="26"/>
          <w:szCs w:val="26"/>
        </w:rPr>
        <w:t xml:space="preserve">lláspontom szerint a 2013. évi kodifikáció egyik nagy tapasztalata, hogy az </w:t>
      </w:r>
      <w:r w:rsidR="00115135" w:rsidRPr="009A7501">
        <w:rPr>
          <w:rFonts w:ascii="Times New Roman" w:hAnsi="Times New Roman" w:cs="Times New Roman"/>
          <w:i/>
          <w:sz w:val="26"/>
          <w:szCs w:val="26"/>
        </w:rPr>
        <w:t xml:space="preserve">„egyes jogágak sterilnek gondolt határait a gyakorlat áttöri” </w:t>
      </w:r>
      <w:r w:rsidR="00115135" w:rsidRPr="009A7501">
        <w:rPr>
          <w:rFonts w:ascii="Times New Roman" w:hAnsi="Times New Roman" w:cs="Times New Roman"/>
          <w:sz w:val="26"/>
          <w:szCs w:val="26"/>
        </w:rPr>
        <w:t xml:space="preserve">és olyan vegyes jellegű jogintézményeket hoz létre, amelyek </w:t>
      </w:r>
      <w:r w:rsidR="005D4683" w:rsidRPr="009A7501">
        <w:rPr>
          <w:rFonts w:ascii="Times New Roman" w:hAnsi="Times New Roman" w:cs="Times New Roman"/>
          <w:sz w:val="26"/>
          <w:szCs w:val="26"/>
        </w:rPr>
        <w:t>jellegükből</w:t>
      </w:r>
      <w:r w:rsidR="00115135" w:rsidRPr="009A7501">
        <w:rPr>
          <w:rFonts w:ascii="Times New Roman" w:hAnsi="Times New Roman" w:cs="Times New Roman"/>
          <w:sz w:val="26"/>
          <w:szCs w:val="26"/>
        </w:rPr>
        <w:t xml:space="preserve"> adódóan inkább a végrehaj</w:t>
      </w:r>
      <w:r w:rsidR="00E32364" w:rsidRPr="009A7501">
        <w:rPr>
          <w:rFonts w:ascii="Times New Roman" w:hAnsi="Times New Roman" w:cs="Times New Roman"/>
          <w:sz w:val="26"/>
          <w:szCs w:val="26"/>
        </w:rPr>
        <w:t>tási jog felségterületére esnek.</w:t>
      </w:r>
    </w:p>
    <w:p w:rsidR="008D5BAF" w:rsidRPr="009A7501" w:rsidRDefault="00115135" w:rsidP="009A7501">
      <w:pPr>
        <w:spacing w:line="360" w:lineRule="auto"/>
        <w:jc w:val="both"/>
        <w:rPr>
          <w:rFonts w:ascii="Times New Roman" w:hAnsi="Times New Roman" w:cs="Times New Roman"/>
          <w:sz w:val="26"/>
          <w:szCs w:val="26"/>
        </w:rPr>
      </w:pPr>
      <w:r w:rsidRPr="009A7501">
        <w:rPr>
          <w:rFonts w:ascii="Times New Roman" w:hAnsi="Times New Roman" w:cs="Times New Roman"/>
          <w:sz w:val="26"/>
          <w:szCs w:val="26"/>
        </w:rPr>
        <w:t xml:space="preserve">A jövőt kutatva igen nehéz </w:t>
      </w:r>
      <w:proofErr w:type="gramStart"/>
      <w:r w:rsidRPr="009A7501">
        <w:rPr>
          <w:rFonts w:ascii="Times New Roman" w:hAnsi="Times New Roman" w:cs="Times New Roman"/>
          <w:sz w:val="26"/>
          <w:szCs w:val="26"/>
        </w:rPr>
        <w:t>prognózist</w:t>
      </w:r>
      <w:proofErr w:type="gramEnd"/>
      <w:r w:rsidRPr="009A7501">
        <w:rPr>
          <w:rFonts w:ascii="Times New Roman" w:hAnsi="Times New Roman" w:cs="Times New Roman"/>
          <w:sz w:val="26"/>
          <w:szCs w:val="26"/>
        </w:rPr>
        <w:t xml:space="preserve"> adni a további irányokat illetően. Annyi bizonyos, hogy </w:t>
      </w:r>
      <w:r w:rsidRPr="009A7501">
        <w:rPr>
          <w:rFonts w:ascii="Times New Roman" w:hAnsi="Times New Roman" w:cs="Times New Roman"/>
          <w:i/>
          <w:sz w:val="26"/>
          <w:szCs w:val="26"/>
        </w:rPr>
        <w:t>„a fejlődést a jogkövetkezmények végrehajtásában bekövetkező változások vagy esetleg paradigmaváltások alakíthatják”,</w:t>
      </w:r>
      <w:r w:rsidRPr="009A7501">
        <w:rPr>
          <w:rFonts w:ascii="Times New Roman" w:hAnsi="Times New Roman" w:cs="Times New Roman"/>
          <w:sz w:val="26"/>
          <w:szCs w:val="26"/>
        </w:rPr>
        <w:t xml:space="preserve"> amelyekre megfelelően rugalmas válaszokkal kell </w:t>
      </w:r>
      <w:proofErr w:type="gramStart"/>
      <w:r w:rsidRPr="009A7501">
        <w:rPr>
          <w:rFonts w:ascii="Times New Roman" w:hAnsi="Times New Roman" w:cs="Times New Roman"/>
          <w:sz w:val="26"/>
          <w:szCs w:val="26"/>
        </w:rPr>
        <w:t>reagálni</w:t>
      </w:r>
      <w:proofErr w:type="gramEnd"/>
      <w:r w:rsidRPr="009A7501">
        <w:rPr>
          <w:rFonts w:ascii="Times New Roman" w:hAnsi="Times New Roman" w:cs="Times New Roman"/>
          <w:sz w:val="26"/>
          <w:szCs w:val="26"/>
        </w:rPr>
        <w:t xml:space="preserve">. Mindez azt jelenti, hogy egy </w:t>
      </w:r>
      <w:r w:rsidRPr="009A7501">
        <w:rPr>
          <w:rFonts w:ascii="Times New Roman" w:hAnsi="Times New Roman" w:cs="Times New Roman"/>
          <w:i/>
          <w:sz w:val="26"/>
          <w:szCs w:val="26"/>
        </w:rPr>
        <w:t xml:space="preserve">„gyors </w:t>
      </w:r>
      <w:proofErr w:type="spellStart"/>
      <w:proofErr w:type="gramStart"/>
      <w:r w:rsidRPr="009A7501">
        <w:rPr>
          <w:rFonts w:ascii="Times New Roman" w:hAnsi="Times New Roman" w:cs="Times New Roman"/>
          <w:i/>
          <w:sz w:val="26"/>
          <w:szCs w:val="26"/>
        </w:rPr>
        <w:t>reagálású</w:t>
      </w:r>
      <w:proofErr w:type="spellEnd"/>
      <w:proofErr w:type="gramEnd"/>
      <w:r w:rsidRPr="009A7501">
        <w:rPr>
          <w:rFonts w:ascii="Times New Roman" w:hAnsi="Times New Roman" w:cs="Times New Roman"/>
          <w:i/>
          <w:sz w:val="26"/>
          <w:szCs w:val="26"/>
        </w:rPr>
        <w:t xml:space="preserve"> és dinamikus büntetés-végrehajtást”</w:t>
      </w:r>
      <w:r w:rsidRPr="009A7501">
        <w:rPr>
          <w:rFonts w:ascii="Times New Roman" w:hAnsi="Times New Roman" w:cs="Times New Roman"/>
          <w:sz w:val="26"/>
          <w:szCs w:val="26"/>
        </w:rPr>
        <w:t xml:space="preserve"> kell kialakítani, természetesen a két klasszikus </w:t>
      </w:r>
      <w:r w:rsidRPr="009A7501">
        <w:rPr>
          <w:rFonts w:ascii="Times New Roman" w:hAnsi="Times New Roman" w:cs="Times New Roman"/>
          <w:sz w:val="26"/>
          <w:szCs w:val="26"/>
        </w:rPr>
        <w:lastRenderedPageBreak/>
        <w:t xml:space="preserve">alapfeladat mind magasabb szinten való végrehajtása mellett. E két fundamentálisalapérték egyrészről </w:t>
      </w:r>
      <w:r w:rsidRPr="009A7501">
        <w:rPr>
          <w:rFonts w:ascii="Times New Roman" w:hAnsi="Times New Roman" w:cs="Times New Roman"/>
          <w:i/>
          <w:sz w:val="26"/>
          <w:szCs w:val="26"/>
        </w:rPr>
        <w:t xml:space="preserve">„a fogvatartottak biztonságos megőrzése, másrészről a bűnelkövetők együttműködési készségén alapuló </w:t>
      </w:r>
      <w:proofErr w:type="spellStart"/>
      <w:r w:rsidRPr="009A7501">
        <w:rPr>
          <w:rFonts w:ascii="Times New Roman" w:hAnsi="Times New Roman" w:cs="Times New Roman"/>
          <w:i/>
          <w:sz w:val="26"/>
          <w:szCs w:val="26"/>
        </w:rPr>
        <w:t>reintegrációs</w:t>
      </w:r>
      <w:proofErr w:type="spellEnd"/>
      <w:r w:rsidRPr="009A7501">
        <w:rPr>
          <w:rFonts w:ascii="Times New Roman" w:hAnsi="Times New Roman" w:cs="Times New Roman"/>
          <w:i/>
          <w:sz w:val="26"/>
          <w:szCs w:val="26"/>
        </w:rPr>
        <w:t xml:space="preserve"> tevékenység”</w:t>
      </w:r>
      <w:r w:rsidRPr="009A7501">
        <w:rPr>
          <w:rFonts w:ascii="Times New Roman" w:hAnsi="Times New Roman" w:cs="Times New Roman"/>
          <w:sz w:val="26"/>
          <w:szCs w:val="26"/>
        </w:rPr>
        <w:t xml:space="preserve">. </w:t>
      </w:r>
    </w:p>
    <w:p w:rsidR="00115135" w:rsidRPr="009A7501" w:rsidRDefault="00115135" w:rsidP="009A7501">
      <w:pPr>
        <w:spacing w:line="360" w:lineRule="auto"/>
        <w:jc w:val="both"/>
        <w:rPr>
          <w:rFonts w:ascii="Times New Roman" w:hAnsi="Times New Roman" w:cs="Times New Roman"/>
          <w:sz w:val="26"/>
          <w:szCs w:val="26"/>
        </w:rPr>
      </w:pPr>
      <w:r w:rsidRPr="009A7501">
        <w:rPr>
          <w:rFonts w:ascii="Times New Roman" w:hAnsi="Times New Roman" w:cs="Times New Roman"/>
          <w:sz w:val="26"/>
          <w:szCs w:val="26"/>
        </w:rPr>
        <w:t xml:space="preserve">Ahhoz, hogy mindez sikerrel megvalósuljon, fokozni kell a végrehajtási joganyag dinamizmusát, ami </w:t>
      </w:r>
      <w:r w:rsidRPr="009A7501">
        <w:rPr>
          <w:rFonts w:ascii="Times New Roman" w:hAnsi="Times New Roman" w:cs="Times New Roman"/>
          <w:i/>
          <w:sz w:val="26"/>
          <w:szCs w:val="26"/>
        </w:rPr>
        <w:t>„a jogalkalmazási gyakorlat tapasztalataihoz igazodó folyamatos és átgondolt jobbító szándékú módszerek kidolgozását jelenti”.</w:t>
      </w:r>
      <w:r w:rsidRPr="009A7501">
        <w:rPr>
          <w:rFonts w:ascii="Times New Roman" w:hAnsi="Times New Roman" w:cs="Times New Roman"/>
          <w:sz w:val="26"/>
          <w:szCs w:val="26"/>
        </w:rPr>
        <w:t xml:space="preserve"> Ennek kiemelt jelentőségét abban látom, hogy a napi jogalkalmazás során </w:t>
      </w:r>
      <w:r w:rsidR="008C0D74" w:rsidRPr="009A7501">
        <w:rPr>
          <w:rFonts w:ascii="Times New Roman" w:hAnsi="Times New Roman" w:cs="Times New Roman"/>
          <w:sz w:val="26"/>
          <w:szCs w:val="26"/>
        </w:rPr>
        <w:t xml:space="preserve">tapasztalt </w:t>
      </w:r>
      <w:r w:rsidRPr="009A7501">
        <w:rPr>
          <w:rFonts w:ascii="Times New Roman" w:hAnsi="Times New Roman" w:cs="Times New Roman"/>
          <w:sz w:val="26"/>
          <w:szCs w:val="26"/>
        </w:rPr>
        <w:t xml:space="preserve">szakmai tendenciák, tapasztalatok eredményeit folyamatosan elemezni és értékelni kell, elmozdulva ezzel az </w:t>
      </w:r>
      <w:r w:rsidRPr="009A7501">
        <w:rPr>
          <w:rFonts w:ascii="Times New Roman" w:hAnsi="Times New Roman" w:cs="Times New Roman"/>
          <w:i/>
          <w:sz w:val="26"/>
          <w:szCs w:val="26"/>
        </w:rPr>
        <w:t xml:space="preserve">„önmagát </w:t>
      </w:r>
      <w:proofErr w:type="gramStart"/>
      <w:r w:rsidRPr="009A7501">
        <w:rPr>
          <w:rFonts w:ascii="Times New Roman" w:hAnsi="Times New Roman" w:cs="Times New Roman"/>
          <w:i/>
          <w:sz w:val="26"/>
          <w:szCs w:val="26"/>
        </w:rPr>
        <w:t>analizálni</w:t>
      </w:r>
      <w:proofErr w:type="gramEnd"/>
      <w:r w:rsidRPr="009A7501">
        <w:rPr>
          <w:rFonts w:ascii="Times New Roman" w:hAnsi="Times New Roman" w:cs="Times New Roman"/>
          <w:i/>
          <w:sz w:val="26"/>
          <w:szCs w:val="26"/>
        </w:rPr>
        <w:t xml:space="preserve"> és mindig megújítani képes börtönügy” </w:t>
      </w:r>
      <w:r w:rsidRPr="009A7501">
        <w:rPr>
          <w:rFonts w:ascii="Times New Roman" w:hAnsi="Times New Roman" w:cs="Times New Roman"/>
          <w:sz w:val="26"/>
          <w:szCs w:val="26"/>
        </w:rPr>
        <w:t xml:space="preserve">felé. </w:t>
      </w:r>
    </w:p>
    <w:p w:rsidR="00671499" w:rsidRPr="009A7501" w:rsidRDefault="00671499" w:rsidP="009A7501">
      <w:pPr>
        <w:spacing w:line="360" w:lineRule="auto"/>
        <w:jc w:val="both"/>
        <w:rPr>
          <w:rFonts w:ascii="Times New Roman" w:hAnsi="Times New Roman" w:cs="Times New Roman"/>
          <w:sz w:val="26"/>
          <w:szCs w:val="26"/>
        </w:rPr>
      </w:pPr>
      <w:r w:rsidRPr="009A7501">
        <w:rPr>
          <w:rFonts w:ascii="Times New Roman" w:hAnsi="Times New Roman" w:cs="Times New Roman"/>
          <w:sz w:val="26"/>
          <w:szCs w:val="26"/>
        </w:rPr>
        <w:t xml:space="preserve">A fejlődés azonban </w:t>
      </w:r>
      <w:r w:rsidR="008D5BAF" w:rsidRPr="009A7501">
        <w:rPr>
          <w:rFonts w:ascii="Times New Roman" w:hAnsi="Times New Roman" w:cs="Times New Roman"/>
          <w:sz w:val="26"/>
          <w:szCs w:val="26"/>
        </w:rPr>
        <w:t>nem torpanhat meg</w:t>
      </w:r>
      <w:r w:rsidRPr="009A7501">
        <w:rPr>
          <w:rFonts w:ascii="Times New Roman" w:hAnsi="Times New Roman" w:cs="Times New Roman"/>
          <w:sz w:val="26"/>
          <w:szCs w:val="26"/>
        </w:rPr>
        <w:t xml:space="preserve">, mert az a dinamizmus, amit az állandóan változó szűkebb és tágabb környezetre való </w:t>
      </w:r>
      <w:proofErr w:type="gramStart"/>
      <w:r w:rsidRPr="009A7501">
        <w:rPr>
          <w:rFonts w:ascii="Times New Roman" w:hAnsi="Times New Roman" w:cs="Times New Roman"/>
          <w:sz w:val="26"/>
          <w:szCs w:val="26"/>
        </w:rPr>
        <w:t>reagálá</w:t>
      </w:r>
      <w:r w:rsidR="008D5BAF" w:rsidRPr="009A7501">
        <w:rPr>
          <w:rFonts w:ascii="Times New Roman" w:hAnsi="Times New Roman" w:cs="Times New Roman"/>
          <w:sz w:val="26"/>
          <w:szCs w:val="26"/>
        </w:rPr>
        <w:t>s</w:t>
      </w:r>
      <w:proofErr w:type="gramEnd"/>
      <w:r w:rsidR="008D5BAF" w:rsidRPr="009A7501">
        <w:rPr>
          <w:rFonts w:ascii="Times New Roman" w:hAnsi="Times New Roman" w:cs="Times New Roman"/>
          <w:sz w:val="26"/>
          <w:szCs w:val="26"/>
        </w:rPr>
        <w:t xml:space="preserve"> megkíván és kötelezettségé tesz</w:t>
      </w:r>
      <w:r w:rsidRPr="009A7501">
        <w:rPr>
          <w:rFonts w:ascii="Times New Roman" w:hAnsi="Times New Roman" w:cs="Times New Roman"/>
          <w:sz w:val="26"/>
          <w:szCs w:val="26"/>
        </w:rPr>
        <w:t xml:space="preserve"> folyamatos útkeresésre ösztönöz. Mutatja mindezt, hogy a rendelkezésre álló eddigi </w:t>
      </w:r>
      <w:r w:rsidR="00D025F8" w:rsidRPr="009A7501">
        <w:rPr>
          <w:rFonts w:ascii="Times New Roman" w:hAnsi="Times New Roman" w:cs="Times New Roman"/>
          <w:i/>
          <w:sz w:val="26"/>
          <w:szCs w:val="26"/>
        </w:rPr>
        <w:t>„</w:t>
      </w:r>
      <w:r w:rsidRPr="009A7501">
        <w:rPr>
          <w:rFonts w:ascii="Times New Roman" w:hAnsi="Times New Roman" w:cs="Times New Roman"/>
          <w:i/>
          <w:sz w:val="26"/>
          <w:szCs w:val="26"/>
        </w:rPr>
        <w:t>jogalkalmazási tapasztalatok alapján a joganyag optimali</w:t>
      </w:r>
      <w:r w:rsidR="008D5BAF" w:rsidRPr="009A7501">
        <w:rPr>
          <w:rFonts w:ascii="Times New Roman" w:hAnsi="Times New Roman" w:cs="Times New Roman"/>
          <w:i/>
          <w:sz w:val="26"/>
          <w:szCs w:val="26"/>
        </w:rPr>
        <w:t>zálása</w:t>
      </w:r>
      <w:r w:rsidR="00D025F8" w:rsidRPr="009A7501">
        <w:rPr>
          <w:rFonts w:ascii="Times New Roman" w:hAnsi="Times New Roman" w:cs="Times New Roman"/>
          <w:i/>
          <w:sz w:val="26"/>
          <w:szCs w:val="26"/>
        </w:rPr>
        <w:t>”</w:t>
      </w:r>
      <w:r w:rsidR="008D5BAF" w:rsidRPr="009A7501">
        <w:rPr>
          <w:rFonts w:ascii="Times New Roman" w:hAnsi="Times New Roman" w:cs="Times New Roman"/>
          <w:sz w:val="26"/>
          <w:szCs w:val="26"/>
        </w:rPr>
        <w:t xml:space="preserve"> kiemelt szerepet tölt </w:t>
      </w:r>
      <w:r w:rsidR="005E072F" w:rsidRPr="009A7501">
        <w:rPr>
          <w:rFonts w:ascii="Times New Roman" w:hAnsi="Times New Roman" w:cs="Times New Roman"/>
          <w:sz w:val="26"/>
          <w:szCs w:val="26"/>
        </w:rPr>
        <w:t>be. Az</w:t>
      </w:r>
      <w:r w:rsidR="00D025F8" w:rsidRPr="009A7501">
        <w:rPr>
          <w:rFonts w:ascii="Times New Roman" w:hAnsi="Times New Roman" w:cs="Times New Roman"/>
          <w:sz w:val="26"/>
          <w:szCs w:val="26"/>
        </w:rPr>
        <w:t xml:space="preserve"> ebből eredő</w:t>
      </w:r>
      <w:r w:rsidRPr="009A7501">
        <w:rPr>
          <w:rFonts w:ascii="Times New Roman" w:hAnsi="Times New Roman" w:cs="Times New Roman"/>
          <w:sz w:val="26"/>
          <w:szCs w:val="26"/>
        </w:rPr>
        <w:t xml:space="preserve"> lehetőségek és további kitörési pontok elvi szinten ugyancsak megjelennek kutatásaim eredményei között, mint egy keretbe foglalva a</w:t>
      </w:r>
      <w:r w:rsidR="00D025F8" w:rsidRPr="009A7501">
        <w:rPr>
          <w:rFonts w:ascii="Times New Roman" w:hAnsi="Times New Roman" w:cs="Times New Roman"/>
          <w:sz w:val="26"/>
          <w:szCs w:val="26"/>
        </w:rPr>
        <w:t>z általánosítható tapasztalatokat.</w:t>
      </w:r>
    </w:p>
    <w:p w:rsidR="00413558" w:rsidRPr="009A7501" w:rsidRDefault="00413558" w:rsidP="009A7501">
      <w:pPr>
        <w:spacing w:after="160" w:line="360" w:lineRule="auto"/>
        <w:jc w:val="both"/>
        <w:rPr>
          <w:rFonts w:ascii="Times New Roman" w:hAnsi="Times New Roman" w:cs="Times New Roman"/>
          <w:sz w:val="26"/>
          <w:szCs w:val="26"/>
        </w:rPr>
      </w:pPr>
    </w:p>
    <w:p w:rsidR="00413558" w:rsidRPr="009A7501" w:rsidRDefault="00CC4DCA" w:rsidP="009A7501">
      <w:pPr>
        <w:spacing w:line="360" w:lineRule="auto"/>
        <w:jc w:val="both"/>
        <w:rPr>
          <w:rFonts w:ascii="Times New Roman" w:hAnsi="Times New Roman" w:cs="Times New Roman"/>
          <w:b/>
          <w:sz w:val="26"/>
          <w:szCs w:val="26"/>
        </w:rPr>
      </w:pPr>
      <w:r w:rsidRPr="009A7501">
        <w:rPr>
          <w:rFonts w:ascii="Times New Roman" w:hAnsi="Times New Roman" w:cs="Times New Roman"/>
          <w:b/>
          <w:sz w:val="26"/>
          <w:szCs w:val="26"/>
        </w:rPr>
        <w:t xml:space="preserve">Kutatásaim eredményei összefoglalva </w:t>
      </w:r>
      <w:r w:rsidR="00413558" w:rsidRPr="009A7501">
        <w:rPr>
          <w:rFonts w:ascii="Times New Roman" w:hAnsi="Times New Roman" w:cs="Times New Roman"/>
          <w:b/>
          <w:sz w:val="26"/>
          <w:szCs w:val="26"/>
        </w:rPr>
        <w:t>az alábbi</w:t>
      </w:r>
      <w:r w:rsidRPr="009A7501">
        <w:rPr>
          <w:rFonts w:ascii="Times New Roman" w:hAnsi="Times New Roman" w:cs="Times New Roman"/>
          <w:b/>
          <w:sz w:val="26"/>
          <w:szCs w:val="26"/>
        </w:rPr>
        <w:t xml:space="preserve"> főbb üzeneteket fogalmaztam meg</w:t>
      </w:r>
      <w:r w:rsidR="00413558" w:rsidRPr="009A7501">
        <w:rPr>
          <w:rFonts w:ascii="Times New Roman" w:hAnsi="Times New Roman" w:cs="Times New Roman"/>
          <w:b/>
          <w:sz w:val="26"/>
          <w:szCs w:val="26"/>
        </w:rPr>
        <w:t>:</w:t>
      </w:r>
    </w:p>
    <w:p w:rsidR="00413558" w:rsidRPr="009A7501" w:rsidRDefault="00413558" w:rsidP="009A7501">
      <w:pPr>
        <w:pStyle w:val="Listaszerbekezds"/>
        <w:numPr>
          <w:ilvl w:val="0"/>
          <w:numId w:val="3"/>
        </w:numPr>
        <w:spacing w:after="160" w:line="360" w:lineRule="auto"/>
        <w:jc w:val="both"/>
        <w:rPr>
          <w:rFonts w:ascii="Times New Roman" w:hAnsi="Times New Roman" w:cs="Times New Roman"/>
          <w:sz w:val="26"/>
          <w:szCs w:val="26"/>
        </w:rPr>
      </w:pPr>
      <w:r w:rsidRPr="009A7501">
        <w:rPr>
          <w:rFonts w:ascii="Times New Roman" w:hAnsi="Times New Roman" w:cs="Times New Roman"/>
          <w:sz w:val="26"/>
          <w:szCs w:val="26"/>
        </w:rPr>
        <w:t>az egymást követő, és teljesen eltérő (jog</w:t>
      </w:r>
      <w:proofErr w:type="gramStart"/>
      <w:r w:rsidRPr="009A7501">
        <w:rPr>
          <w:rFonts w:ascii="Times New Roman" w:hAnsi="Times New Roman" w:cs="Times New Roman"/>
          <w:sz w:val="26"/>
          <w:szCs w:val="26"/>
        </w:rPr>
        <w:t>)történeti</w:t>
      </w:r>
      <w:proofErr w:type="gramEnd"/>
      <w:r w:rsidRPr="009A7501">
        <w:rPr>
          <w:rFonts w:ascii="Times New Roman" w:hAnsi="Times New Roman" w:cs="Times New Roman"/>
          <w:sz w:val="26"/>
          <w:szCs w:val="26"/>
        </w:rPr>
        <w:t xml:space="preserve"> időszakokban egy sajátos legkisebb közös többszörös jelenik meg. Megítélésem szerint ezt támasztja alá az a kényszerű, vagy inkább szembeszökő felismerés, hogy elvi síkon mindenképpen igaz az a megállapítás, hogy </w:t>
      </w:r>
      <w:r w:rsidR="00CC4DCA" w:rsidRPr="009A7501">
        <w:rPr>
          <w:rFonts w:ascii="Times New Roman" w:hAnsi="Times New Roman" w:cs="Times New Roman"/>
          <w:sz w:val="26"/>
          <w:szCs w:val="26"/>
        </w:rPr>
        <w:t>„</w:t>
      </w:r>
      <w:r w:rsidRPr="009A7501">
        <w:rPr>
          <w:rFonts w:ascii="Times New Roman" w:hAnsi="Times New Roman" w:cs="Times New Roman"/>
          <w:i/>
          <w:sz w:val="26"/>
          <w:szCs w:val="26"/>
        </w:rPr>
        <w:t>a börtönügyet mozgató elvek és paradigmák száma kevés</w:t>
      </w:r>
      <w:r w:rsidR="00CC4DCA" w:rsidRPr="009A7501">
        <w:rPr>
          <w:rFonts w:ascii="Times New Roman" w:hAnsi="Times New Roman" w:cs="Times New Roman"/>
          <w:i/>
          <w:sz w:val="26"/>
          <w:szCs w:val="26"/>
        </w:rPr>
        <w:t>”</w:t>
      </w:r>
      <w:r w:rsidRPr="009A7501">
        <w:rPr>
          <w:rFonts w:ascii="Times New Roman" w:hAnsi="Times New Roman" w:cs="Times New Roman"/>
          <w:sz w:val="26"/>
          <w:szCs w:val="26"/>
        </w:rPr>
        <w:t>;</w:t>
      </w:r>
    </w:p>
    <w:p w:rsidR="00413558" w:rsidRPr="009A7501" w:rsidRDefault="00413558" w:rsidP="009A7501">
      <w:pPr>
        <w:pStyle w:val="Listaszerbekezds"/>
        <w:spacing w:line="360" w:lineRule="auto"/>
        <w:jc w:val="both"/>
        <w:rPr>
          <w:rFonts w:ascii="Times New Roman" w:hAnsi="Times New Roman" w:cs="Times New Roman"/>
          <w:sz w:val="26"/>
          <w:szCs w:val="26"/>
        </w:rPr>
      </w:pPr>
    </w:p>
    <w:p w:rsidR="00413558" w:rsidRPr="009A7501" w:rsidRDefault="00413558" w:rsidP="009A7501">
      <w:pPr>
        <w:pStyle w:val="Listaszerbekezds"/>
        <w:numPr>
          <w:ilvl w:val="0"/>
          <w:numId w:val="3"/>
        </w:numPr>
        <w:spacing w:after="160" w:line="360" w:lineRule="auto"/>
        <w:jc w:val="both"/>
        <w:rPr>
          <w:rFonts w:ascii="Times New Roman" w:hAnsi="Times New Roman" w:cs="Times New Roman"/>
          <w:sz w:val="26"/>
          <w:szCs w:val="26"/>
        </w:rPr>
      </w:pPr>
      <w:r w:rsidRPr="009A7501">
        <w:rPr>
          <w:rFonts w:ascii="Times New Roman" w:hAnsi="Times New Roman" w:cs="Times New Roman"/>
          <w:sz w:val="26"/>
          <w:szCs w:val="26"/>
        </w:rPr>
        <w:t xml:space="preserve">nagy történeti ívekben nem történik tehát más, mint az elvek leporolva, és leöntve azzal az ideológiai mázzal, amelyet az éppen uralkodó </w:t>
      </w:r>
      <w:proofErr w:type="spellStart"/>
      <w:r w:rsidRPr="009A7501">
        <w:rPr>
          <w:rFonts w:ascii="Times New Roman" w:hAnsi="Times New Roman" w:cs="Times New Roman"/>
          <w:sz w:val="26"/>
          <w:szCs w:val="26"/>
        </w:rPr>
        <w:t>kriminálpolitika</w:t>
      </w:r>
      <w:proofErr w:type="spellEnd"/>
      <w:r w:rsidRPr="009A7501">
        <w:rPr>
          <w:rFonts w:ascii="Times New Roman" w:hAnsi="Times New Roman" w:cs="Times New Roman"/>
          <w:sz w:val="26"/>
          <w:szCs w:val="26"/>
        </w:rPr>
        <w:t xml:space="preserve"> megkíván, rendre felbukkannak. Lényegében tehát arról az igazságról van szó, </w:t>
      </w:r>
      <w:r w:rsidRPr="009A7501">
        <w:rPr>
          <w:rFonts w:ascii="Times New Roman" w:hAnsi="Times New Roman" w:cs="Times New Roman"/>
          <w:sz w:val="26"/>
          <w:szCs w:val="26"/>
        </w:rPr>
        <w:lastRenderedPageBreak/>
        <w:t xml:space="preserve">amelyet a </w:t>
      </w:r>
      <w:r w:rsidRPr="009A7501">
        <w:rPr>
          <w:rFonts w:ascii="Times New Roman" w:hAnsi="Times New Roman" w:cs="Times New Roman"/>
          <w:i/>
          <w:sz w:val="26"/>
          <w:szCs w:val="26"/>
        </w:rPr>
        <w:t xml:space="preserve">„nincs új a nap alatt” </w:t>
      </w:r>
      <w:r w:rsidRPr="009A7501">
        <w:rPr>
          <w:rFonts w:ascii="Times New Roman" w:hAnsi="Times New Roman" w:cs="Times New Roman"/>
          <w:sz w:val="26"/>
          <w:szCs w:val="26"/>
        </w:rPr>
        <w:t xml:space="preserve">közhely tökéletesen kifejez. Mindez viszont arra hívja fel a figyelmet, hogy a kodifikációk sorozata bizonyos szempontból egy </w:t>
      </w:r>
      <w:r w:rsidRPr="009A7501">
        <w:rPr>
          <w:rFonts w:ascii="Times New Roman" w:hAnsi="Times New Roman" w:cs="Times New Roman"/>
          <w:i/>
          <w:sz w:val="26"/>
          <w:szCs w:val="26"/>
        </w:rPr>
        <w:t>„önmagába zárt rendszerként”</w:t>
      </w:r>
      <w:r w:rsidRPr="009A7501">
        <w:rPr>
          <w:rFonts w:ascii="Times New Roman" w:hAnsi="Times New Roman" w:cs="Times New Roman"/>
          <w:sz w:val="26"/>
          <w:szCs w:val="26"/>
        </w:rPr>
        <w:t xml:space="preserve"> működött. Természetesen az egyes jogalkotási időszakok mindig kitermelték a nagy újításokat, azonban a korábbi (</w:t>
      </w:r>
      <w:proofErr w:type="gramStart"/>
      <w:r w:rsidRPr="009A7501">
        <w:rPr>
          <w:rFonts w:ascii="Times New Roman" w:hAnsi="Times New Roman" w:cs="Times New Roman"/>
          <w:sz w:val="26"/>
          <w:szCs w:val="26"/>
        </w:rPr>
        <w:t>historikus</w:t>
      </w:r>
      <w:proofErr w:type="gramEnd"/>
      <w:r w:rsidRPr="009A7501">
        <w:rPr>
          <w:rFonts w:ascii="Times New Roman" w:hAnsi="Times New Roman" w:cs="Times New Roman"/>
          <w:sz w:val="26"/>
          <w:szCs w:val="26"/>
        </w:rPr>
        <w:t>) eszmei fundamentum tekintetében a XX. század elejétől már véleményem szerint nem tudtak újat hozni;</w:t>
      </w:r>
    </w:p>
    <w:p w:rsidR="00413558" w:rsidRPr="009A7501" w:rsidRDefault="00413558" w:rsidP="009A7501">
      <w:pPr>
        <w:pStyle w:val="Listaszerbekezds"/>
        <w:rPr>
          <w:rFonts w:ascii="Times New Roman" w:hAnsi="Times New Roman" w:cs="Times New Roman"/>
          <w:sz w:val="26"/>
          <w:szCs w:val="26"/>
        </w:rPr>
      </w:pPr>
    </w:p>
    <w:p w:rsidR="00413558" w:rsidRPr="009A7501" w:rsidRDefault="00413558" w:rsidP="009A7501">
      <w:pPr>
        <w:pStyle w:val="Listaszerbekezds"/>
        <w:numPr>
          <w:ilvl w:val="0"/>
          <w:numId w:val="3"/>
        </w:numPr>
        <w:spacing w:after="160" w:line="360" w:lineRule="auto"/>
        <w:jc w:val="both"/>
        <w:rPr>
          <w:rFonts w:ascii="Times New Roman" w:hAnsi="Times New Roman" w:cs="Times New Roman"/>
          <w:sz w:val="26"/>
          <w:szCs w:val="26"/>
        </w:rPr>
      </w:pPr>
      <w:r w:rsidRPr="009A7501">
        <w:rPr>
          <w:rFonts w:ascii="Times New Roman" w:hAnsi="Times New Roman" w:cs="Times New Roman"/>
          <w:sz w:val="26"/>
          <w:szCs w:val="26"/>
        </w:rPr>
        <w:t xml:space="preserve">a </w:t>
      </w:r>
      <w:r w:rsidR="00CC4DCA" w:rsidRPr="009A7501">
        <w:rPr>
          <w:rFonts w:ascii="Times New Roman" w:hAnsi="Times New Roman" w:cs="Times New Roman"/>
          <w:sz w:val="26"/>
          <w:szCs w:val="26"/>
        </w:rPr>
        <w:t>„</w:t>
      </w:r>
      <w:r w:rsidRPr="009A7501">
        <w:rPr>
          <w:rFonts w:ascii="Times New Roman" w:hAnsi="Times New Roman" w:cs="Times New Roman"/>
          <w:i/>
          <w:sz w:val="26"/>
          <w:szCs w:val="26"/>
        </w:rPr>
        <w:t>börtönügy az a terület ahol az ideológia legkevésbé palástolható</w:t>
      </w:r>
      <w:r w:rsidR="00CC4DCA" w:rsidRPr="009A7501">
        <w:rPr>
          <w:rFonts w:ascii="Times New Roman" w:hAnsi="Times New Roman" w:cs="Times New Roman"/>
          <w:i/>
          <w:sz w:val="26"/>
          <w:szCs w:val="26"/>
        </w:rPr>
        <w:t>”</w:t>
      </w:r>
      <w:r w:rsidRPr="009A7501">
        <w:rPr>
          <w:rFonts w:ascii="Times New Roman" w:hAnsi="Times New Roman" w:cs="Times New Roman"/>
          <w:sz w:val="26"/>
          <w:szCs w:val="26"/>
        </w:rPr>
        <w:t xml:space="preserve">, mert a hatalom valós, és rajta keresztül a jogalkotó, szándéka esszenciálisan jelenik meg. A kodifikációk történetében ezt abban látom bizonyítottnak, hogy igazi finommozgásokra az adott időszakok tekintetében soha nem volt lehetőség. Törekvések, irányok, elképzelések persze mindig </w:t>
      </w:r>
      <w:proofErr w:type="spellStart"/>
      <w:r w:rsidRPr="009A7501">
        <w:rPr>
          <w:rFonts w:ascii="Times New Roman" w:hAnsi="Times New Roman" w:cs="Times New Roman"/>
          <w:sz w:val="26"/>
          <w:szCs w:val="26"/>
        </w:rPr>
        <w:t>megfogalmazódtak</w:t>
      </w:r>
      <w:proofErr w:type="spellEnd"/>
      <w:r w:rsidRPr="009A7501">
        <w:rPr>
          <w:rFonts w:ascii="Times New Roman" w:hAnsi="Times New Roman" w:cs="Times New Roman"/>
          <w:sz w:val="26"/>
          <w:szCs w:val="26"/>
        </w:rPr>
        <w:t xml:space="preserve"> a sokszor idealista elméleti szakemberektől, azonban </w:t>
      </w:r>
      <w:r w:rsidR="00CC4DCA" w:rsidRPr="009A7501">
        <w:rPr>
          <w:rFonts w:ascii="Times New Roman" w:hAnsi="Times New Roman" w:cs="Times New Roman"/>
          <w:sz w:val="26"/>
          <w:szCs w:val="26"/>
        </w:rPr>
        <w:t>„</w:t>
      </w:r>
      <w:r w:rsidRPr="009A7501">
        <w:rPr>
          <w:rFonts w:ascii="Times New Roman" w:hAnsi="Times New Roman" w:cs="Times New Roman"/>
          <w:i/>
          <w:sz w:val="26"/>
          <w:szCs w:val="26"/>
        </w:rPr>
        <w:t>amikor az elméletből gyakorlatot kellett formálni az teljesen más érdekek alá</w:t>
      </w:r>
      <w:r w:rsidR="00CC4DCA" w:rsidRPr="009A7501">
        <w:rPr>
          <w:rFonts w:ascii="Times New Roman" w:hAnsi="Times New Roman" w:cs="Times New Roman"/>
          <w:i/>
          <w:sz w:val="26"/>
          <w:szCs w:val="26"/>
        </w:rPr>
        <w:t>” rendelődött</w:t>
      </w:r>
      <w:r w:rsidRPr="009A7501">
        <w:rPr>
          <w:rFonts w:ascii="Times New Roman" w:hAnsi="Times New Roman" w:cs="Times New Roman"/>
          <w:sz w:val="26"/>
          <w:szCs w:val="26"/>
        </w:rPr>
        <w:t>;</w:t>
      </w:r>
    </w:p>
    <w:p w:rsidR="00413558" w:rsidRPr="009A7501" w:rsidRDefault="00413558" w:rsidP="009A7501">
      <w:pPr>
        <w:pStyle w:val="Listaszerbekezds"/>
        <w:spacing w:line="360" w:lineRule="auto"/>
        <w:jc w:val="both"/>
        <w:rPr>
          <w:rFonts w:ascii="Times New Roman" w:hAnsi="Times New Roman" w:cs="Times New Roman"/>
          <w:sz w:val="26"/>
          <w:szCs w:val="26"/>
        </w:rPr>
      </w:pPr>
    </w:p>
    <w:p w:rsidR="00413558" w:rsidRPr="009A7501" w:rsidRDefault="00413558" w:rsidP="009A7501">
      <w:pPr>
        <w:pStyle w:val="Listaszerbekezds"/>
        <w:numPr>
          <w:ilvl w:val="0"/>
          <w:numId w:val="3"/>
        </w:numPr>
        <w:spacing w:after="160" w:line="360" w:lineRule="auto"/>
        <w:jc w:val="both"/>
        <w:rPr>
          <w:rFonts w:ascii="Times New Roman" w:hAnsi="Times New Roman" w:cs="Times New Roman"/>
          <w:sz w:val="26"/>
          <w:szCs w:val="26"/>
        </w:rPr>
      </w:pPr>
      <w:r w:rsidRPr="009A7501">
        <w:rPr>
          <w:rFonts w:ascii="Times New Roman" w:hAnsi="Times New Roman" w:cs="Times New Roman"/>
          <w:sz w:val="26"/>
          <w:szCs w:val="26"/>
        </w:rPr>
        <w:t>veszélyes a jogalkotás „</w:t>
      </w:r>
      <w:r w:rsidRPr="009A7501">
        <w:rPr>
          <w:rFonts w:ascii="Times New Roman" w:hAnsi="Times New Roman" w:cs="Times New Roman"/>
          <w:i/>
          <w:sz w:val="26"/>
          <w:szCs w:val="26"/>
        </w:rPr>
        <w:t>kétsebességűvé”</w:t>
      </w:r>
      <w:r w:rsidRPr="009A7501">
        <w:rPr>
          <w:rFonts w:ascii="Times New Roman" w:hAnsi="Times New Roman" w:cs="Times New Roman"/>
          <w:sz w:val="26"/>
          <w:szCs w:val="26"/>
        </w:rPr>
        <w:t xml:space="preserve"> válása, tehát az anyagi jog korszerűsítése elmarad, vagy késlekedik, míg a végrehajtási joggal foglalkozók már kész elképzelések birtokában vannak. Ez a gyakorlatban már többször előállt helyzet magával hozza azt is, hogy az anyagi jogi kodifikáció során, az egyébként méltányolható börtönügyi javaslatokat nem kezelik kellő figyelemmel a jogalkotók, melynek legrosszabb eredménye a kifejezetten </w:t>
      </w:r>
      <w:r w:rsidRPr="009A7501">
        <w:rPr>
          <w:rFonts w:ascii="Times New Roman" w:hAnsi="Times New Roman" w:cs="Times New Roman"/>
          <w:i/>
          <w:sz w:val="26"/>
          <w:szCs w:val="26"/>
        </w:rPr>
        <w:t>„felemás”</w:t>
      </w:r>
      <w:r w:rsidRPr="009A7501">
        <w:rPr>
          <w:rFonts w:ascii="Times New Roman" w:hAnsi="Times New Roman" w:cs="Times New Roman"/>
          <w:sz w:val="26"/>
          <w:szCs w:val="26"/>
        </w:rPr>
        <w:t xml:space="preserve"> módon </w:t>
      </w:r>
      <w:proofErr w:type="gramStart"/>
      <w:r w:rsidRPr="009A7501">
        <w:rPr>
          <w:rFonts w:ascii="Times New Roman" w:hAnsi="Times New Roman" w:cs="Times New Roman"/>
          <w:sz w:val="26"/>
          <w:szCs w:val="26"/>
        </w:rPr>
        <w:t>funkcionáló</w:t>
      </w:r>
      <w:proofErr w:type="gramEnd"/>
      <w:r w:rsidRPr="009A7501">
        <w:rPr>
          <w:rFonts w:ascii="Times New Roman" w:hAnsi="Times New Roman" w:cs="Times New Roman"/>
          <w:sz w:val="26"/>
          <w:szCs w:val="26"/>
        </w:rPr>
        <w:t xml:space="preserve"> </w:t>
      </w:r>
      <w:r w:rsidRPr="009A7501">
        <w:rPr>
          <w:rFonts w:ascii="Times New Roman" w:hAnsi="Times New Roman" w:cs="Times New Roman"/>
          <w:i/>
          <w:sz w:val="26"/>
          <w:szCs w:val="26"/>
        </w:rPr>
        <w:t>„sánta”</w:t>
      </w:r>
      <w:r w:rsidRPr="009A7501">
        <w:rPr>
          <w:rFonts w:ascii="Times New Roman" w:hAnsi="Times New Roman" w:cs="Times New Roman"/>
          <w:sz w:val="26"/>
          <w:szCs w:val="26"/>
        </w:rPr>
        <w:t xml:space="preserve"> jogintézmények lehetnek.  Amennyiben zárt és egységes hatásrendszer mentén működő </w:t>
      </w:r>
      <w:proofErr w:type="spellStart"/>
      <w:r w:rsidRPr="009A7501">
        <w:rPr>
          <w:rFonts w:ascii="Times New Roman" w:hAnsi="Times New Roman" w:cs="Times New Roman"/>
          <w:sz w:val="26"/>
          <w:szCs w:val="26"/>
        </w:rPr>
        <w:t>trichotomikus</w:t>
      </w:r>
      <w:proofErr w:type="spellEnd"/>
      <w:r w:rsidRPr="009A7501">
        <w:rPr>
          <w:rFonts w:ascii="Times New Roman" w:hAnsi="Times New Roman" w:cs="Times New Roman"/>
          <w:sz w:val="26"/>
          <w:szCs w:val="26"/>
        </w:rPr>
        <w:t xml:space="preserve"> büntetőjogi </w:t>
      </w:r>
      <w:proofErr w:type="gramStart"/>
      <w:r w:rsidRPr="009A7501">
        <w:rPr>
          <w:rFonts w:ascii="Times New Roman" w:hAnsi="Times New Roman" w:cs="Times New Roman"/>
          <w:sz w:val="26"/>
          <w:szCs w:val="26"/>
        </w:rPr>
        <w:t>struktúrát</w:t>
      </w:r>
      <w:proofErr w:type="gramEnd"/>
      <w:r w:rsidRPr="009A7501">
        <w:rPr>
          <w:rFonts w:ascii="Times New Roman" w:hAnsi="Times New Roman" w:cs="Times New Roman"/>
          <w:sz w:val="26"/>
          <w:szCs w:val="26"/>
        </w:rPr>
        <w:t xml:space="preserve"> kívánunk elérni, akkor az abban levő valamennyi területet egyenrangúnak tekintve, az egyes szempontokat komplex módon vizsgálva, a gyakorlat részeseinek véleményét figyelembe véve kell a jogalkotást elvégezni;</w:t>
      </w:r>
    </w:p>
    <w:p w:rsidR="00413558" w:rsidRPr="009A7501" w:rsidRDefault="00413558" w:rsidP="009A7501">
      <w:pPr>
        <w:pStyle w:val="Listaszerbekezds"/>
        <w:rPr>
          <w:rFonts w:ascii="Times New Roman" w:hAnsi="Times New Roman" w:cs="Times New Roman"/>
          <w:sz w:val="26"/>
          <w:szCs w:val="26"/>
        </w:rPr>
      </w:pPr>
    </w:p>
    <w:p w:rsidR="00413558" w:rsidRPr="009A7501" w:rsidRDefault="00413558" w:rsidP="009A7501">
      <w:pPr>
        <w:pStyle w:val="Listaszerbekezds"/>
        <w:numPr>
          <w:ilvl w:val="0"/>
          <w:numId w:val="3"/>
        </w:numPr>
        <w:spacing w:after="160" w:line="360" w:lineRule="auto"/>
        <w:jc w:val="both"/>
        <w:rPr>
          <w:rFonts w:ascii="Times New Roman" w:hAnsi="Times New Roman" w:cs="Times New Roman"/>
          <w:sz w:val="26"/>
          <w:szCs w:val="26"/>
        </w:rPr>
      </w:pPr>
      <w:r w:rsidRPr="009A7501">
        <w:rPr>
          <w:rFonts w:ascii="Times New Roman" w:hAnsi="Times New Roman" w:cs="Times New Roman"/>
          <w:sz w:val="26"/>
          <w:szCs w:val="26"/>
        </w:rPr>
        <w:t xml:space="preserve">a fejlődést a jogkövetkezmények végrehajtásában bekövetkező változások vagy esetleg paradigmaváltások alakíthatják, amelyekre megfelelően rugalmas válaszokkal kell </w:t>
      </w:r>
      <w:proofErr w:type="gramStart"/>
      <w:r w:rsidRPr="009A7501">
        <w:rPr>
          <w:rFonts w:ascii="Times New Roman" w:hAnsi="Times New Roman" w:cs="Times New Roman"/>
          <w:sz w:val="26"/>
          <w:szCs w:val="26"/>
        </w:rPr>
        <w:t>reagálni</w:t>
      </w:r>
      <w:proofErr w:type="gramEnd"/>
      <w:r w:rsidRPr="009A7501">
        <w:rPr>
          <w:rFonts w:ascii="Times New Roman" w:hAnsi="Times New Roman" w:cs="Times New Roman"/>
          <w:sz w:val="26"/>
          <w:szCs w:val="26"/>
        </w:rPr>
        <w:t xml:space="preserve">. Mindez azt jelenti, hogy egy gyors </w:t>
      </w:r>
      <w:proofErr w:type="spellStart"/>
      <w:proofErr w:type="gramStart"/>
      <w:r w:rsidRPr="009A7501">
        <w:rPr>
          <w:rFonts w:ascii="Times New Roman" w:hAnsi="Times New Roman" w:cs="Times New Roman"/>
          <w:sz w:val="26"/>
          <w:szCs w:val="26"/>
        </w:rPr>
        <w:t>reagálású</w:t>
      </w:r>
      <w:proofErr w:type="spellEnd"/>
      <w:proofErr w:type="gramEnd"/>
      <w:r w:rsidRPr="009A7501">
        <w:rPr>
          <w:rFonts w:ascii="Times New Roman" w:hAnsi="Times New Roman" w:cs="Times New Roman"/>
          <w:sz w:val="26"/>
          <w:szCs w:val="26"/>
        </w:rPr>
        <w:t xml:space="preserve"> és dinamikus büntetés-végrehajtást kell kialakítani, természetesen a két klasszikus </w:t>
      </w:r>
      <w:r w:rsidRPr="009A7501">
        <w:rPr>
          <w:rFonts w:ascii="Times New Roman" w:hAnsi="Times New Roman" w:cs="Times New Roman"/>
          <w:sz w:val="26"/>
          <w:szCs w:val="26"/>
        </w:rPr>
        <w:lastRenderedPageBreak/>
        <w:t>alapfeladat (</w:t>
      </w:r>
      <w:proofErr w:type="spellStart"/>
      <w:r w:rsidRPr="009A7501">
        <w:rPr>
          <w:rFonts w:ascii="Times New Roman" w:hAnsi="Times New Roman" w:cs="Times New Roman"/>
          <w:sz w:val="26"/>
          <w:szCs w:val="26"/>
        </w:rPr>
        <w:t>fogvatartás</w:t>
      </w:r>
      <w:proofErr w:type="spellEnd"/>
      <w:r w:rsidRPr="009A7501">
        <w:rPr>
          <w:rFonts w:ascii="Times New Roman" w:hAnsi="Times New Roman" w:cs="Times New Roman"/>
          <w:sz w:val="26"/>
          <w:szCs w:val="26"/>
        </w:rPr>
        <w:t xml:space="preserve">, </w:t>
      </w:r>
      <w:proofErr w:type="spellStart"/>
      <w:r w:rsidRPr="009A7501">
        <w:rPr>
          <w:rFonts w:ascii="Times New Roman" w:hAnsi="Times New Roman" w:cs="Times New Roman"/>
          <w:sz w:val="26"/>
          <w:szCs w:val="26"/>
        </w:rPr>
        <w:t>reintegráció</w:t>
      </w:r>
      <w:proofErr w:type="spellEnd"/>
      <w:r w:rsidRPr="009A7501">
        <w:rPr>
          <w:rFonts w:ascii="Times New Roman" w:hAnsi="Times New Roman" w:cs="Times New Roman"/>
          <w:sz w:val="26"/>
          <w:szCs w:val="26"/>
        </w:rPr>
        <w:t>) mind magasabb szinten való végrehajtása mellett.</w:t>
      </w:r>
      <w:r w:rsidR="00CC4DCA" w:rsidRPr="009A7501">
        <w:rPr>
          <w:rFonts w:ascii="Times New Roman" w:hAnsi="Times New Roman" w:cs="Times New Roman"/>
          <w:sz w:val="26"/>
          <w:szCs w:val="26"/>
        </w:rPr>
        <w:t xml:space="preserve"> </w:t>
      </w:r>
      <w:r w:rsidRPr="009A7501">
        <w:rPr>
          <w:rFonts w:ascii="Times New Roman" w:hAnsi="Times New Roman" w:cs="Times New Roman"/>
          <w:sz w:val="26"/>
          <w:szCs w:val="26"/>
        </w:rPr>
        <w:t xml:space="preserve">Ahhoz, hogy mindez sikerrel megvalósuljon, fokozni kell a végrehajtási joganyag dinamizmusát, ami a jogalkalmazási gyakorlat tapasztalataihoz igazodó folyamatos és átgondolt jobbító szándékú módszerek kidolgozását jelenti, tehát végső soron a </w:t>
      </w:r>
      <w:r w:rsidR="00CC4DCA" w:rsidRPr="009A7501">
        <w:rPr>
          <w:rFonts w:ascii="Times New Roman" w:hAnsi="Times New Roman" w:cs="Times New Roman"/>
          <w:sz w:val="26"/>
          <w:szCs w:val="26"/>
        </w:rPr>
        <w:t>„</w:t>
      </w:r>
      <w:r w:rsidRPr="009A7501">
        <w:rPr>
          <w:rFonts w:ascii="Times New Roman" w:hAnsi="Times New Roman" w:cs="Times New Roman"/>
          <w:i/>
          <w:sz w:val="26"/>
          <w:szCs w:val="26"/>
        </w:rPr>
        <w:t>pragmatikus szemléletmód fokozatos és átgondolt beemelését</w:t>
      </w:r>
      <w:r w:rsidR="00CC4DCA" w:rsidRPr="009A7501">
        <w:rPr>
          <w:rFonts w:ascii="Times New Roman" w:hAnsi="Times New Roman" w:cs="Times New Roman"/>
          <w:i/>
          <w:sz w:val="26"/>
          <w:szCs w:val="26"/>
        </w:rPr>
        <w:t>”</w:t>
      </w:r>
      <w:r w:rsidRPr="009A7501">
        <w:rPr>
          <w:rFonts w:ascii="Times New Roman" w:hAnsi="Times New Roman" w:cs="Times New Roman"/>
          <w:sz w:val="26"/>
          <w:szCs w:val="26"/>
        </w:rPr>
        <w:t xml:space="preserve"> a szakmai tevékenységbe;</w:t>
      </w:r>
    </w:p>
    <w:p w:rsidR="00CC4DCA" w:rsidRPr="009A7501" w:rsidRDefault="00CC4DCA" w:rsidP="009A7501">
      <w:pPr>
        <w:pStyle w:val="Listaszerbekezds"/>
        <w:rPr>
          <w:rFonts w:ascii="Times New Roman" w:hAnsi="Times New Roman" w:cs="Times New Roman"/>
          <w:sz w:val="26"/>
          <w:szCs w:val="26"/>
        </w:rPr>
      </w:pPr>
    </w:p>
    <w:p w:rsidR="00413558" w:rsidRPr="009A7501" w:rsidRDefault="00413558" w:rsidP="009A7501">
      <w:pPr>
        <w:pStyle w:val="Listaszerbekezds"/>
        <w:numPr>
          <w:ilvl w:val="0"/>
          <w:numId w:val="3"/>
        </w:numPr>
        <w:spacing w:after="160" w:line="360" w:lineRule="auto"/>
        <w:jc w:val="both"/>
        <w:rPr>
          <w:rFonts w:ascii="Times New Roman" w:hAnsi="Times New Roman" w:cs="Times New Roman"/>
          <w:sz w:val="26"/>
          <w:szCs w:val="26"/>
        </w:rPr>
      </w:pPr>
      <w:r w:rsidRPr="009A7501">
        <w:rPr>
          <w:rFonts w:ascii="Times New Roman" w:hAnsi="Times New Roman" w:cs="Times New Roman"/>
          <w:sz w:val="26"/>
          <w:szCs w:val="26"/>
        </w:rPr>
        <w:t xml:space="preserve">a kodifikációs historikum nem érlelet ki valamiféle univerzális </w:t>
      </w:r>
      <w:r w:rsidRPr="009A7501">
        <w:rPr>
          <w:rFonts w:ascii="Times New Roman" w:hAnsi="Times New Roman" w:cs="Times New Roman"/>
          <w:i/>
          <w:sz w:val="26"/>
          <w:szCs w:val="26"/>
        </w:rPr>
        <w:t>„börtönügyi megoldó képletet”</w:t>
      </w:r>
      <w:r w:rsidRPr="009A7501">
        <w:rPr>
          <w:rFonts w:ascii="Times New Roman" w:hAnsi="Times New Roman" w:cs="Times New Roman"/>
          <w:sz w:val="26"/>
          <w:szCs w:val="26"/>
        </w:rPr>
        <w:t xml:space="preserve"> ami csak úgy magától működik. Soha semmilyen körülmények között nem mellőzhető az emberi tényező</w:t>
      </w:r>
      <w:r w:rsidR="00CC4DCA" w:rsidRPr="009A7501">
        <w:rPr>
          <w:rFonts w:ascii="Times New Roman" w:hAnsi="Times New Roman" w:cs="Times New Roman"/>
          <w:sz w:val="26"/>
          <w:szCs w:val="26"/>
        </w:rPr>
        <w:t xml:space="preserve"> szerepének értékelése</w:t>
      </w:r>
      <w:r w:rsidRPr="009A7501">
        <w:rPr>
          <w:rFonts w:ascii="Times New Roman" w:hAnsi="Times New Roman" w:cs="Times New Roman"/>
          <w:sz w:val="26"/>
          <w:szCs w:val="26"/>
        </w:rPr>
        <w:t>, ugyanis mindig a cselekvő ember áll a középpontban.</w:t>
      </w:r>
    </w:p>
    <w:p w:rsidR="005D4683" w:rsidRPr="009A7501" w:rsidRDefault="005D4683" w:rsidP="009A7501">
      <w:pPr>
        <w:pStyle w:val="Listaszerbekezds"/>
        <w:spacing w:after="160" w:line="360" w:lineRule="auto"/>
        <w:jc w:val="both"/>
        <w:rPr>
          <w:rFonts w:ascii="Times New Roman" w:hAnsi="Times New Roman" w:cs="Times New Roman"/>
          <w:sz w:val="26"/>
          <w:szCs w:val="26"/>
        </w:rPr>
      </w:pPr>
    </w:p>
    <w:p w:rsidR="00E1374D" w:rsidRPr="009A7501" w:rsidRDefault="00506245" w:rsidP="009A7501">
      <w:pPr>
        <w:pStyle w:val="Listaszerbekezds"/>
        <w:numPr>
          <w:ilvl w:val="0"/>
          <w:numId w:val="2"/>
        </w:numPr>
        <w:spacing w:line="360" w:lineRule="auto"/>
        <w:ind w:left="0" w:firstLine="0"/>
        <w:jc w:val="both"/>
        <w:rPr>
          <w:rFonts w:ascii="Times New Roman" w:hAnsi="Times New Roman" w:cs="Times New Roman"/>
          <w:b/>
          <w:sz w:val="26"/>
          <w:szCs w:val="26"/>
        </w:rPr>
      </w:pPr>
      <w:r w:rsidRPr="009A7501">
        <w:rPr>
          <w:rFonts w:ascii="Times New Roman" w:hAnsi="Times New Roman" w:cs="Times New Roman"/>
          <w:b/>
          <w:sz w:val="26"/>
          <w:szCs w:val="26"/>
        </w:rPr>
        <w:t>A kutatási témákhoz kapcsolódó</w:t>
      </w:r>
      <w:r w:rsidR="0095458A" w:rsidRPr="009A7501">
        <w:rPr>
          <w:rFonts w:ascii="Times New Roman" w:hAnsi="Times New Roman" w:cs="Times New Roman"/>
          <w:b/>
          <w:sz w:val="26"/>
          <w:szCs w:val="26"/>
        </w:rPr>
        <w:t xml:space="preserve"> fontosabb publikációk és előadások jegyzéke </w:t>
      </w:r>
    </w:p>
    <w:p w:rsidR="00506245" w:rsidRPr="009A7501" w:rsidRDefault="00506245" w:rsidP="009A7501">
      <w:pPr>
        <w:spacing w:line="360" w:lineRule="auto"/>
        <w:jc w:val="both"/>
        <w:rPr>
          <w:rFonts w:ascii="Times New Roman" w:hAnsi="Times New Roman" w:cs="Times New Roman"/>
          <w:b/>
          <w:sz w:val="26"/>
          <w:szCs w:val="26"/>
        </w:rPr>
      </w:pPr>
      <w:r w:rsidRPr="009A7501">
        <w:rPr>
          <w:rFonts w:ascii="Times New Roman" w:hAnsi="Times New Roman" w:cs="Times New Roman"/>
          <w:b/>
          <w:sz w:val="26"/>
          <w:szCs w:val="26"/>
        </w:rPr>
        <w:t>Publikációk:</w:t>
      </w:r>
    </w:p>
    <w:p w:rsidR="00506245" w:rsidRPr="009A7501" w:rsidRDefault="00506245" w:rsidP="009A7501">
      <w:pPr>
        <w:pStyle w:val="Listaszerbekezds"/>
        <w:numPr>
          <w:ilvl w:val="0"/>
          <w:numId w:val="18"/>
        </w:numPr>
        <w:spacing w:line="240" w:lineRule="auto"/>
        <w:jc w:val="both"/>
        <w:rPr>
          <w:rFonts w:ascii="Times New Roman" w:hAnsi="Times New Roman" w:cs="Times New Roman"/>
          <w:sz w:val="26"/>
          <w:szCs w:val="26"/>
        </w:rPr>
      </w:pPr>
      <w:r w:rsidRPr="009A7501">
        <w:rPr>
          <w:rFonts w:ascii="Times New Roman" w:hAnsi="Times New Roman" w:cs="Times New Roman"/>
          <w:sz w:val="26"/>
          <w:szCs w:val="26"/>
        </w:rPr>
        <w:t xml:space="preserve">A Dialóg Campus Kiadó gondozásában megjelenés alatt áll a „Magyar börtönügy kodifikációs csomópontjai” című </w:t>
      </w:r>
      <w:proofErr w:type="gramStart"/>
      <w:r w:rsidRPr="009A7501">
        <w:rPr>
          <w:rFonts w:ascii="Times New Roman" w:hAnsi="Times New Roman" w:cs="Times New Roman"/>
          <w:sz w:val="26"/>
          <w:szCs w:val="26"/>
        </w:rPr>
        <w:t>monográfiám</w:t>
      </w:r>
      <w:proofErr w:type="gramEnd"/>
      <w:r w:rsidRPr="009A7501">
        <w:rPr>
          <w:rFonts w:ascii="Times New Roman" w:hAnsi="Times New Roman" w:cs="Times New Roman"/>
          <w:sz w:val="26"/>
          <w:szCs w:val="26"/>
        </w:rPr>
        <w:t xml:space="preserve"> (ISBN 978-615-5920-0), amely valamennyi kutatási témát szintetizálva dolgozza fel.</w:t>
      </w:r>
    </w:p>
    <w:p w:rsidR="0095458A" w:rsidRPr="009A7501" w:rsidRDefault="0095458A" w:rsidP="009A7501">
      <w:pPr>
        <w:pStyle w:val="Listaszerbekezds"/>
        <w:spacing w:line="240" w:lineRule="auto"/>
        <w:jc w:val="both"/>
        <w:rPr>
          <w:rFonts w:ascii="Times New Roman" w:hAnsi="Times New Roman" w:cs="Times New Roman"/>
          <w:sz w:val="26"/>
          <w:szCs w:val="26"/>
        </w:rPr>
      </w:pPr>
    </w:p>
    <w:p w:rsidR="00506245" w:rsidRPr="009A7501" w:rsidRDefault="00506245" w:rsidP="009A7501">
      <w:pPr>
        <w:pStyle w:val="Listaszerbekezds"/>
        <w:numPr>
          <w:ilvl w:val="0"/>
          <w:numId w:val="12"/>
        </w:numPr>
        <w:spacing w:after="160" w:line="240" w:lineRule="auto"/>
        <w:jc w:val="both"/>
        <w:rPr>
          <w:rFonts w:ascii="Times New Roman" w:hAnsi="Times New Roman" w:cs="Times New Roman"/>
          <w:sz w:val="26"/>
          <w:szCs w:val="26"/>
        </w:rPr>
      </w:pPr>
      <w:r w:rsidRPr="009A7501">
        <w:rPr>
          <w:rFonts w:ascii="Times New Roman" w:hAnsi="Times New Roman" w:cs="Times New Roman"/>
          <w:sz w:val="26"/>
          <w:szCs w:val="26"/>
        </w:rPr>
        <w:t xml:space="preserve">Egyre jobban éget a seb. A túlzsúfoltság csökkentésének lehetséges útjai. </w:t>
      </w:r>
    </w:p>
    <w:p w:rsidR="00506245" w:rsidRPr="009A7501" w:rsidRDefault="00506245" w:rsidP="009A7501">
      <w:pPr>
        <w:pStyle w:val="Listaszerbekezds"/>
        <w:spacing w:line="240" w:lineRule="auto"/>
        <w:jc w:val="both"/>
        <w:rPr>
          <w:rFonts w:ascii="Times New Roman" w:hAnsi="Times New Roman" w:cs="Times New Roman"/>
          <w:sz w:val="26"/>
          <w:szCs w:val="26"/>
        </w:rPr>
      </w:pPr>
      <w:r w:rsidRPr="009A7501">
        <w:rPr>
          <w:rFonts w:ascii="Times New Roman" w:hAnsi="Times New Roman" w:cs="Times New Roman"/>
          <w:sz w:val="26"/>
          <w:szCs w:val="26"/>
        </w:rPr>
        <w:t>Börtönügyi Szemle, 2015:(1) pp. 18-25. (2015)</w:t>
      </w:r>
    </w:p>
    <w:p w:rsidR="0095458A" w:rsidRPr="009A7501" w:rsidRDefault="0095458A" w:rsidP="009A7501">
      <w:pPr>
        <w:pStyle w:val="Listaszerbekezds"/>
        <w:spacing w:line="240" w:lineRule="auto"/>
        <w:jc w:val="both"/>
        <w:rPr>
          <w:rFonts w:ascii="Times New Roman" w:hAnsi="Times New Roman" w:cs="Times New Roman"/>
          <w:sz w:val="26"/>
          <w:szCs w:val="26"/>
        </w:rPr>
      </w:pPr>
    </w:p>
    <w:p w:rsidR="00506245" w:rsidRPr="009A7501" w:rsidRDefault="00506245" w:rsidP="009A7501">
      <w:pPr>
        <w:pStyle w:val="Listaszerbekezds"/>
        <w:numPr>
          <w:ilvl w:val="0"/>
          <w:numId w:val="12"/>
        </w:numPr>
        <w:spacing w:after="160" w:line="240" w:lineRule="auto"/>
        <w:jc w:val="both"/>
        <w:rPr>
          <w:rFonts w:ascii="Times New Roman" w:hAnsi="Times New Roman" w:cs="Times New Roman"/>
          <w:sz w:val="26"/>
          <w:szCs w:val="26"/>
        </w:rPr>
      </w:pPr>
      <w:r w:rsidRPr="009A7501">
        <w:rPr>
          <w:rFonts w:ascii="Times New Roman" w:hAnsi="Times New Roman" w:cs="Times New Roman"/>
          <w:sz w:val="26"/>
          <w:szCs w:val="26"/>
        </w:rPr>
        <w:t>Vonzások és választások: Aktuális kihívások és lehetséges válaszok a magyar börtönügyben. Belügyi Szemle (2010-) 63:(11) pp. 77-95. (2015)</w:t>
      </w:r>
    </w:p>
    <w:p w:rsidR="0095458A" w:rsidRPr="009A7501" w:rsidRDefault="0095458A" w:rsidP="009A7501">
      <w:pPr>
        <w:pStyle w:val="Listaszerbekezds"/>
        <w:spacing w:after="160" w:line="240" w:lineRule="auto"/>
        <w:jc w:val="both"/>
        <w:rPr>
          <w:rFonts w:ascii="Times New Roman" w:hAnsi="Times New Roman" w:cs="Times New Roman"/>
          <w:sz w:val="26"/>
          <w:szCs w:val="26"/>
        </w:rPr>
      </w:pPr>
    </w:p>
    <w:p w:rsidR="00506245" w:rsidRPr="009A7501" w:rsidRDefault="00506245" w:rsidP="009A7501">
      <w:pPr>
        <w:pStyle w:val="Listaszerbekezds"/>
        <w:numPr>
          <w:ilvl w:val="0"/>
          <w:numId w:val="12"/>
        </w:numPr>
        <w:spacing w:after="160" w:line="240" w:lineRule="auto"/>
        <w:jc w:val="both"/>
        <w:rPr>
          <w:rFonts w:ascii="Times New Roman" w:hAnsi="Times New Roman" w:cs="Times New Roman"/>
          <w:sz w:val="26"/>
          <w:szCs w:val="26"/>
        </w:rPr>
      </w:pPr>
      <w:proofErr w:type="spellStart"/>
      <w:r w:rsidRPr="009A7501">
        <w:rPr>
          <w:rFonts w:ascii="Times New Roman" w:hAnsi="Times New Roman" w:cs="Times New Roman"/>
          <w:sz w:val="26"/>
          <w:szCs w:val="26"/>
        </w:rPr>
        <w:t>Plans</w:t>
      </w:r>
      <w:proofErr w:type="spellEnd"/>
      <w:r w:rsidRPr="009A7501">
        <w:rPr>
          <w:rFonts w:ascii="Times New Roman" w:hAnsi="Times New Roman" w:cs="Times New Roman"/>
          <w:sz w:val="26"/>
          <w:szCs w:val="26"/>
        </w:rPr>
        <w:t xml:space="preserve">, </w:t>
      </w:r>
      <w:proofErr w:type="spellStart"/>
      <w:r w:rsidRPr="009A7501">
        <w:rPr>
          <w:rFonts w:ascii="Times New Roman" w:hAnsi="Times New Roman" w:cs="Times New Roman"/>
          <w:sz w:val="26"/>
          <w:szCs w:val="26"/>
        </w:rPr>
        <w:t>Hopes</w:t>
      </w:r>
      <w:proofErr w:type="spellEnd"/>
      <w:r w:rsidRPr="009A7501">
        <w:rPr>
          <w:rFonts w:ascii="Times New Roman" w:hAnsi="Times New Roman" w:cs="Times New Roman"/>
          <w:sz w:val="26"/>
          <w:szCs w:val="26"/>
        </w:rPr>
        <w:t xml:space="preserve"> and </w:t>
      </w:r>
      <w:proofErr w:type="spellStart"/>
      <w:r w:rsidRPr="009A7501">
        <w:rPr>
          <w:rFonts w:ascii="Times New Roman" w:hAnsi="Times New Roman" w:cs="Times New Roman"/>
          <w:sz w:val="26"/>
          <w:szCs w:val="26"/>
        </w:rPr>
        <w:t>Stresses</w:t>
      </w:r>
      <w:proofErr w:type="spellEnd"/>
      <w:r w:rsidRPr="009A7501">
        <w:rPr>
          <w:rFonts w:ascii="Times New Roman" w:hAnsi="Times New Roman" w:cs="Times New Roman"/>
          <w:sz w:val="26"/>
          <w:szCs w:val="26"/>
        </w:rPr>
        <w:t xml:space="preserve"> in </w:t>
      </w:r>
      <w:proofErr w:type="spellStart"/>
      <w:r w:rsidRPr="009A7501">
        <w:rPr>
          <w:rFonts w:ascii="Times New Roman" w:hAnsi="Times New Roman" w:cs="Times New Roman"/>
          <w:sz w:val="26"/>
          <w:szCs w:val="26"/>
        </w:rPr>
        <w:t>Hungarian</w:t>
      </w:r>
      <w:proofErr w:type="spellEnd"/>
      <w:r w:rsidRPr="009A7501">
        <w:rPr>
          <w:rFonts w:ascii="Times New Roman" w:hAnsi="Times New Roman" w:cs="Times New Roman"/>
          <w:sz w:val="26"/>
          <w:szCs w:val="26"/>
        </w:rPr>
        <w:t xml:space="preserve"> </w:t>
      </w:r>
      <w:proofErr w:type="spellStart"/>
      <w:r w:rsidRPr="009A7501">
        <w:rPr>
          <w:rFonts w:ascii="Times New Roman" w:hAnsi="Times New Roman" w:cs="Times New Roman"/>
          <w:sz w:val="26"/>
          <w:szCs w:val="26"/>
        </w:rPr>
        <w:t>Prison</w:t>
      </w:r>
      <w:proofErr w:type="spellEnd"/>
      <w:r w:rsidRPr="009A7501">
        <w:rPr>
          <w:rFonts w:ascii="Times New Roman" w:hAnsi="Times New Roman" w:cs="Times New Roman"/>
          <w:sz w:val="26"/>
          <w:szCs w:val="26"/>
        </w:rPr>
        <w:t xml:space="preserve"> </w:t>
      </w:r>
      <w:proofErr w:type="spellStart"/>
      <w:r w:rsidRPr="009A7501">
        <w:rPr>
          <w:rFonts w:ascii="Times New Roman" w:hAnsi="Times New Roman" w:cs="Times New Roman"/>
          <w:sz w:val="26"/>
          <w:szCs w:val="26"/>
        </w:rPr>
        <w:t>Legalisation.In</w:t>
      </w:r>
      <w:proofErr w:type="spellEnd"/>
      <w:r w:rsidRPr="009A7501">
        <w:rPr>
          <w:rFonts w:ascii="Times New Roman" w:hAnsi="Times New Roman" w:cs="Times New Roman"/>
          <w:sz w:val="26"/>
          <w:szCs w:val="26"/>
        </w:rPr>
        <w:t xml:space="preserve">: Barabás </w:t>
      </w:r>
      <w:proofErr w:type="gramStart"/>
      <w:r w:rsidRPr="009A7501">
        <w:rPr>
          <w:rFonts w:ascii="Times New Roman" w:hAnsi="Times New Roman" w:cs="Times New Roman"/>
          <w:sz w:val="26"/>
          <w:szCs w:val="26"/>
        </w:rPr>
        <w:t>A</w:t>
      </w:r>
      <w:proofErr w:type="gramEnd"/>
      <w:r w:rsidRPr="009A7501">
        <w:rPr>
          <w:rFonts w:ascii="Times New Roman" w:hAnsi="Times New Roman" w:cs="Times New Roman"/>
          <w:sz w:val="26"/>
          <w:szCs w:val="26"/>
        </w:rPr>
        <w:t xml:space="preserve"> Tünde , </w:t>
      </w:r>
      <w:proofErr w:type="spellStart"/>
      <w:r w:rsidRPr="009A7501">
        <w:rPr>
          <w:rFonts w:ascii="Times New Roman" w:hAnsi="Times New Roman" w:cs="Times New Roman"/>
          <w:sz w:val="26"/>
          <w:szCs w:val="26"/>
        </w:rPr>
        <w:t>Belovics</w:t>
      </w:r>
      <w:proofErr w:type="spellEnd"/>
      <w:r w:rsidRPr="009A7501">
        <w:rPr>
          <w:rFonts w:ascii="Times New Roman" w:hAnsi="Times New Roman" w:cs="Times New Roman"/>
          <w:sz w:val="26"/>
          <w:szCs w:val="26"/>
        </w:rPr>
        <w:t xml:space="preserve"> Ervin (</w:t>
      </w:r>
      <w:proofErr w:type="spellStart"/>
      <w:r w:rsidRPr="009A7501">
        <w:rPr>
          <w:rFonts w:ascii="Times New Roman" w:hAnsi="Times New Roman" w:cs="Times New Roman"/>
          <w:sz w:val="26"/>
          <w:szCs w:val="26"/>
        </w:rPr>
        <w:t>szerk</w:t>
      </w:r>
      <w:proofErr w:type="spellEnd"/>
      <w:r w:rsidRPr="009A7501">
        <w:rPr>
          <w:rFonts w:ascii="Times New Roman" w:hAnsi="Times New Roman" w:cs="Times New Roman"/>
          <w:sz w:val="26"/>
          <w:szCs w:val="26"/>
        </w:rPr>
        <w:t xml:space="preserve">.) Sapiens in </w:t>
      </w:r>
      <w:proofErr w:type="spellStart"/>
      <w:r w:rsidRPr="009A7501">
        <w:rPr>
          <w:rFonts w:ascii="Times New Roman" w:hAnsi="Times New Roman" w:cs="Times New Roman"/>
          <w:sz w:val="26"/>
          <w:szCs w:val="26"/>
        </w:rPr>
        <w:t>sapientia</w:t>
      </w:r>
      <w:proofErr w:type="spellEnd"/>
      <w:r w:rsidRPr="009A7501">
        <w:rPr>
          <w:rFonts w:ascii="Times New Roman" w:hAnsi="Times New Roman" w:cs="Times New Roman"/>
          <w:sz w:val="26"/>
          <w:szCs w:val="26"/>
        </w:rPr>
        <w:t xml:space="preserve">: Ünnepi kötet </w:t>
      </w:r>
      <w:proofErr w:type="spellStart"/>
      <w:r w:rsidRPr="009A7501">
        <w:rPr>
          <w:rFonts w:ascii="Times New Roman" w:hAnsi="Times New Roman" w:cs="Times New Roman"/>
          <w:sz w:val="26"/>
          <w:szCs w:val="26"/>
        </w:rPr>
        <w:t>Vókó</w:t>
      </w:r>
      <w:proofErr w:type="spellEnd"/>
      <w:r w:rsidRPr="009A7501">
        <w:rPr>
          <w:rFonts w:ascii="Times New Roman" w:hAnsi="Times New Roman" w:cs="Times New Roman"/>
          <w:sz w:val="26"/>
          <w:szCs w:val="26"/>
        </w:rPr>
        <w:t xml:space="preserve"> György 70 születésnapja alkalmából. 486 p. Budapest: Pázmány Press, 2016. pp. 231-246.</w:t>
      </w:r>
    </w:p>
    <w:p w:rsidR="0095458A" w:rsidRPr="009A7501" w:rsidRDefault="0095458A" w:rsidP="009A7501">
      <w:pPr>
        <w:pStyle w:val="Listaszerbekezds"/>
        <w:rPr>
          <w:rFonts w:ascii="Times New Roman" w:hAnsi="Times New Roman" w:cs="Times New Roman"/>
          <w:sz w:val="26"/>
          <w:szCs w:val="26"/>
        </w:rPr>
      </w:pPr>
    </w:p>
    <w:p w:rsidR="0095458A" w:rsidRPr="009A7501" w:rsidRDefault="0095458A" w:rsidP="009A7501">
      <w:pPr>
        <w:pStyle w:val="Listaszerbekezds"/>
        <w:spacing w:after="160" w:line="240" w:lineRule="auto"/>
        <w:jc w:val="both"/>
        <w:rPr>
          <w:rFonts w:ascii="Times New Roman" w:hAnsi="Times New Roman" w:cs="Times New Roman"/>
          <w:sz w:val="26"/>
          <w:szCs w:val="26"/>
        </w:rPr>
      </w:pPr>
    </w:p>
    <w:p w:rsidR="00506245" w:rsidRPr="009A7501" w:rsidRDefault="00506245" w:rsidP="009A7501">
      <w:pPr>
        <w:pStyle w:val="Listaszerbekezds"/>
        <w:numPr>
          <w:ilvl w:val="0"/>
          <w:numId w:val="12"/>
        </w:numPr>
        <w:spacing w:after="160" w:line="240" w:lineRule="auto"/>
        <w:jc w:val="both"/>
        <w:rPr>
          <w:rFonts w:ascii="Times New Roman" w:hAnsi="Times New Roman" w:cs="Times New Roman"/>
          <w:sz w:val="26"/>
          <w:szCs w:val="26"/>
        </w:rPr>
      </w:pPr>
      <w:r w:rsidRPr="009A7501">
        <w:rPr>
          <w:rFonts w:ascii="Times New Roman" w:hAnsi="Times New Roman" w:cs="Times New Roman"/>
          <w:sz w:val="26"/>
          <w:szCs w:val="26"/>
        </w:rPr>
        <w:t xml:space="preserve">Évforduló. Visszatekintés a </w:t>
      </w:r>
      <w:proofErr w:type="spellStart"/>
      <w:r w:rsidRPr="009A7501">
        <w:rPr>
          <w:rFonts w:ascii="Times New Roman" w:hAnsi="Times New Roman" w:cs="Times New Roman"/>
          <w:sz w:val="26"/>
          <w:szCs w:val="26"/>
        </w:rPr>
        <w:t>Bv</w:t>
      </w:r>
      <w:proofErr w:type="spellEnd"/>
      <w:r w:rsidRPr="009A7501">
        <w:rPr>
          <w:rFonts w:ascii="Times New Roman" w:hAnsi="Times New Roman" w:cs="Times New Roman"/>
          <w:sz w:val="26"/>
          <w:szCs w:val="26"/>
        </w:rPr>
        <w:t>. törvény kodifikációjára és a jogalkalmazás néhány első tapasztalatára. Belügyi Szemle 35:(1) pp. 23-42. (2016)</w:t>
      </w:r>
    </w:p>
    <w:p w:rsidR="0095458A" w:rsidRPr="009A7501" w:rsidRDefault="0095458A" w:rsidP="009A7501">
      <w:pPr>
        <w:pStyle w:val="Listaszerbekezds"/>
        <w:spacing w:after="160" w:line="240" w:lineRule="auto"/>
        <w:jc w:val="both"/>
        <w:rPr>
          <w:rFonts w:ascii="Times New Roman" w:hAnsi="Times New Roman" w:cs="Times New Roman"/>
          <w:sz w:val="26"/>
          <w:szCs w:val="26"/>
        </w:rPr>
      </w:pPr>
    </w:p>
    <w:p w:rsidR="00A93008" w:rsidRPr="009A7501" w:rsidRDefault="00A93008" w:rsidP="009A7501">
      <w:pPr>
        <w:pStyle w:val="Listaszerbekezds"/>
        <w:numPr>
          <w:ilvl w:val="0"/>
          <w:numId w:val="14"/>
        </w:numPr>
        <w:spacing w:after="160" w:line="240" w:lineRule="auto"/>
        <w:jc w:val="both"/>
        <w:rPr>
          <w:rFonts w:ascii="Times New Roman" w:hAnsi="Times New Roman" w:cs="Times New Roman"/>
          <w:sz w:val="26"/>
          <w:szCs w:val="26"/>
        </w:rPr>
      </w:pPr>
      <w:r w:rsidRPr="009A7501">
        <w:rPr>
          <w:rFonts w:ascii="Times New Roman" w:hAnsi="Times New Roman" w:cs="Times New Roman"/>
          <w:sz w:val="26"/>
          <w:szCs w:val="26"/>
        </w:rPr>
        <w:t xml:space="preserve">A magyar büntetés-végrehajtás szabályozási környezete az európai elvárások tükrében </w:t>
      </w:r>
      <w:r w:rsidRPr="009A7501">
        <w:rPr>
          <w:rFonts w:ascii="Times New Roman" w:hAnsi="Times New Roman" w:cs="Times New Roman"/>
          <w:sz w:val="26"/>
          <w:szCs w:val="26"/>
          <w:u w:val="single"/>
        </w:rPr>
        <w:t>1. rész</w:t>
      </w:r>
    </w:p>
    <w:p w:rsidR="00A93008" w:rsidRPr="009A7501" w:rsidRDefault="00A93008" w:rsidP="009A7501">
      <w:pPr>
        <w:pStyle w:val="Listaszerbekezds"/>
        <w:spacing w:line="240" w:lineRule="auto"/>
        <w:jc w:val="both"/>
        <w:rPr>
          <w:rFonts w:ascii="Times New Roman" w:hAnsi="Times New Roman" w:cs="Times New Roman"/>
          <w:sz w:val="26"/>
          <w:szCs w:val="26"/>
        </w:rPr>
      </w:pPr>
      <w:r w:rsidRPr="009A7501">
        <w:rPr>
          <w:rFonts w:ascii="Times New Roman" w:hAnsi="Times New Roman" w:cs="Times New Roman"/>
          <w:sz w:val="26"/>
          <w:szCs w:val="26"/>
        </w:rPr>
        <w:t>Börtönügyi Szemle 2011:(2) pp. 13-29. (2011)</w:t>
      </w:r>
    </w:p>
    <w:p w:rsidR="00A93008" w:rsidRPr="009A7501" w:rsidRDefault="00A93008" w:rsidP="009A7501">
      <w:pPr>
        <w:pStyle w:val="Listaszerbekezds"/>
        <w:spacing w:line="240" w:lineRule="auto"/>
        <w:jc w:val="both"/>
        <w:rPr>
          <w:rFonts w:ascii="Times New Roman" w:hAnsi="Times New Roman" w:cs="Times New Roman"/>
          <w:sz w:val="26"/>
          <w:szCs w:val="26"/>
        </w:rPr>
      </w:pPr>
    </w:p>
    <w:p w:rsidR="00A93008" w:rsidRPr="009A7501" w:rsidRDefault="00A93008" w:rsidP="009A7501">
      <w:pPr>
        <w:pStyle w:val="Listaszerbekezds"/>
        <w:numPr>
          <w:ilvl w:val="0"/>
          <w:numId w:val="14"/>
        </w:numPr>
        <w:spacing w:after="160" w:line="240" w:lineRule="auto"/>
        <w:jc w:val="both"/>
        <w:rPr>
          <w:rFonts w:ascii="Times New Roman" w:hAnsi="Times New Roman" w:cs="Times New Roman"/>
          <w:sz w:val="26"/>
          <w:szCs w:val="26"/>
        </w:rPr>
      </w:pPr>
      <w:r w:rsidRPr="009A7501">
        <w:rPr>
          <w:rFonts w:ascii="Times New Roman" w:hAnsi="Times New Roman" w:cs="Times New Roman"/>
          <w:sz w:val="26"/>
          <w:szCs w:val="26"/>
        </w:rPr>
        <w:t xml:space="preserve">A magyar büntetés-végrehajtás szabályozási környezete az európai elvárások tükrében. </w:t>
      </w:r>
      <w:r w:rsidRPr="009A7501">
        <w:rPr>
          <w:rFonts w:ascii="Times New Roman" w:hAnsi="Times New Roman" w:cs="Times New Roman"/>
          <w:sz w:val="26"/>
          <w:szCs w:val="26"/>
          <w:u w:val="single"/>
        </w:rPr>
        <w:t>2. rész</w:t>
      </w:r>
    </w:p>
    <w:p w:rsidR="00A93008" w:rsidRPr="009A7501" w:rsidRDefault="00A93008" w:rsidP="009A7501">
      <w:pPr>
        <w:pStyle w:val="Listaszerbekezds"/>
        <w:spacing w:line="240" w:lineRule="auto"/>
        <w:jc w:val="both"/>
        <w:rPr>
          <w:rFonts w:ascii="Times New Roman" w:hAnsi="Times New Roman" w:cs="Times New Roman"/>
          <w:sz w:val="26"/>
          <w:szCs w:val="26"/>
        </w:rPr>
      </w:pPr>
      <w:r w:rsidRPr="009A7501">
        <w:rPr>
          <w:rFonts w:ascii="Times New Roman" w:hAnsi="Times New Roman" w:cs="Times New Roman"/>
          <w:sz w:val="26"/>
          <w:szCs w:val="26"/>
        </w:rPr>
        <w:t>Börtönügyi Szemle 30:(3) pp. 1-12. (2011)</w:t>
      </w:r>
    </w:p>
    <w:p w:rsidR="00A93008" w:rsidRPr="009A7501" w:rsidRDefault="00A93008" w:rsidP="009A7501">
      <w:pPr>
        <w:pStyle w:val="Listaszerbekezds"/>
        <w:spacing w:line="240" w:lineRule="auto"/>
        <w:jc w:val="both"/>
        <w:rPr>
          <w:rFonts w:ascii="Times New Roman" w:hAnsi="Times New Roman" w:cs="Times New Roman"/>
          <w:sz w:val="26"/>
          <w:szCs w:val="26"/>
        </w:rPr>
      </w:pPr>
    </w:p>
    <w:p w:rsidR="00A93008" w:rsidRPr="009A7501" w:rsidRDefault="00A93008" w:rsidP="009A7501">
      <w:pPr>
        <w:pStyle w:val="Listaszerbekezds"/>
        <w:numPr>
          <w:ilvl w:val="0"/>
          <w:numId w:val="14"/>
        </w:numPr>
        <w:spacing w:after="160" w:line="240" w:lineRule="auto"/>
        <w:jc w:val="both"/>
        <w:rPr>
          <w:rFonts w:ascii="Times New Roman" w:hAnsi="Times New Roman" w:cs="Times New Roman"/>
          <w:sz w:val="26"/>
          <w:szCs w:val="26"/>
        </w:rPr>
      </w:pPr>
      <w:r w:rsidRPr="009A7501">
        <w:rPr>
          <w:rFonts w:ascii="Times New Roman" w:hAnsi="Times New Roman" w:cs="Times New Roman"/>
          <w:sz w:val="26"/>
          <w:szCs w:val="26"/>
        </w:rPr>
        <w:t xml:space="preserve">Új szabálysértési törvény – változó szemlélet. </w:t>
      </w:r>
    </w:p>
    <w:p w:rsidR="00A93008" w:rsidRPr="009A7501" w:rsidRDefault="00A93008" w:rsidP="009A7501">
      <w:pPr>
        <w:pStyle w:val="Listaszerbekezds"/>
        <w:spacing w:line="240" w:lineRule="auto"/>
        <w:jc w:val="both"/>
        <w:rPr>
          <w:rFonts w:ascii="Times New Roman" w:hAnsi="Times New Roman" w:cs="Times New Roman"/>
          <w:sz w:val="26"/>
          <w:szCs w:val="26"/>
        </w:rPr>
      </w:pPr>
      <w:r w:rsidRPr="009A7501">
        <w:rPr>
          <w:rFonts w:ascii="Times New Roman" w:hAnsi="Times New Roman" w:cs="Times New Roman"/>
          <w:sz w:val="26"/>
          <w:szCs w:val="26"/>
        </w:rPr>
        <w:t>Börtönügyi Szemle 2012:(4) pp. 1-19. (2012)</w:t>
      </w:r>
    </w:p>
    <w:p w:rsidR="00A93008" w:rsidRPr="009A7501" w:rsidRDefault="00A93008" w:rsidP="009A7501">
      <w:pPr>
        <w:pStyle w:val="Listaszerbekezds"/>
        <w:spacing w:line="240" w:lineRule="auto"/>
        <w:jc w:val="both"/>
        <w:rPr>
          <w:rFonts w:ascii="Times New Roman" w:hAnsi="Times New Roman" w:cs="Times New Roman"/>
          <w:sz w:val="26"/>
          <w:szCs w:val="26"/>
        </w:rPr>
      </w:pPr>
    </w:p>
    <w:p w:rsidR="00A93008" w:rsidRPr="009A7501" w:rsidRDefault="00A93008" w:rsidP="009A7501">
      <w:pPr>
        <w:pStyle w:val="Listaszerbekezds"/>
        <w:numPr>
          <w:ilvl w:val="0"/>
          <w:numId w:val="14"/>
        </w:numPr>
        <w:spacing w:after="160" w:line="240" w:lineRule="auto"/>
        <w:jc w:val="both"/>
        <w:rPr>
          <w:rFonts w:ascii="Times New Roman" w:hAnsi="Times New Roman" w:cs="Times New Roman"/>
          <w:sz w:val="26"/>
          <w:szCs w:val="26"/>
        </w:rPr>
      </w:pPr>
      <w:r w:rsidRPr="009A7501">
        <w:rPr>
          <w:rFonts w:ascii="Times New Roman" w:hAnsi="Times New Roman" w:cs="Times New Roman"/>
          <w:sz w:val="26"/>
          <w:szCs w:val="26"/>
        </w:rPr>
        <w:t xml:space="preserve">Omnia </w:t>
      </w:r>
      <w:proofErr w:type="spellStart"/>
      <w:r w:rsidRPr="009A7501">
        <w:rPr>
          <w:rFonts w:ascii="Times New Roman" w:hAnsi="Times New Roman" w:cs="Times New Roman"/>
          <w:sz w:val="26"/>
          <w:szCs w:val="26"/>
        </w:rPr>
        <w:t>mutantur</w:t>
      </w:r>
      <w:proofErr w:type="spellEnd"/>
      <w:proofErr w:type="gramStart"/>
      <w:r w:rsidRPr="009A7501">
        <w:rPr>
          <w:rFonts w:ascii="Times New Roman" w:hAnsi="Times New Roman" w:cs="Times New Roman"/>
          <w:sz w:val="26"/>
          <w:szCs w:val="26"/>
        </w:rPr>
        <w:t>...</w:t>
      </w:r>
      <w:proofErr w:type="gramEnd"/>
    </w:p>
    <w:p w:rsidR="00A93008" w:rsidRPr="009A7501" w:rsidRDefault="00A93008" w:rsidP="009A7501">
      <w:pPr>
        <w:pStyle w:val="Listaszerbekezds"/>
        <w:spacing w:line="240" w:lineRule="auto"/>
        <w:jc w:val="both"/>
        <w:rPr>
          <w:rFonts w:ascii="Times New Roman" w:hAnsi="Times New Roman" w:cs="Times New Roman"/>
          <w:sz w:val="26"/>
          <w:szCs w:val="26"/>
        </w:rPr>
      </w:pPr>
      <w:r w:rsidRPr="009A7501">
        <w:rPr>
          <w:rFonts w:ascii="Times New Roman" w:hAnsi="Times New Roman" w:cs="Times New Roman"/>
          <w:sz w:val="26"/>
          <w:szCs w:val="26"/>
        </w:rPr>
        <w:t xml:space="preserve">A magyar börtönügy rövid kodifikációs historikuma. </w:t>
      </w:r>
    </w:p>
    <w:p w:rsidR="00A93008" w:rsidRPr="009A7501" w:rsidRDefault="00A93008" w:rsidP="009A7501">
      <w:pPr>
        <w:pStyle w:val="Listaszerbekezds"/>
        <w:spacing w:line="240" w:lineRule="auto"/>
        <w:jc w:val="both"/>
        <w:rPr>
          <w:rFonts w:ascii="Times New Roman" w:hAnsi="Times New Roman" w:cs="Times New Roman"/>
          <w:sz w:val="26"/>
          <w:szCs w:val="26"/>
        </w:rPr>
      </w:pPr>
      <w:r w:rsidRPr="009A7501">
        <w:rPr>
          <w:rFonts w:ascii="Times New Roman" w:hAnsi="Times New Roman" w:cs="Times New Roman"/>
          <w:sz w:val="26"/>
          <w:szCs w:val="26"/>
        </w:rPr>
        <w:t>Börtönügyi Szemle 33:(1) pp. 23-31. (2014)</w:t>
      </w:r>
    </w:p>
    <w:p w:rsidR="00A93008" w:rsidRPr="009A7501" w:rsidRDefault="00A93008" w:rsidP="009A7501">
      <w:pPr>
        <w:pStyle w:val="Listaszerbekezds"/>
        <w:spacing w:line="240" w:lineRule="auto"/>
        <w:jc w:val="both"/>
        <w:rPr>
          <w:rFonts w:ascii="Times New Roman" w:hAnsi="Times New Roman" w:cs="Times New Roman"/>
          <w:sz w:val="26"/>
          <w:szCs w:val="26"/>
        </w:rPr>
      </w:pPr>
    </w:p>
    <w:p w:rsidR="00A93008" w:rsidRPr="009A7501" w:rsidRDefault="00A93008" w:rsidP="009A7501">
      <w:pPr>
        <w:pStyle w:val="Listaszerbekezds"/>
        <w:numPr>
          <w:ilvl w:val="0"/>
          <w:numId w:val="14"/>
        </w:numPr>
        <w:spacing w:after="160" w:line="240" w:lineRule="auto"/>
        <w:jc w:val="both"/>
        <w:rPr>
          <w:rFonts w:ascii="Times New Roman" w:hAnsi="Times New Roman" w:cs="Times New Roman"/>
          <w:sz w:val="26"/>
          <w:szCs w:val="26"/>
        </w:rPr>
      </w:pPr>
      <w:r w:rsidRPr="009A7501">
        <w:rPr>
          <w:rFonts w:ascii="Times New Roman" w:hAnsi="Times New Roman" w:cs="Times New Roman"/>
          <w:sz w:val="26"/>
          <w:szCs w:val="26"/>
        </w:rPr>
        <w:t xml:space="preserve">Új szabálysértési törvény - változó szemlélet. </w:t>
      </w:r>
    </w:p>
    <w:p w:rsidR="00A93008" w:rsidRPr="009A7501" w:rsidRDefault="00A93008" w:rsidP="009A7501">
      <w:pPr>
        <w:pStyle w:val="Listaszerbekezds"/>
        <w:spacing w:line="240" w:lineRule="auto"/>
        <w:jc w:val="both"/>
        <w:rPr>
          <w:rFonts w:ascii="Times New Roman" w:hAnsi="Times New Roman" w:cs="Times New Roman"/>
          <w:sz w:val="26"/>
          <w:szCs w:val="26"/>
        </w:rPr>
      </w:pPr>
      <w:proofErr w:type="spellStart"/>
      <w:r w:rsidRPr="009A7501">
        <w:rPr>
          <w:rFonts w:ascii="Times New Roman" w:hAnsi="Times New Roman" w:cs="Times New Roman"/>
          <w:sz w:val="26"/>
          <w:szCs w:val="26"/>
        </w:rPr>
        <w:t>Studia</w:t>
      </w:r>
      <w:proofErr w:type="spellEnd"/>
      <w:r w:rsidRPr="009A7501">
        <w:rPr>
          <w:rFonts w:ascii="Times New Roman" w:hAnsi="Times New Roman" w:cs="Times New Roman"/>
          <w:sz w:val="26"/>
          <w:szCs w:val="26"/>
        </w:rPr>
        <w:t xml:space="preserve"> </w:t>
      </w:r>
      <w:proofErr w:type="spellStart"/>
      <w:r w:rsidRPr="009A7501">
        <w:rPr>
          <w:rFonts w:ascii="Times New Roman" w:hAnsi="Times New Roman" w:cs="Times New Roman"/>
          <w:sz w:val="26"/>
          <w:szCs w:val="26"/>
        </w:rPr>
        <w:t>Iurispridentie</w:t>
      </w:r>
      <w:proofErr w:type="spellEnd"/>
      <w:r w:rsidRPr="009A7501">
        <w:rPr>
          <w:rFonts w:ascii="Times New Roman" w:hAnsi="Times New Roman" w:cs="Times New Roman"/>
          <w:sz w:val="26"/>
          <w:szCs w:val="26"/>
        </w:rPr>
        <w:t xml:space="preserve"> </w:t>
      </w:r>
      <w:proofErr w:type="spellStart"/>
      <w:r w:rsidRPr="009A7501">
        <w:rPr>
          <w:rFonts w:ascii="Times New Roman" w:hAnsi="Times New Roman" w:cs="Times New Roman"/>
          <w:sz w:val="26"/>
          <w:szCs w:val="26"/>
        </w:rPr>
        <w:t>Doctorandum</w:t>
      </w:r>
      <w:proofErr w:type="spellEnd"/>
      <w:r w:rsidRPr="009A7501">
        <w:rPr>
          <w:rFonts w:ascii="Times New Roman" w:hAnsi="Times New Roman" w:cs="Times New Roman"/>
          <w:sz w:val="26"/>
          <w:szCs w:val="26"/>
        </w:rPr>
        <w:t xml:space="preserve"> </w:t>
      </w:r>
      <w:proofErr w:type="spellStart"/>
      <w:r w:rsidRPr="009A7501">
        <w:rPr>
          <w:rFonts w:ascii="Times New Roman" w:hAnsi="Times New Roman" w:cs="Times New Roman"/>
          <w:sz w:val="26"/>
          <w:szCs w:val="26"/>
        </w:rPr>
        <w:t>Miskolciensium</w:t>
      </w:r>
      <w:proofErr w:type="spellEnd"/>
      <w:r w:rsidRPr="009A7501">
        <w:rPr>
          <w:rFonts w:ascii="Times New Roman" w:hAnsi="Times New Roman" w:cs="Times New Roman"/>
          <w:sz w:val="26"/>
          <w:szCs w:val="26"/>
        </w:rPr>
        <w:t>- Miskolci Doktoranduszok Jogtudományi Tanulmányai 15:(2) pp. 95-122. (2014)</w:t>
      </w:r>
    </w:p>
    <w:p w:rsidR="00A93008" w:rsidRPr="009A7501" w:rsidRDefault="00A93008" w:rsidP="009A7501">
      <w:pPr>
        <w:pStyle w:val="Listaszerbekezds"/>
        <w:spacing w:line="240" w:lineRule="auto"/>
        <w:jc w:val="both"/>
        <w:rPr>
          <w:rFonts w:ascii="Times New Roman" w:hAnsi="Times New Roman" w:cs="Times New Roman"/>
          <w:sz w:val="26"/>
          <w:szCs w:val="26"/>
        </w:rPr>
      </w:pPr>
    </w:p>
    <w:p w:rsidR="00A93008" w:rsidRPr="009A7501" w:rsidRDefault="00A93008" w:rsidP="009A7501">
      <w:pPr>
        <w:pStyle w:val="Listaszerbekezds"/>
        <w:numPr>
          <w:ilvl w:val="0"/>
          <w:numId w:val="14"/>
        </w:numPr>
        <w:spacing w:after="160" w:line="240" w:lineRule="auto"/>
        <w:jc w:val="both"/>
        <w:rPr>
          <w:rFonts w:ascii="Times New Roman" w:hAnsi="Times New Roman" w:cs="Times New Roman"/>
          <w:sz w:val="26"/>
          <w:szCs w:val="26"/>
        </w:rPr>
      </w:pPr>
      <w:r w:rsidRPr="009A7501">
        <w:rPr>
          <w:rFonts w:ascii="Times New Roman" w:hAnsi="Times New Roman" w:cs="Times New Roman"/>
          <w:sz w:val="26"/>
          <w:szCs w:val="26"/>
        </w:rPr>
        <w:t xml:space="preserve">A büntetés-végrehajtási szervezet felsőszintű irányításának és vezetésének elvei, </w:t>
      </w:r>
      <w:proofErr w:type="spellStart"/>
      <w:r w:rsidRPr="009A7501">
        <w:rPr>
          <w:rFonts w:ascii="Times New Roman" w:hAnsi="Times New Roman" w:cs="Times New Roman"/>
          <w:sz w:val="26"/>
          <w:szCs w:val="26"/>
        </w:rPr>
        <w:t>specifikumai</w:t>
      </w:r>
      <w:proofErr w:type="spellEnd"/>
      <w:r w:rsidRPr="009A7501">
        <w:rPr>
          <w:rFonts w:ascii="Times New Roman" w:hAnsi="Times New Roman" w:cs="Times New Roman"/>
          <w:sz w:val="26"/>
          <w:szCs w:val="26"/>
        </w:rPr>
        <w:t>. In: Horváth József, Kovács Gábor (</w:t>
      </w:r>
      <w:proofErr w:type="spellStart"/>
      <w:r w:rsidRPr="009A7501">
        <w:rPr>
          <w:rFonts w:ascii="Times New Roman" w:hAnsi="Times New Roman" w:cs="Times New Roman"/>
          <w:sz w:val="26"/>
          <w:szCs w:val="26"/>
        </w:rPr>
        <w:t>szerk</w:t>
      </w:r>
      <w:proofErr w:type="spellEnd"/>
      <w:r w:rsidRPr="009A7501">
        <w:rPr>
          <w:rFonts w:ascii="Times New Roman" w:hAnsi="Times New Roman" w:cs="Times New Roman"/>
          <w:sz w:val="26"/>
          <w:szCs w:val="26"/>
        </w:rPr>
        <w:t>.) A rendészeti szervek vezetés- és szervezéselmélete. 240 p. (Nemzeti Közszolgálati Egyetem) Budapest: Nemzeti Közszolgálati Egyetem, pp. 183-199. (2014.)</w:t>
      </w:r>
    </w:p>
    <w:p w:rsidR="00A93008" w:rsidRPr="009A7501" w:rsidRDefault="00A93008" w:rsidP="009A7501">
      <w:pPr>
        <w:pStyle w:val="Listaszerbekezds"/>
        <w:spacing w:line="240" w:lineRule="auto"/>
        <w:jc w:val="both"/>
        <w:rPr>
          <w:rFonts w:ascii="Times New Roman" w:hAnsi="Times New Roman" w:cs="Times New Roman"/>
          <w:sz w:val="26"/>
          <w:szCs w:val="26"/>
        </w:rPr>
      </w:pPr>
    </w:p>
    <w:p w:rsidR="00A93008" w:rsidRPr="009A7501" w:rsidRDefault="00A93008" w:rsidP="009A7501">
      <w:pPr>
        <w:pStyle w:val="Listaszerbekezds"/>
        <w:numPr>
          <w:ilvl w:val="0"/>
          <w:numId w:val="14"/>
        </w:numPr>
        <w:spacing w:after="160" w:line="240" w:lineRule="auto"/>
        <w:jc w:val="both"/>
        <w:rPr>
          <w:rFonts w:ascii="Times New Roman" w:hAnsi="Times New Roman" w:cs="Times New Roman"/>
          <w:sz w:val="26"/>
          <w:szCs w:val="26"/>
        </w:rPr>
      </w:pPr>
      <w:r w:rsidRPr="009A7501">
        <w:rPr>
          <w:rFonts w:ascii="Times New Roman" w:hAnsi="Times New Roman" w:cs="Times New Roman"/>
          <w:sz w:val="26"/>
          <w:szCs w:val="26"/>
        </w:rPr>
        <w:t xml:space="preserve">Új </w:t>
      </w:r>
      <w:proofErr w:type="gramStart"/>
      <w:r w:rsidRPr="009A7501">
        <w:rPr>
          <w:rFonts w:ascii="Times New Roman" w:hAnsi="Times New Roman" w:cs="Times New Roman"/>
          <w:sz w:val="26"/>
          <w:szCs w:val="26"/>
        </w:rPr>
        <w:t>horizontok</w:t>
      </w:r>
      <w:proofErr w:type="gramEnd"/>
      <w:r w:rsidRPr="009A7501">
        <w:rPr>
          <w:rFonts w:ascii="Times New Roman" w:hAnsi="Times New Roman" w:cs="Times New Roman"/>
          <w:sz w:val="26"/>
          <w:szCs w:val="26"/>
        </w:rPr>
        <w:t xml:space="preserve"> a büntetés-végrehajtási jogban. In: </w:t>
      </w:r>
      <w:proofErr w:type="spellStart"/>
      <w:r w:rsidRPr="009A7501">
        <w:rPr>
          <w:rFonts w:ascii="Times New Roman" w:hAnsi="Times New Roman" w:cs="Times New Roman"/>
          <w:sz w:val="26"/>
          <w:szCs w:val="26"/>
        </w:rPr>
        <w:t>HackPéter</w:t>
      </w:r>
      <w:proofErr w:type="spellEnd"/>
      <w:r w:rsidRPr="009A7501">
        <w:rPr>
          <w:rFonts w:ascii="Times New Roman" w:hAnsi="Times New Roman" w:cs="Times New Roman"/>
          <w:sz w:val="26"/>
          <w:szCs w:val="26"/>
        </w:rPr>
        <w:t>, Horváth Georgina, Király Eszter (</w:t>
      </w:r>
      <w:proofErr w:type="spellStart"/>
      <w:r w:rsidRPr="009A7501">
        <w:rPr>
          <w:rFonts w:ascii="Times New Roman" w:hAnsi="Times New Roman" w:cs="Times New Roman"/>
          <w:sz w:val="26"/>
          <w:szCs w:val="26"/>
        </w:rPr>
        <w:t>szerk</w:t>
      </w:r>
      <w:proofErr w:type="spellEnd"/>
      <w:r w:rsidRPr="009A7501">
        <w:rPr>
          <w:rFonts w:ascii="Times New Roman" w:hAnsi="Times New Roman" w:cs="Times New Roman"/>
          <w:sz w:val="26"/>
          <w:szCs w:val="26"/>
        </w:rPr>
        <w:t>.) Kodifikációs kölcsönhatások: Tanulmányok Király Tibor tiszteletére. 324 p. Budapest: ELTE Eötvös Kiadó, 2016. pp. 231-248.</w:t>
      </w:r>
    </w:p>
    <w:p w:rsidR="00A2010C" w:rsidRPr="009A7501" w:rsidRDefault="00A2010C" w:rsidP="009A7501">
      <w:pPr>
        <w:pStyle w:val="Listaszerbekezds"/>
        <w:spacing w:line="240" w:lineRule="auto"/>
        <w:rPr>
          <w:rFonts w:ascii="Times New Roman" w:hAnsi="Times New Roman" w:cs="Times New Roman"/>
          <w:sz w:val="26"/>
          <w:szCs w:val="26"/>
        </w:rPr>
      </w:pPr>
    </w:p>
    <w:p w:rsidR="00A2010C" w:rsidRPr="009A7501" w:rsidRDefault="00A2010C" w:rsidP="009A7501">
      <w:pPr>
        <w:pStyle w:val="Listaszerbekezds"/>
        <w:numPr>
          <w:ilvl w:val="0"/>
          <w:numId w:val="14"/>
        </w:numPr>
        <w:spacing w:line="240" w:lineRule="auto"/>
        <w:jc w:val="both"/>
        <w:rPr>
          <w:rFonts w:ascii="Times New Roman" w:hAnsi="Times New Roman" w:cs="Times New Roman"/>
          <w:sz w:val="26"/>
          <w:szCs w:val="26"/>
        </w:rPr>
      </w:pPr>
      <w:proofErr w:type="spellStart"/>
      <w:r w:rsidRPr="009A7501">
        <w:rPr>
          <w:rFonts w:ascii="Times New Roman" w:hAnsi="Times New Roman" w:cs="Times New Roman"/>
          <w:sz w:val="26"/>
          <w:szCs w:val="26"/>
        </w:rPr>
        <w:t>Change</w:t>
      </w:r>
      <w:proofErr w:type="spellEnd"/>
      <w:r w:rsidRPr="009A7501">
        <w:rPr>
          <w:rFonts w:ascii="Times New Roman" w:hAnsi="Times New Roman" w:cs="Times New Roman"/>
          <w:sz w:val="26"/>
          <w:szCs w:val="26"/>
        </w:rPr>
        <w:t xml:space="preserve"> of </w:t>
      </w:r>
      <w:proofErr w:type="spellStart"/>
      <w:r w:rsidRPr="009A7501">
        <w:rPr>
          <w:rFonts w:ascii="Times New Roman" w:hAnsi="Times New Roman" w:cs="Times New Roman"/>
          <w:sz w:val="26"/>
          <w:szCs w:val="26"/>
        </w:rPr>
        <w:t>age</w:t>
      </w:r>
      <w:proofErr w:type="spellEnd"/>
      <w:r w:rsidRPr="009A7501">
        <w:rPr>
          <w:rFonts w:ascii="Times New Roman" w:hAnsi="Times New Roman" w:cs="Times New Roman"/>
          <w:sz w:val="26"/>
          <w:szCs w:val="26"/>
        </w:rPr>
        <w:t xml:space="preserve"> int </w:t>
      </w:r>
      <w:proofErr w:type="spellStart"/>
      <w:r w:rsidRPr="009A7501">
        <w:rPr>
          <w:rFonts w:ascii="Times New Roman" w:hAnsi="Times New Roman" w:cs="Times New Roman"/>
          <w:sz w:val="26"/>
          <w:szCs w:val="26"/>
        </w:rPr>
        <w:t>the</w:t>
      </w:r>
      <w:proofErr w:type="spellEnd"/>
      <w:r w:rsidRPr="009A7501">
        <w:rPr>
          <w:rFonts w:ascii="Times New Roman" w:hAnsi="Times New Roman" w:cs="Times New Roman"/>
          <w:sz w:val="26"/>
          <w:szCs w:val="26"/>
        </w:rPr>
        <w:t xml:space="preserve"> </w:t>
      </w:r>
      <w:proofErr w:type="spellStart"/>
      <w:r w:rsidRPr="009A7501">
        <w:rPr>
          <w:rFonts w:ascii="Times New Roman" w:hAnsi="Times New Roman" w:cs="Times New Roman"/>
          <w:sz w:val="26"/>
          <w:szCs w:val="26"/>
        </w:rPr>
        <w:t>Hungarian</w:t>
      </w:r>
      <w:proofErr w:type="spellEnd"/>
      <w:r w:rsidRPr="009A7501">
        <w:rPr>
          <w:rFonts w:ascii="Times New Roman" w:hAnsi="Times New Roman" w:cs="Times New Roman"/>
          <w:sz w:val="26"/>
          <w:szCs w:val="26"/>
        </w:rPr>
        <w:t xml:space="preserve"> </w:t>
      </w:r>
      <w:proofErr w:type="spellStart"/>
      <w:r w:rsidRPr="009A7501">
        <w:rPr>
          <w:rFonts w:ascii="Times New Roman" w:hAnsi="Times New Roman" w:cs="Times New Roman"/>
          <w:sz w:val="26"/>
          <w:szCs w:val="26"/>
        </w:rPr>
        <w:t>Prison</w:t>
      </w:r>
      <w:proofErr w:type="spellEnd"/>
      <w:r w:rsidRPr="009A7501">
        <w:rPr>
          <w:rFonts w:ascii="Times New Roman" w:hAnsi="Times New Roman" w:cs="Times New Roman"/>
          <w:sz w:val="26"/>
          <w:szCs w:val="26"/>
        </w:rPr>
        <w:t xml:space="preserve"> </w:t>
      </w:r>
      <w:proofErr w:type="spellStart"/>
      <w:r w:rsidRPr="009A7501">
        <w:rPr>
          <w:rFonts w:ascii="Times New Roman" w:hAnsi="Times New Roman" w:cs="Times New Roman"/>
          <w:sz w:val="26"/>
          <w:szCs w:val="26"/>
        </w:rPr>
        <w:t>Legislation</w:t>
      </w:r>
      <w:proofErr w:type="spellEnd"/>
      <w:r w:rsidRPr="009A7501">
        <w:rPr>
          <w:rFonts w:ascii="Times New Roman" w:hAnsi="Times New Roman" w:cs="Times New Roman"/>
          <w:sz w:val="26"/>
          <w:szCs w:val="26"/>
        </w:rPr>
        <w:t xml:space="preserve"> </w:t>
      </w:r>
      <w:proofErr w:type="gramStart"/>
      <w:r w:rsidRPr="009A7501">
        <w:rPr>
          <w:rFonts w:ascii="Times New Roman" w:hAnsi="Times New Roman" w:cs="Times New Roman"/>
          <w:sz w:val="26"/>
          <w:szCs w:val="26"/>
        </w:rPr>
        <w:t>int</w:t>
      </w:r>
      <w:proofErr w:type="gramEnd"/>
      <w:r w:rsidRPr="009A7501">
        <w:rPr>
          <w:rFonts w:ascii="Times New Roman" w:hAnsi="Times New Roman" w:cs="Times New Roman"/>
          <w:sz w:val="26"/>
          <w:szCs w:val="26"/>
        </w:rPr>
        <w:t xml:space="preserve"> he </w:t>
      </w:r>
      <w:proofErr w:type="spellStart"/>
      <w:r w:rsidRPr="009A7501">
        <w:rPr>
          <w:rFonts w:ascii="Times New Roman" w:hAnsi="Times New Roman" w:cs="Times New Roman"/>
          <w:sz w:val="26"/>
          <w:szCs w:val="26"/>
        </w:rPr>
        <w:t>Light</w:t>
      </w:r>
      <w:proofErr w:type="spellEnd"/>
      <w:r w:rsidRPr="009A7501">
        <w:rPr>
          <w:rFonts w:ascii="Times New Roman" w:hAnsi="Times New Roman" w:cs="Times New Roman"/>
          <w:sz w:val="26"/>
          <w:szCs w:val="26"/>
        </w:rPr>
        <w:t xml:space="preserve"> of </w:t>
      </w:r>
      <w:proofErr w:type="spellStart"/>
      <w:r w:rsidRPr="009A7501">
        <w:rPr>
          <w:rFonts w:ascii="Times New Roman" w:hAnsi="Times New Roman" w:cs="Times New Roman"/>
          <w:sz w:val="26"/>
          <w:szCs w:val="26"/>
        </w:rPr>
        <w:t>the</w:t>
      </w:r>
      <w:proofErr w:type="spellEnd"/>
      <w:r w:rsidRPr="009A7501">
        <w:rPr>
          <w:rFonts w:ascii="Times New Roman" w:hAnsi="Times New Roman" w:cs="Times New Roman"/>
          <w:sz w:val="26"/>
          <w:szCs w:val="26"/>
        </w:rPr>
        <w:t xml:space="preserve"> </w:t>
      </w:r>
      <w:proofErr w:type="spellStart"/>
      <w:r w:rsidRPr="009A7501">
        <w:rPr>
          <w:rFonts w:ascii="Times New Roman" w:hAnsi="Times New Roman" w:cs="Times New Roman"/>
          <w:sz w:val="26"/>
          <w:szCs w:val="26"/>
        </w:rPr>
        <w:t>Codification</w:t>
      </w:r>
      <w:proofErr w:type="spellEnd"/>
      <w:r w:rsidRPr="009A7501">
        <w:rPr>
          <w:rFonts w:ascii="Times New Roman" w:hAnsi="Times New Roman" w:cs="Times New Roman"/>
          <w:sz w:val="26"/>
          <w:szCs w:val="26"/>
        </w:rPr>
        <w:t xml:space="preserve"> of  2013. </w:t>
      </w:r>
      <w:proofErr w:type="spellStart"/>
      <w:r w:rsidRPr="009A7501">
        <w:rPr>
          <w:rFonts w:ascii="Times New Roman" w:hAnsi="Times New Roman" w:cs="Times New Roman"/>
          <w:sz w:val="26"/>
          <w:szCs w:val="26"/>
        </w:rPr>
        <w:t>Studia</w:t>
      </w:r>
      <w:proofErr w:type="spellEnd"/>
      <w:r w:rsidRPr="009A7501">
        <w:rPr>
          <w:rFonts w:ascii="Times New Roman" w:hAnsi="Times New Roman" w:cs="Times New Roman"/>
          <w:sz w:val="26"/>
          <w:szCs w:val="26"/>
        </w:rPr>
        <w:t xml:space="preserve"> </w:t>
      </w:r>
      <w:proofErr w:type="spellStart"/>
      <w:r w:rsidRPr="009A7501">
        <w:rPr>
          <w:rFonts w:ascii="Times New Roman" w:hAnsi="Times New Roman" w:cs="Times New Roman"/>
          <w:sz w:val="26"/>
          <w:szCs w:val="26"/>
        </w:rPr>
        <w:t>Iurispridentie</w:t>
      </w:r>
      <w:proofErr w:type="spellEnd"/>
      <w:r w:rsidRPr="009A7501">
        <w:rPr>
          <w:rFonts w:ascii="Times New Roman" w:hAnsi="Times New Roman" w:cs="Times New Roman"/>
          <w:sz w:val="26"/>
          <w:szCs w:val="26"/>
        </w:rPr>
        <w:t xml:space="preserve"> </w:t>
      </w:r>
      <w:proofErr w:type="spellStart"/>
      <w:r w:rsidRPr="009A7501">
        <w:rPr>
          <w:rFonts w:ascii="Times New Roman" w:hAnsi="Times New Roman" w:cs="Times New Roman"/>
          <w:sz w:val="26"/>
          <w:szCs w:val="26"/>
        </w:rPr>
        <w:t>Doctorandum</w:t>
      </w:r>
      <w:proofErr w:type="spellEnd"/>
      <w:r w:rsidRPr="009A7501">
        <w:rPr>
          <w:rFonts w:ascii="Times New Roman" w:hAnsi="Times New Roman" w:cs="Times New Roman"/>
          <w:sz w:val="26"/>
          <w:szCs w:val="26"/>
        </w:rPr>
        <w:t xml:space="preserve"> </w:t>
      </w:r>
      <w:proofErr w:type="spellStart"/>
      <w:r w:rsidRPr="009A7501">
        <w:rPr>
          <w:rFonts w:ascii="Times New Roman" w:hAnsi="Times New Roman" w:cs="Times New Roman"/>
          <w:sz w:val="26"/>
          <w:szCs w:val="26"/>
        </w:rPr>
        <w:t>Miskolciensium</w:t>
      </w:r>
      <w:proofErr w:type="spellEnd"/>
      <w:r w:rsidRPr="009A7501">
        <w:rPr>
          <w:rFonts w:ascii="Times New Roman" w:hAnsi="Times New Roman" w:cs="Times New Roman"/>
          <w:sz w:val="26"/>
          <w:szCs w:val="26"/>
        </w:rPr>
        <w:t>- Miskolci Doktoranduszok Jogtudományi Tanulmányai 17. pp. 95-122. (2017.)</w:t>
      </w:r>
    </w:p>
    <w:p w:rsidR="00A2010C" w:rsidRPr="009A7501" w:rsidRDefault="00A2010C" w:rsidP="009A7501">
      <w:pPr>
        <w:pStyle w:val="Listaszerbekezds"/>
        <w:spacing w:line="240" w:lineRule="auto"/>
        <w:jc w:val="both"/>
        <w:rPr>
          <w:rFonts w:ascii="Times New Roman" w:hAnsi="Times New Roman" w:cs="Times New Roman"/>
          <w:sz w:val="26"/>
          <w:szCs w:val="26"/>
        </w:rPr>
      </w:pPr>
    </w:p>
    <w:p w:rsidR="00A93008" w:rsidRPr="009A7501" w:rsidRDefault="00A2010C" w:rsidP="009A7501">
      <w:pPr>
        <w:pStyle w:val="Listaszerbekezds"/>
        <w:numPr>
          <w:ilvl w:val="0"/>
          <w:numId w:val="14"/>
        </w:numPr>
        <w:spacing w:after="160" w:line="240" w:lineRule="auto"/>
        <w:jc w:val="both"/>
        <w:rPr>
          <w:rFonts w:ascii="Times New Roman" w:hAnsi="Times New Roman" w:cs="Times New Roman"/>
          <w:sz w:val="26"/>
          <w:szCs w:val="26"/>
        </w:rPr>
      </w:pPr>
      <w:r w:rsidRPr="009A7501">
        <w:rPr>
          <w:rFonts w:ascii="Times New Roman" w:hAnsi="Times New Roman" w:cs="Times New Roman"/>
          <w:sz w:val="26"/>
          <w:szCs w:val="26"/>
        </w:rPr>
        <w:t xml:space="preserve">Elvek és értékek a formálódó büntetés-végrehajtási jogban. In: Boda József, </w:t>
      </w:r>
      <w:proofErr w:type="spellStart"/>
      <w:r w:rsidRPr="009A7501">
        <w:rPr>
          <w:rFonts w:ascii="Times New Roman" w:hAnsi="Times New Roman" w:cs="Times New Roman"/>
          <w:sz w:val="26"/>
          <w:szCs w:val="26"/>
        </w:rPr>
        <w:t>Felkai</w:t>
      </w:r>
      <w:proofErr w:type="spellEnd"/>
      <w:r w:rsidRPr="009A7501">
        <w:rPr>
          <w:rFonts w:ascii="Times New Roman" w:hAnsi="Times New Roman" w:cs="Times New Roman"/>
          <w:sz w:val="26"/>
          <w:szCs w:val="26"/>
        </w:rPr>
        <w:t xml:space="preserve"> László, Patyi András (</w:t>
      </w:r>
      <w:proofErr w:type="spellStart"/>
      <w:r w:rsidRPr="009A7501">
        <w:rPr>
          <w:rFonts w:ascii="Times New Roman" w:hAnsi="Times New Roman" w:cs="Times New Roman"/>
          <w:sz w:val="26"/>
          <w:szCs w:val="26"/>
        </w:rPr>
        <w:t>szerk</w:t>
      </w:r>
      <w:proofErr w:type="spellEnd"/>
      <w:r w:rsidRPr="009A7501">
        <w:rPr>
          <w:rFonts w:ascii="Times New Roman" w:hAnsi="Times New Roman" w:cs="Times New Roman"/>
          <w:sz w:val="26"/>
          <w:szCs w:val="26"/>
        </w:rPr>
        <w:t xml:space="preserve">.) Ünnepi kötet a 70 éves </w:t>
      </w:r>
      <w:proofErr w:type="spellStart"/>
      <w:r w:rsidRPr="009A7501">
        <w:rPr>
          <w:rFonts w:ascii="Times New Roman" w:hAnsi="Times New Roman" w:cs="Times New Roman"/>
          <w:sz w:val="26"/>
          <w:szCs w:val="26"/>
        </w:rPr>
        <w:t>Janza</w:t>
      </w:r>
      <w:proofErr w:type="spellEnd"/>
      <w:r w:rsidRPr="009A7501">
        <w:rPr>
          <w:rFonts w:ascii="Times New Roman" w:hAnsi="Times New Roman" w:cs="Times New Roman"/>
          <w:sz w:val="26"/>
          <w:szCs w:val="26"/>
        </w:rPr>
        <w:t xml:space="preserve"> Frigyes tiszteletére </w:t>
      </w:r>
      <w:proofErr w:type="spellStart"/>
      <w:r w:rsidRPr="009A7501">
        <w:rPr>
          <w:rFonts w:ascii="Times New Roman" w:hAnsi="Times New Roman" w:cs="Times New Roman"/>
          <w:sz w:val="26"/>
          <w:szCs w:val="26"/>
        </w:rPr>
        <w:t>Liberamicorum</w:t>
      </w:r>
      <w:proofErr w:type="spellEnd"/>
      <w:r w:rsidRPr="009A7501">
        <w:rPr>
          <w:rFonts w:ascii="Times New Roman" w:hAnsi="Times New Roman" w:cs="Times New Roman"/>
          <w:sz w:val="26"/>
          <w:szCs w:val="26"/>
        </w:rPr>
        <w:t xml:space="preserve"> in </w:t>
      </w:r>
      <w:proofErr w:type="spellStart"/>
      <w:r w:rsidRPr="009A7501">
        <w:rPr>
          <w:rFonts w:ascii="Times New Roman" w:hAnsi="Times New Roman" w:cs="Times New Roman"/>
          <w:sz w:val="26"/>
          <w:szCs w:val="26"/>
        </w:rPr>
        <w:t>honorem</w:t>
      </w:r>
      <w:proofErr w:type="spellEnd"/>
      <w:r w:rsidRPr="009A7501">
        <w:rPr>
          <w:rFonts w:ascii="Times New Roman" w:hAnsi="Times New Roman" w:cs="Times New Roman"/>
          <w:sz w:val="26"/>
          <w:szCs w:val="26"/>
        </w:rPr>
        <w:t xml:space="preserve"> </w:t>
      </w:r>
      <w:proofErr w:type="spellStart"/>
      <w:r w:rsidRPr="009A7501">
        <w:rPr>
          <w:rFonts w:ascii="Times New Roman" w:hAnsi="Times New Roman" w:cs="Times New Roman"/>
          <w:sz w:val="26"/>
          <w:szCs w:val="26"/>
        </w:rPr>
        <w:t>Friderici</w:t>
      </w:r>
      <w:proofErr w:type="spellEnd"/>
      <w:r w:rsidRPr="009A7501">
        <w:rPr>
          <w:rFonts w:ascii="Times New Roman" w:hAnsi="Times New Roman" w:cs="Times New Roman"/>
          <w:sz w:val="26"/>
          <w:szCs w:val="26"/>
        </w:rPr>
        <w:t xml:space="preserve"> </w:t>
      </w:r>
      <w:proofErr w:type="spellStart"/>
      <w:r w:rsidRPr="009A7501">
        <w:rPr>
          <w:rFonts w:ascii="Times New Roman" w:hAnsi="Times New Roman" w:cs="Times New Roman"/>
          <w:sz w:val="26"/>
          <w:szCs w:val="26"/>
        </w:rPr>
        <w:t>Janza</w:t>
      </w:r>
      <w:proofErr w:type="spellEnd"/>
      <w:r w:rsidRPr="009A7501">
        <w:rPr>
          <w:rFonts w:ascii="Times New Roman" w:hAnsi="Times New Roman" w:cs="Times New Roman"/>
          <w:sz w:val="26"/>
          <w:szCs w:val="26"/>
        </w:rPr>
        <w:t xml:space="preserve"> </w:t>
      </w:r>
      <w:proofErr w:type="spellStart"/>
      <w:proofErr w:type="gramStart"/>
      <w:r w:rsidRPr="009A7501">
        <w:rPr>
          <w:rFonts w:ascii="Times New Roman" w:hAnsi="Times New Roman" w:cs="Times New Roman"/>
          <w:sz w:val="26"/>
          <w:szCs w:val="26"/>
        </w:rPr>
        <w:t>septuagenarii</w:t>
      </w:r>
      <w:proofErr w:type="spellEnd"/>
      <w:r w:rsidRPr="009A7501">
        <w:rPr>
          <w:rFonts w:ascii="Times New Roman" w:hAnsi="Times New Roman" w:cs="Times New Roman"/>
          <w:sz w:val="26"/>
          <w:szCs w:val="26"/>
        </w:rPr>
        <w:t xml:space="preserve"> .</w:t>
      </w:r>
      <w:proofErr w:type="gramEnd"/>
      <w:r w:rsidRPr="009A7501">
        <w:rPr>
          <w:rFonts w:ascii="Times New Roman" w:hAnsi="Times New Roman" w:cs="Times New Roman"/>
          <w:sz w:val="26"/>
          <w:szCs w:val="26"/>
        </w:rPr>
        <w:t xml:space="preserve"> Budapest: Dialóg Campus Kiadó; </w:t>
      </w:r>
      <w:proofErr w:type="spellStart"/>
      <w:r w:rsidRPr="009A7501">
        <w:rPr>
          <w:rFonts w:ascii="Times New Roman" w:hAnsi="Times New Roman" w:cs="Times New Roman"/>
          <w:sz w:val="26"/>
          <w:szCs w:val="26"/>
        </w:rPr>
        <w:t>Nordex</w:t>
      </w:r>
      <w:proofErr w:type="spellEnd"/>
      <w:r w:rsidRPr="009A7501">
        <w:rPr>
          <w:rFonts w:ascii="Times New Roman" w:hAnsi="Times New Roman" w:cs="Times New Roman"/>
          <w:sz w:val="26"/>
          <w:szCs w:val="26"/>
        </w:rPr>
        <w:t xml:space="preserve"> Kft., 2017. pp. 433-445</w:t>
      </w:r>
    </w:p>
    <w:p w:rsidR="00A2010C" w:rsidRPr="009A7501" w:rsidRDefault="00A2010C" w:rsidP="009A7501">
      <w:pPr>
        <w:pStyle w:val="Listaszerbekezds"/>
        <w:spacing w:after="160" w:line="240" w:lineRule="auto"/>
        <w:jc w:val="both"/>
        <w:rPr>
          <w:rFonts w:ascii="Times New Roman" w:hAnsi="Times New Roman" w:cs="Times New Roman"/>
          <w:sz w:val="26"/>
          <w:szCs w:val="26"/>
        </w:rPr>
      </w:pPr>
    </w:p>
    <w:p w:rsidR="00A93008" w:rsidRPr="009A7501" w:rsidRDefault="00A93008" w:rsidP="009A7501">
      <w:pPr>
        <w:pStyle w:val="Listaszerbekezds"/>
        <w:numPr>
          <w:ilvl w:val="0"/>
          <w:numId w:val="15"/>
        </w:numPr>
        <w:spacing w:after="160" w:line="240" w:lineRule="auto"/>
        <w:jc w:val="both"/>
        <w:rPr>
          <w:rFonts w:ascii="Times New Roman" w:hAnsi="Times New Roman" w:cs="Times New Roman"/>
          <w:sz w:val="26"/>
          <w:szCs w:val="26"/>
        </w:rPr>
      </w:pPr>
      <w:proofErr w:type="gramStart"/>
      <w:r w:rsidRPr="009A7501">
        <w:rPr>
          <w:rFonts w:ascii="Times New Roman" w:hAnsi="Times New Roman" w:cs="Times New Roman"/>
          <w:sz w:val="26"/>
          <w:szCs w:val="26"/>
        </w:rPr>
        <w:t>Karakteres</w:t>
      </w:r>
      <w:proofErr w:type="gramEnd"/>
      <w:r w:rsidRPr="009A7501">
        <w:rPr>
          <w:rFonts w:ascii="Times New Roman" w:hAnsi="Times New Roman" w:cs="Times New Roman"/>
          <w:sz w:val="26"/>
          <w:szCs w:val="26"/>
        </w:rPr>
        <w:t xml:space="preserve"> elvek és értékek napjaink büntetés-végrehajtási jogában. </w:t>
      </w:r>
    </w:p>
    <w:p w:rsidR="00A93008" w:rsidRPr="009A7501" w:rsidRDefault="00A93008" w:rsidP="009A7501">
      <w:pPr>
        <w:pStyle w:val="Listaszerbekezds"/>
        <w:spacing w:line="240" w:lineRule="auto"/>
        <w:jc w:val="both"/>
        <w:rPr>
          <w:rFonts w:ascii="Times New Roman" w:hAnsi="Times New Roman" w:cs="Times New Roman"/>
          <w:sz w:val="26"/>
          <w:szCs w:val="26"/>
        </w:rPr>
      </w:pPr>
      <w:r w:rsidRPr="009A7501">
        <w:rPr>
          <w:rFonts w:ascii="Times New Roman" w:hAnsi="Times New Roman" w:cs="Times New Roman"/>
          <w:sz w:val="26"/>
          <w:szCs w:val="26"/>
        </w:rPr>
        <w:t>Belügyi Szemle. 2017</w:t>
      </w:r>
      <w:r w:rsidR="00A2010C" w:rsidRPr="009A7501">
        <w:rPr>
          <w:rFonts w:ascii="Times New Roman" w:hAnsi="Times New Roman" w:cs="Times New Roman"/>
          <w:sz w:val="26"/>
          <w:szCs w:val="26"/>
        </w:rPr>
        <w:t>: (10) pp 123-147.</w:t>
      </w:r>
    </w:p>
    <w:p w:rsidR="000C3C2A" w:rsidRPr="009A7501" w:rsidRDefault="000C3C2A" w:rsidP="009A7501">
      <w:pPr>
        <w:pStyle w:val="pcim"/>
        <w:numPr>
          <w:ilvl w:val="0"/>
          <w:numId w:val="16"/>
        </w:numPr>
        <w:spacing w:before="0" w:beforeAutospacing="0" w:after="0" w:afterAutospacing="0"/>
        <w:rPr>
          <w:color w:val="000000"/>
          <w:sz w:val="26"/>
          <w:szCs w:val="26"/>
        </w:rPr>
      </w:pPr>
      <w:proofErr w:type="spellStart"/>
      <w:r w:rsidRPr="009A7501">
        <w:rPr>
          <w:color w:val="000000"/>
          <w:sz w:val="26"/>
          <w:szCs w:val="26"/>
        </w:rPr>
        <w:t>Codification</w:t>
      </w:r>
      <w:proofErr w:type="spellEnd"/>
      <w:r w:rsidRPr="009A7501">
        <w:rPr>
          <w:color w:val="000000"/>
          <w:sz w:val="26"/>
          <w:szCs w:val="26"/>
        </w:rPr>
        <w:t xml:space="preserve"> </w:t>
      </w:r>
      <w:proofErr w:type="spellStart"/>
      <w:r w:rsidRPr="009A7501">
        <w:rPr>
          <w:color w:val="000000"/>
          <w:sz w:val="26"/>
          <w:szCs w:val="26"/>
        </w:rPr>
        <w:t>Results</w:t>
      </w:r>
      <w:proofErr w:type="spellEnd"/>
      <w:r w:rsidRPr="009A7501">
        <w:rPr>
          <w:color w:val="000000"/>
          <w:sz w:val="26"/>
          <w:szCs w:val="26"/>
        </w:rPr>
        <w:t xml:space="preserve"> in </w:t>
      </w:r>
      <w:proofErr w:type="spellStart"/>
      <w:r w:rsidRPr="009A7501">
        <w:rPr>
          <w:color w:val="000000"/>
          <w:sz w:val="26"/>
          <w:szCs w:val="26"/>
        </w:rPr>
        <w:t>the</w:t>
      </w:r>
      <w:proofErr w:type="spellEnd"/>
      <w:r w:rsidRPr="009A7501">
        <w:rPr>
          <w:color w:val="000000"/>
          <w:sz w:val="26"/>
          <w:szCs w:val="26"/>
        </w:rPr>
        <w:t xml:space="preserve"> </w:t>
      </w:r>
      <w:proofErr w:type="spellStart"/>
      <w:r w:rsidRPr="009A7501">
        <w:rPr>
          <w:color w:val="000000"/>
          <w:sz w:val="26"/>
          <w:szCs w:val="26"/>
        </w:rPr>
        <w:t>Hungarian</w:t>
      </w:r>
      <w:proofErr w:type="spellEnd"/>
      <w:r w:rsidRPr="009A7501">
        <w:rPr>
          <w:color w:val="000000"/>
          <w:sz w:val="26"/>
          <w:szCs w:val="26"/>
        </w:rPr>
        <w:t xml:space="preserve"> </w:t>
      </w:r>
      <w:proofErr w:type="spellStart"/>
      <w:r w:rsidRPr="009A7501">
        <w:rPr>
          <w:color w:val="000000"/>
          <w:sz w:val="26"/>
          <w:szCs w:val="26"/>
        </w:rPr>
        <w:t>Prison</w:t>
      </w:r>
      <w:proofErr w:type="spellEnd"/>
      <w:r w:rsidRPr="009A7501">
        <w:rPr>
          <w:color w:val="000000"/>
          <w:sz w:val="26"/>
          <w:szCs w:val="26"/>
        </w:rPr>
        <w:t xml:space="preserve"> </w:t>
      </w:r>
      <w:proofErr w:type="spellStart"/>
      <w:r w:rsidRPr="009A7501">
        <w:rPr>
          <w:color w:val="000000"/>
          <w:sz w:val="26"/>
          <w:szCs w:val="26"/>
        </w:rPr>
        <w:t>Legislation</w:t>
      </w:r>
      <w:proofErr w:type="spellEnd"/>
    </w:p>
    <w:p w:rsidR="000C3C2A" w:rsidRPr="009A7501" w:rsidRDefault="000C3C2A" w:rsidP="009A7501">
      <w:pPr>
        <w:pStyle w:val="pfolyoirat"/>
        <w:spacing w:before="0" w:beforeAutospacing="0" w:after="0" w:afterAutospacing="0"/>
        <w:ind w:left="720"/>
        <w:rPr>
          <w:rStyle w:val="ev"/>
          <w:color w:val="000000"/>
          <w:sz w:val="26"/>
          <w:szCs w:val="26"/>
        </w:rPr>
      </w:pPr>
      <w:r w:rsidRPr="009A7501">
        <w:t>EUROPEAN INTEGRATION STUDIES</w:t>
      </w:r>
      <w:r w:rsidRPr="009A7501">
        <w:rPr>
          <w:rStyle w:val="folyoirat"/>
          <w:b/>
          <w:bCs/>
          <w:i/>
          <w:iCs/>
          <w:color w:val="000000"/>
          <w:sz w:val="22"/>
          <w:szCs w:val="26"/>
        </w:rPr>
        <w:t> </w:t>
      </w:r>
      <w:r w:rsidRPr="009A7501">
        <w:rPr>
          <w:rStyle w:val="kotet"/>
          <w:b/>
          <w:bCs/>
          <w:color w:val="000000"/>
          <w:sz w:val="26"/>
          <w:szCs w:val="26"/>
        </w:rPr>
        <w:t>13:</w:t>
      </w:r>
      <w:r w:rsidRPr="009A7501">
        <w:rPr>
          <w:color w:val="000000"/>
          <w:sz w:val="26"/>
          <w:szCs w:val="26"/>
        </w:rPr>
        <w:t>(1) </w:t>
      </w:r>
      <w:r w:rsidRPr="009A7501">
        <w:rPr>
          <w:rStyle w:val="oldal"/>
          <w:color w:val="000000"/>
          <w:sz w:val="26"/>
          <w:szCs w:val="26"/>
        </w:rPr>
        <w:t>pp. 54-65.</w:t>
      </w:r>
      <w:r w:rsidRPr="009A7501">
        <w:rPr>
          <w:rStyle w:val="ev"/>
          <w:color w:val="000000"/>
          <w:sz w:val="26"/>
          <w:szCs w:val="26"/>
        </w:rPr>
        <w:t> (2017)</w:t>
      </w:r>
    </w:p>
    <w:p w:rsidR="000C3C2A" w:rsidRPr="009A7501" w:rsidRDefault="000C3C2A" w:rsidP="009A7501">
      <w:pPr>
        <w:pStyle w:val="pfolyoirat"/>
        <w:spacing w:before="0" w:beforeAutospacing="0" w:after="0" w:afterAutospacing="0"/>
        <w:ind w:left="720"/>
        <w:rPr>
          <w:color w:val="000000"/>
          <w:sz w:val="26"/>
          <w:szCs w:val="26"/>
        </w:rPr>
      </w:pPr>
    </w:p>
    <w:p w:rsidR="000C3C2A" w:rsidRPr="009A7501" w:rsidRDefault="000C3C2A" w:rsidP="009A7501">
      <w:pPr>
        <w:pStyle w:val="pcim"/>
        <w:numPr>
          <w:ilvl w:val="0"/>
          <w:numId w:val="16"/>
        </w:numPr>
        <w:spacing w:before="0" w:beforeAutospacing="0" w:after="0" w:afterAutospacing="0"/>
        <w:rPr>
          <w:color w:val="000000"/>
          <w:sz w:val="26"/>
          <w:szCs w:val="26"/>
        </w:rPr>
      </w:pPr>
      <w:proofErr w:type="spellStart"/>
      <w:r w:rsidRPr="009A7501">
        <w:rPr>
          <w:color w:val="000000"/>
          <w:sz w:val="26"/>
          <w:szCs w:val="26"/>
        </w:rPr>
        <w:t>Charakteristische</w:t>
      </w:r>
      <w:proofErr w:type="spellEnd"/>
      <w:r w:rsidRPr="009A7501">
        <w:rPr>
          <w:color w:val="000000"/>
          <w:sz w:val="26"/>
          <w:szCs w:val="26"/>
        </w:rPr>
        <w:t xml:space="preserve"> </w:t>
      </w:r>
      <w:proofErr w:type="spellStart"/>
      <w:r w:rsidRPr="009A7501">
        <w:rPr>
          <w:color w:val="000000"/>
          <w:sz w:val="26"/>
          <w:szCs w:val="26"/>
        </w:rPr>
        <w:t>Prinzipien</w:t>
      </w:r>
      <w:proofErr w:type="spellEnd"/>
      <w:r w:rsidRPr="009A7501">
        <w:rPr>
          <w:color w:val="000000"/>
          <w:sz w:val="26"/>
          <w:szCs w:val="26"/>
        </w:rPr>
        <w:t xml:space="preserve"> und </w:t>
      </w:r>
      <w:proofErr w:type="spellStart"/>
      <w:r w:rsidRPr="009A7501">
        <w:rPr>
          <w:color w:val="000000"/>
          <w:sz w:val="26"/>
          <w:szCs w:val="26"/>
        </w:rPr>
        <w:t>Wert</w:t>
      </w:r>
      <w:proofErr w:type="spellEnd"/>
      <w:r w:rsidRPr="009A7501">
        <w:rPr>
          <w:color w:val="000000"/>
          <w:sz w:val="26"/>
          <w:szCs w:val="26"/>
        </w:rPr>
        <w:t xml:space="preserve"> in </w:t>
      </w:r>
      <w:proofErr w:type="spellStart"/>
      <w:r w:rsidRPr="009A7501">
        <w:rPr>
          <w:color w:val="000000"/>
          <w:sz w:val="26"/>
          <w:szCs w:val="26"/>
        </w:rPr>
        <w:t>unserem</w:t>
      </w:r>
      <w:proofErr w:type="spellEnd"/>
      <w:r w:rsidRPr="009A7501">
        <w:rPr>
          <w:color w:val="000000"/>
          <w:sz w:val="26"/>
          <w:szCs w:val="26"/>
        </w:rPr>
        <w:t xml:space="preserve"> </w:t>
      </w:r>
      <w:proofErr w:type="spellStart"/>
      <w:r w:rsidRPr="009A7501">
        <w:rPr>
          <w:color w:val="000000"/>
          <w:sz w:val="26"/>
          <w:szCs w:val="26"/>
        </w:rPr>
        <w:t>heutigen</w:t>
      </w:r>
      <w:proofErr w:type="spellEnd"/>
      <w:r w:rsidRPr="009A7501">
        <w:rPr>
          <w:color w:val="000000"/>
          <w:sz w:val="26"/>
          <w:szCs w:val="26"/>
        </w:rPr>
        <w:t xml:space="preserve"> </w:t>
      </w:r>
      <w:proofErr w:type="spellStart"/>
      <w:r w:rsidRPr="009A7501">
        <w:rPr>
          <w:color w:val="000000"/>
          <w:sz w:val="26"/>
          <w:szCs w:val="26"/>
        </w:rPr>
        <w:t>Strafvollzugsrecht</w:t>
      </w:r>
      <w:proofErr w:type="spellEnd"/>
    </w:p>
    <w:p w:rsidR="000C3C2A" w:rsidRPr="009A7501" w:rsidRDefault="000C3C2A" w:rsidP="009A7501">
      <w:pPr>
        <w:pStyle w:val="pfejezet"/>
        <w:spacing w:before="0" w:beforeAutospacing="0" w:after="0" w:afterAutospacing="0"/>
        <w:ind w:left="720"/>
        <w:rPr>
          <w:rStyle w:val="psor"/>
          <w:color w:val="000000"/>
          <w:sz w:val="26"/>
          <w:szCs w:val="26"/>
        </w:rPr>
      </w:pPr>
      <w:r w:rsidRPr="009A7501">
        <w:rPr>
          <w:color w:val="000000"/>
          <w:sz w:val="26"/>
          <w:szCs w:val="26"/>
        </w:rPr>
        <w:t xml:space="preserve">In: Homoki-Nagy Mária, Karsai Krisztina, Fantoly Zsanett, Juhász Zsuzsanna, </w:t>
      </w:r>
      <w:proofErr w:type="spellStart"/>
      <w:r w:rsidRPr="009A7501">
        <w:rPr>
          <w:color w:val="000000"/>
          <w:sz w:val="26"/>
          <w:szCs w:val="26"/>
        </w:rPr>
        <w:t>Szomora</w:t>
      </w:r>
      <w:proofErr w:type="spellEnd"/>
      <w:r w:rsidRPr="009A7501">
        <w:rPr>
          <w:color w:val="000000"/>
          <w:sz w:val="26"/>
          <w:szCs w:val="26"/>
        </w:rPr>
        <w:t xml:space="preserve"> Zsolt, Gál Andor (</w:t>
      </w:r>
      <w:proofErr w:type="spellStart"/>
      <w:r w:rsidRPr="009A7501">
        <w:rPr>
          <w:color w:val="000000"/>
          <w:sz w:val="26"/>
          <w:szCs w:val="26"/>
        </w:rPr>
        <w:t>szerk</w:t>
      </w:r>
      <w:proofErr w:type="spellEnd"/>
      <w:r w:rsidRPr="009A7501">
        <w:rPr>
          <w:color w:val="000000"/>
          <w:sz w:val="26"/>
          <w:szCs w:val="26"/>
        </w:rPr>
        <w:t>.) Ünnepi kötet dr. Nagy Ferenc egyetemi tanár 70. születésnapjára. 1026 p. Szeged</w:t>
      </w:r>
      <w:r w:rsidRPr="009A7501">
        <w:rPr>
          <w:rStyle w:val="kiadvaros"/>
          <w:color w:val="000000"/>
          <w:sz w:val="26"/>
          <w:szCs w:val="26"/>
        </w:rPr>
        <w:t>:</w:t>
      </w:r>
      <w:r w:rsidRPr="009A7501">
        <w:rPr>
          <w:rStyle w:val="kiado"/>
          <w:color w:val="000000"/>
          <w:sz w:val="26"/>
          <w:szCs w:val="26"/>
        </w:rPr>
        <w:t> Szegedi Tudományegyetem Állam- és Jogtudományi Kar, </w:t>
      </w:r>
      <w:r w:rsidRPr="009A7501">
        <w:rPr>
          <w:rStyle w:val="ev"/>
          <w:color w:val="000000"/>
          <w:sz w:val="26"/>
          <w:szCs w:val="26"/>
        </w:rPr>
        <w:t>2018. </w:t>
      </w:r>
      <w:r w:rsidRPr="009A7501">
        <w:rPr>
          <w:rStyle w:val="oldal"/>
          <w:color w:val="000000"/>
          <w:sz w:val="26"/>
          <w:szCs w:val="26"/>
        </w:rPr>
        <w:t>pp. 789-800.</w:t>
      </w:r>
      <w:r w:rsidRPr="009A7501">
        <w:rPr>
          <w:color w:val="000000"/>
          <w:sz w:val="26"/>
          <w:szCs w:val="26"/>
        </w:rPr>
        <w:br/>
      </w:r>
    </w:p>
    <w:p w:rsidR="000C3C2A" w:rsidRPr="009A7501" w:rsidRDefault="000C3C2A" w:rsidP="009A7501">
      <w:pPr>
        <w:pStyle w:val="pcim"/>
        <w:numPr>
          <w:ilvl w:val="0"/>
          <w:numId w:val="16"/>
        </w:numPr>
        <w:spacing w:before="0" w:beforeAutospacing="0" w:after="0" w:afterAutospacing="0"/>
        <w:rPr>
          <w:color w:val="000000"/>
          <w:sz w:val="26"/>
          <w:szCs w:val="26"/>
        </w:rPr>
      </w:pPr>
      <w:proofErr w:type="spellStart"/>
      <w:r w:rsidRPr="009A7501">
        <w:rPr>
          <w:color w:val="000000"/>
          <w:sz w:val="26"/>
          <w:szCs w:val="26"/>
        </w:rPr>
        <w:lastRenderedPageBreak/>
        <w:t>Momentul</w:t>
      </w:r>
      <w:proofErr w:type="spellEnd"/>
      <w:r w:rsidRPr="009A7501">
        <w:rPr>
          <w:color w:val="000000"/>
          <w:sz w:val="26"/>
          <w:szCs w:val="26"/>
        </w:rPr>
        <w:t xml:space="preserve"> </w:t>
      </w:r>
      <w:proofErr w:type="spellStart"/>
      <w:r w:rsidRPr="009A7501">
        <w:rPr>
          <w:color w:val="000000"/>
          <w:sz w:val="26"/>
          <w:szCs w:val="26"/>
        </w:rPr>
        <w:t>schimb</w:t>
      </w:r>
      <w:proofErr w:type="spellEnd"/>
      <w:r w:rsidRPr="009A7501">
        <w:rPr>
          <w:color w:val="000000"/>
          <w:sz w:val="26"/>
          <w:szCs w:val="26"/>
        </w:rPr>
        <w:t xml:space="preserve"> ă </w:t>
      </w:r>
      <w:proofErr w:type="spellStart"/>
      <w:r w:rsidRPr="009A7501">
        <w:rPr>
          <w:color w:val="000000"/>
          <w:sz w:val="26"/>
          <w:szCs w:val="26"/>
        </w:rPr>
        <w:t>rii</w:t>
      </w:r>
      <w:proofErr w:type="spellEnd"/>
      <w:r w:rsidRPr="009A7501">
        <w:rPr>
          <w:color w:val="000000"/>
          <w:sz w:val="26"/>
          <w:szCs w:val="26"/>
        </w:rPr>
        <w:t xml:space="preserve"> </w:t>
      </w:r>
      <w:proofErr w:type="spellStart"/>
      <w:r w:rsidRPr="009A7501">
        <w:rPr>
          <w:color w:val="000000"/>
          <w:sz w:val="26"/>
          <w:szCs w:val="26"/>
        </w:rPr>
        <w:t>în</w:t>
      </w:r>
      <w:proofErr w:type="spellEnd"/>
      <w:r w:rsidRPr="009A7501">
        <w:rPr>
          <w:color w:val="000000"/>
          <w:sz w:val="26"/>
          <w:szCs w:val="26"/>
        </w:rPr>
        <w:t xml:space="preserve"> </w:t>
      </w:r>
      <w:proofErr w:type="spellStart"/>
      <w:r w:rsidRPr="009A7501">
        <w:rPr>
          <w:color w:val="000000"/>
          <w:sz w:val="26"/>
          <w:szCs w:val="26"/>
        </w:rPr>
        <w:t>legisla</w:t>
      </w:r>
      <w:proofErr w:type="spellEnd"/>
      <w:r w:rsidRPr="009A7501">
        <w:rPr>
          <w:color w:val="000000"/>
          <w:sz w:val="26"/>
          <w:szCs w:val="26"/>
        </w:rPr>
        <w:t xml:space="preserve"> ţ </w:t>
      </w:r>
      <w:proofErr w:type="spellStart"/>
      <w:r w:rsidRPr="009A7501">
        <w:rPr>
          <w:color w:val="000000"/>
          <w:sz w:val="26"/>
          <w:szCs w:val="26"/>
        </w:rPr>
        <w:t>ia</w:t>
      </w:r>
      <w:proofErr w:type="spellEnd"/>
      <w:r w:rsidRPr="009A7501">
        <w:rPr>
          <w:color w:val="000000"/>
          <w:sz w:val="26"/>
          <w:szCs w:val="26"/>
        </w:rPr>
        <w:t xml:space="preserve"> </w:t>
      </w:r>
      <w:proofErr w:type="spellStart"/>
      <w:r w:rsidRPr="009A7501">
        <w:rPr>
          <w:color w:val="000000"/>
          <w:sz w:val="26"/>
          <w:szCs w:val="26"/>
        </w:rPr>
        <w:t>execu</w:t>
      </w:r>
      <w:proofErr w:type="spellEnd"/>
      <w:r w:rsidRPr="009A7501">
        <w:rPr>
          <w:color w:val="000000"/>
          <w:sz w:val="26"/>
          <w:szCs w:val="26"/>
        </w:rPr>
        <w:t xml:space="preserve"> ţ </w:t>
      </w:r>
      <w:proofErr w:type="spellStart"/>
      <w:r w:rsidRPr="009A7501">
        <w:rPr>
          <w:color w:val="000000"/>
          <w:sz w:val="26"/>
          <w:szCs w:val="26"/>
        </w:rPr>
        <w:t>ional</w:t>
      </w:r>
      <w:proofErr w:type="spellEnd"/>
      <w:r w:rsidRPr="009A7501">
        <w:rPr>
          <w:color w:val="000000"/>
          <w:sz w:val="26"/>
          <w:szCs w:val="26"/>
        </w:rPr>
        <w:t xml:space="preserve"> </w:t>
      </w:r>
      <w:proofErr w:type="spellStart"/>
      <w:r w:rsidRPr="009A7501">
        <w:rPr>
          <w:color w:val="000000"/>
          <w:sz w:val="26"/>
          <w:szCs w:val="26"/>
        </w:rPr>
        <w:t>penal</w:t>
      </w:r>
      <w:proofErr w:type="spellEnd"/>
      <w:r w:rsidRPr="009A7501">
        <w:rPr>
          <w:color w:val="000000"/>
          <w:sz w:val="26"/>
          <w:szCs w:val="26"/>
        </w:rPr>
        <w:t xml:space="preserve"> ă </w:t>
      </w:r>
      <w:proofErr w:type="spellStart"/>
      <w:r w:rsidRPr="009A7501">
        <w:rPr>
          <w:color w:val="000000"/>
          <w:sz w:val="26"/>
          <w:szCs w:val="26"/>
        </w:rPr>
        <w:t>maghiară</w:t>
      </w:r>
      <w:proofErr w:type="spellEnd"/>
    </w:p>
    <w:p w:rsidR="000C3C2A" w:rsidRPr="009A7501" w:rsidRDefault="000C3C2A" w:rsidP="009A7501">
      <w:pPr>
        <w:pStyle w:val="pfolyoirat"/>
        <w:spacing w:before="0" w:beforeAutospacing="0" w:after="0" w:afterAutospacing="0"/>
        <w:ind w:left="720"/>
        <w:rPr>
          <w:rStyle w:val="ev"/>
          <w:color w:val="000000"/>
          <w:sz w:val="26"/>
          <w:szCs w:val="26"/>
        </w:rPr>
      </w:pPr>
      <w:r w:rsidRPr="009A7501">
        <w:rPr>
          <w:rStyle w:val="folyoirat"/>
          <w:b/>
          <w:bCs/>
          <w:i/>
          <w:iCs/>
          <w:color w:val="000000"/>
          <w:sz w:val="26"/>
          <w:szCs w:val="26"/>
        </w:rPr>
        <w:t>CAIETE DE DREPT PENAL / CRIMINAL LAW WRITINGS </w:t>
      </w:r>
      <w:r w:rsidRPr="009A7501">
        <w:rPr>
          <w:rStyle w:val="kotet"/>
          <w:b/>
          <w:bCs/>
          <w:color w:val="000000"/>
          <w:sz w:val="26"/>
          <w:szCs w:val="26"/>
        </w:rPr>
        <w:t>2018:</w:t>
      </w:r>
      <w:r w:rsidRPr="009A7501">
        <w:rPr>
          <w:color w:val="000000"/>
          <w:sz w:val="26"/>
          <w:szCs w:val="26"/>
        </w:rPr>
        <w:t>(1) </w:t>
      </w:r>
      <w:r w:rsidRPr="009A7501">
        <w:rPr>
          <w:rStyle w:val="oldal"/>
          <w:color w:val="000000"/>
          <w:sz w:val="26"/>
          <w:szCs w:val="26"/>
        </w:rPr>
        <w:t>pp. 44-57.</w:t>
      </w:r>
      <w:r w:rsidRPr="009A7501">
        <w:rPr>
          <w:rStyle w:val="ev"/>
          <w:color w:val="000000"/>
          <w:sz w:val="26"/>
          <w:szCs w:val="26"/>
        </w:rPr>
        <w:t> (2018)</w:t>
      </w:r>
    </w:p>
    <w:p w:rsidR="0095458A" w:rsidRPr="009A7501" w:rsidRDefault="0095458A" w:rsidP="009A7501">
      <w:pPr>
        <w:pStyle w:val="pfolyoirat"/>
        <w:spacing w:before="0" w:beforeAutospacing="0" w:after="0" w:afterAutospacing="0"/>
        <w:ind w:left="720"/>
        <w:rPr>
          <w:color w:val="000000"/>
          <w:sz w:val="26"/>
          <w:szCs w:val="26"/>
        </w:rPr>
      </w:pPr>
    </w:p>
    <w:p w:rsidR="00EE5EC5" w:rsidRPr="009A7501" w:rsidRDefault="00EE5EC5" w:rsidP="009A7501">
      <w:pPr>
        <w:pStyle w:val="pcim"/>
        <w:numPr>
          <w:ilvl w:val="0"/>
          <w:numId w:val="16"/>
        </w:numPr>
        <w:spacing w:before="0" w:beforeAutospacing="0" w:after="0" w:afterAutospacing="0"/>
        <w:rPr>
          <w:color w:val="000000"/>
          <w:sz w:val="26"/>
          <w:szCs w:val="26"/>
        </w:rPr>
      </w:pPr>
      <w:proofErr w:type="spellStart"/>
      <w:r w:rsidRPr="009A7501">
        <w:rPr>
          <w:color w:val="000000"/>
          <w:sz w:val="26"/>
          <w:szCs w:val="26"/>
        </w:rPr>
        <w:t>Era</w:t>
      </w:r>
      <w:proofErr w:type="spellEnd"/>
      <w:r w:rsidRPr="009A7501">
        <w:rPr>
          <w:color w:val="000000"/>
          <w:sz w:val="26"/>
          <w:szCs w:val="26"/>
        </w:rPr>
        <w:t xml:space="preserve"> of </w:t>
      </w:r>
      <w:proofErr w:type="spellStart"/>
      <w:r w:rsidRPr="009A7501">
        <w:rPr>
          <w:color w:val="000000"/>
          <w:sz w:val="26"/>
          <w:szCs w:val="26"/>
        </w:rPr>
        <w:t>Change</w:t>
      </w:r>
      <w:proofErr w:type="spellEnd"/>
      <w:r w:rsidRPr="009A7501">
        <w:rPr>
          <w:color w:val="000000"/>
          <w:sz w:val="26"/>
          <w:szCs w:val="26"/>
        </w:rPr>
        <w:t xml:space="preserve"> in </w:t>
      </w:r>
      <w:proofErr w:type="spellStart"/>
      <w:r w:rsidRPr="009A7501">
        <w:rPr>
          <w:color w:val="000000"/>
          <w:sz w:val="26"/>
          <w:szCs w:val="26"/>
        </w:rPr>
        <w:t>the</w:t>
      </w:r>
      <w:proofErr w:type="spellEnd"/>
      <w:r w:rsidRPr="009A7501">
        <w:rPr>
          <w:color w:val="000000"/>
          <w:sz w:val="26"/>
          <w:szCs w:val="26"/>
        </w:rPr>
        <w:t xml:space="preserve"> </w:t>
      </w:r>
      <w:proofErr w:type="spellStart"/>
      <w:r w:rsidRPr="009A7501">
        <w:rPr>
          <w:color w:val="000000"/>
          <w:sz w:val="26"/>
          <w:szCs w:val="26"/>
        </w:rPr>
        <w:t>Hungarian</w:t>
      </w:r>
      <w:proofErr w:type="spellEnd"/>
      <w:r w:rsidRPr="009A7501">
        <w:rPr>
          <w:color w:val="000000"/>
          <w:sz w:val="26"/>
          <w:szCs w:val="26"/>
        </w:rPr>
        <w:t xml:space="preserve"> </w:t>
      </w:r>
      <w:proofErr w:type="spellStart"/>
      <w:r w:rsidRPr="009A7501">
        <w:rPr>
          <w:color w:val="000000"/>
          <w:sz w:val="26"/>
          <w:szCs w:val="26"/>
        </w:rPr>
        <w:t>Prison</w:t>
      </w:r>
      <w:proofErr w:type="spellEnd"/>
      <w:r w:rsidRPr="009A7501">
        <w:rPr>
          <w:color w:val="000000"/>
          <w:sz w:val="26"/>
          <w:szCs w:val="26"/>
        </w:rPr>
        <w:t xml:space="preserve"> Law</w:t>
      </w:r>
    </w:p>
    <w:p w:rsidR="00EE5EC5" w:rsidRPr="009A7501" w:rsidRDefault="00EE5EC5" w:rsidP="009A7501">
      <w:pPr>
        <w:pStyle w:val="pfejezet"/>
        <w:spacing w:before="0" w:beforeAutospacing="0" w:after="0" w:afterAutospacing="0"/>
        <w:ind w:left="720"/>
        <w:rPr>
          <w:color w:val="000000"/>
          <w:sz w:val="26"/>
          <w:szCs w:val="26"/>
        </w:rPr>
      </w:pPr>
      <w:r w:rsidRPr="009A7501">
        <w:rPr>
          <w:color w:val="000000"/>
          <w:sz w:val="26"/>
          <w:szCs w:val="26"/>
        </w:rPr>
        <w:t xml:space="preserve">In: </w:t>
      </w:r>
      <w:proofErr w:type="spellStart"/>
      <w:r w:rsidRPr="009A7501">
        <w:rPr>
          <w:color w:val="000000"/>
          <w:sz w:val="26"/>
          <w:szCs w:val="26"/>
        </w:rPr>
        <w:t>Nataša</w:t>
      </w:r>
      <w:proofErr w:type="spellEnd"/>
      <w:r w:rsidRPr="009A7501">
        <w:rPr>
          <w:color w:val="000000"/>
          <w:sz w:val="26"/>
          <w:szCs w:val="26"/>
        </w:rPr>
        <w:t xml:space="preserve"> </w:t>
      </w:r>
      <w:proofErr w:type="spellStart"/>
      <w:r w:rsidRPr="009A7501">
        <w:rPr>
          <w:color w:val="000000"/>
          <w:sz w:val="26"/>
          <w:szCs w:val="26"/>
        </w:rPr>
        <w:t>Mrvić</w:t>
      </w:r>
      <w:proofErr w:type="spellEnd"/>
      <w:r w:rsidRPr="009A7501">
        <w:rPr>
          <w:color w:val="000000"/>
          <w:sz w:val="26"/>
          <w:szCs w:val="26"/>
        </w:rPr>
        <w:t xml:space="preserve"> </w:t>
      </w:r>
      <w:proofErr w:type="spellStart"/>
      <w:r w:rsidRPr="009A7501">
        <w:rPr>
          <w:color w:val="000000"/>
          <w:sz w:val="26"/>
          <w:szCs w:val="26"/>
        </w:rPr>
        <w:t>Petrović</w:t>
      </w:r>
      <w:proofErr w:type="spellEnd"/>
      <w:r w:rsidRPr="009A7501">
        <w:rPr>
          <w:color w:val="000000"/>
          <w:sz w:val="26"/>
          <w:szCs w:val="26"/>
        </w:rPr>
        <w:t xml:space="preserve">, </w:t>
      </w:r>
      <w:proofErr w:type="spellStart"/>
      <w:r w:rsidRPr="009A7501">
        <w:rPr>
          <w:color w:val="000000"/>
          <w:sz w:val="26"/>
          <w:szCs w:val="26"/>
        </w:rPr>
        <w:t>Nikolina</w:t>
      </w:r>
      <w:proofErr w:type="spellEnd"/>
      <w:r w:rsidRPr="009A7501">
        <w:rPr>
          <w:color w:val="000000"/>
          <w:sz w:val="26"/>
          <w:szCs w:val="26"/>
        </w:rPr>
        <w:t xml:space="preserve"> </w:t>
      </w:r>
      <w:proofErr w:type="spellStart"/>
      <w:r w:rsidRPr="009A7501">
        <w:rPr>
          <w:color w:val="000000"/>
          <w:sz w:val="26"/>
          <w:szCs w:val="26"/>
        </w:rPr>
        <w:t>Grbić</w:t>
      </w:r>
      <w:proofErr w:type="spellEnd"/>
      <w:r w:rsidRPr="009A7501">
        <w:rPr>
          <w:color w:val="000000"/>
          <w:sz w:val="26"/>
          <w:szCs w:val="26"/>
        </w:rPr>
        <w:t xml:space="preserve"> </w:t>
      </w:r>
      <w:proofErr w:type="spellStart"/>
      <w:r w:rsidRPr="009A7501">
        <w:rPr>
          <w:color w:val="000000"/>
          <w:sz w:val="26"/>
          <w:szCs w:val="26"/>
        </w:rPr>
        <w:t>Pavlović</w:t>
      </w:r>
      <w:proofErr w:type="spellEnd"/>
      <w:r w:rsidRPr="009A7501">
        <w:rPr>
          <w:color w:val="000000"/>
          <w:sz w:val="26"/>
          <w:szCs w:val="26"/>
        </w:rPr>
        <w:t xml:space="preserve"> (</w:t>
      </w:r>
      <w:proofErr w:type="spellStart"/>
      <w:r w:rsidRPr="009A7501">
        <w:rPr>
          <w:color w:val="000000"/>
          <w:sz w:val="26"/>
          <w:szCs w:val="26"/>
        </w:rPr>
        <w:t>szerk</w:t>
      </w:r>
      <w:proofErr w:type="spellEnd"/>
      <w:r w:rsidRPr="009A7501">
        <w:rPr>
          <w:color w:val="000000"/>
          <w:sz w:val="26"/>
          <w:szCs w:val="26"/>
        </w:rPr>
        <w:t>.)</w:t>
      </w:r>
    </w:p>
    <w:p w:rsidR="00635E65" w:rsidRPr="009A7501" w:rsidRDefault="00EE5EC5" w:rsidP="009A7501">
      <w:pPr>
        <w:pStyle w:val="pfejezet"/>
        <w:spacing w:before="0" w:beforeAutospacing="0" w:after="0" w:afterAutospacing="0"/>
        <w:ind w:left="720"/>
        <w:rPr>
          <w:rStyle w:val="oldal"/>
          <w:color w:val="000000"/>
          <w:sz w:val="26"/>
          <w:szCs w:val="26"/>
        </w:rPr>
      </w:pPr>
      <w:proofErr w:type="spellStart"/>
      <w:r w:rsidRPr="009A7501">
        <w:rPr>
          <w:color w:val="000000"/>
          <w:sz w:val="26"/>
          <w:szCs w:val="26"/>
        </w:rPr>
        <w:t>Usaglasavanje</w:t>
      </w:r>
      <w:proofErr w:type="spellEnd"/>
      <w:r w:rsidRPr="009A7501">
        <w:rPr>
          <w:color w:val="000000"/>
          <w:sz w:val="26"/>
          <w:szCs w:val="26"/>
        </w:rPr>
        <w:t xml:space="preserve"> </w:t>
      </w:r>
      <w:proofErr w:type="spellStart"/>
      <w:r w:rsidRPr="009A7501">
        <w:rPr>
          <w:color w:val="000000"/>
          <w:sz w:val="26"/>
          <w:szCs w:val="26"/>
        </w:rPr>
        <w:t>pravne</w:t>
      </w:r>
      <w:proofErr w:type="spellEnd"/>
      <w:r w:rsidRPr="009A7501">
        <w:rPr>
          <w:color w:val="000000"/>
          <w:sz w:val="26"/>
          <w:szCs w:val="26"/>
        </w:rPr>
        <w:t xml:space="preserve"> </w:t>
      </w:r>
      <w:proofErr w:type="spellStart"/>
      <w:r w:rsidRPr="009A7501">
        <w:rPr>
          <w:color w:val="000000"/>
          <w:sz w:val="26"/>
          <w:szCs w:val="26"/>
        </w:rPr>
        <w:t>regulative</w:t>
      </w:r>
      <w:proofErr w:type="spellEnd"/>
      <w:r w:rsidRPr="009A7501">
        <w:rPr>
          <w:color w:val="000000"/>
          <w:sz w:val="26"/>
          <w:szCs w:val="26"/>
        </w:rPr>
        <w:t xml:space="preserve"> </w:t>
      </w:r>
      <w:proofErr w:type="spellStart"/>
      <w:r w:rsidRPr="009A7501">
        <w:rPr>
          <w:color w:val="000000"/>
          <w:sz w:val="26"/>
          <w:szCs w:val="26"/>
        </w:rPr>
        <w:t>sa</w:t>
      </w:r>
      <w:proofErr w:type="spellEnd"/>
      <w:r w:rsidRPr="009A7501">
        <w:rPr>
          <w:color w:val="000000"/>
          <w:sz w:val="26"/>
          <w:szCs w:val="26"/>
        </w:rPr>
        <w:t xml:space="preserve"> </w:t>
      </w:r>
      <w:proofErr w:type="spellStart"/>
      <w:r w:rsidRPr="009A7501">
        <w:rPr>
          <w:color w:val="000000"/>
          <w:sz w:val="26"/>
          <w:szCs w:val="26"/>
        </w:rPr>
        <w:t>pravnim</w:t>
      </w:r>
      <w:proofErr w:type="spellEnd"/>
      <w:r w:rsidRPr="009A7501">
        <w:rPr>
          <w:color w:val="000000"/>
          <w:sz w:val="26"/>
          <w:szCs w:val="26"/>
        </w:rPr>
        <w:t xml:space="preserve"> </w:t>
      </w:r>
      <w:proofErr w:type="spellStart"/>
      <w:r w:rsidRPr="009A7501">
        <w:rPr>
          <w:color w:val="000000"/>
          <w:sz w:val="26"/>
          <w:szCs w:val="26"/>
        </w:rPr>
        <w:t>tekovinama</w:t>
      </w:r>
      <w:proofErr w:type="spellEnd"/>
      <w:r w:rsidRPr="009A7501">
        <w:rPr>
          <w:color w:val="000000"/>
          <w:sz w:val="26"/>
          <w:szCs w:val="26"/>
        </w:rPr>
        <w:t xml:space="preserve"> (</w:t>
      </w:r>
      <w:proofErr w:type="spellStart"/>
      <w:r w:rsidRPr="009A7501">
        <w:rPr>
          <w:color w:val="000000"/>
          <w:sz w:val="26"/>
          <w:szCs w:val="26"/>
        </w:rPr>
        <w:t>Acquis</w:t>
      </w:r>
      <w:proofErr w:type="spellEnd"/>
      <w:r w:rsidRPr="009A7501">
        <w:rPr>
          <w:color w:val="000000"/>
          <w:sz w:val="26"/>
          <w:szCs w:val="26"/>
        </w:rPr>
        <w:t xml:space="preserve"> </w:t>
      </w:r>
      <w:proofErr w:type="spellStart"/>
      <w:r w:rsidRPr="009A7501">
        <w:rPr>
          <w:color w:val="000000"/>
          <w:sz w:val="26"/>
          <w:szCs w:val="26"/>
        </w:rPr>
        <w:t>Communautaire</w:t>
      </w:r>
      <w:proofErr w:type="spellEnd"/>
      <w:r w:rsidRPr="009A7501">
        <w:rPr>
          <w:color w:val="000000"/>
          <w:sz w:val="26"/>
          <w:szCs w:val="26"/>
        </w:rPr>
        <w:t xml:space="preserve">) </w:t>
      </w:r>
      <w:proofErr w:type="spellStart"/>
      <w:r w:rsidRPr="009A7501">
        <w:rPr>
          <w:color w:val="000000"/>
          <w:sz w:val="26"/>
          <w:szCs w:val="26"/>
        </w:rPr>
        <w:t>Evropske</w:t>
      </w:r>
      <w:proofErr w:type="spellEnd"/>
      <w:r w:rsidRPr="009A7501">
        <w:rPr>
          <w:color w:val="000000"/>
          <w:sz w:val="26"/>
          <w:szCs w:val="26"/>
        </w:rPr>
        <w:t xml:space="preserve"> </w:t>
      </w:r>
      <w:proofErr w:type="spellStart"/>
      <w:r w:rsidRPr="009A7501">
        <w:rPr>
          <w:color w:val="000000"/>
          <w:sz w:val="26"/>
          <w:szCs w:val="26"/>
        </w:rPr>
        <w:t>Unije</w:t>
      </w:r>
      <w:proofErr w:type="spellEnd"/>
      <w:r w:rsidRPr="009A7501">
        <w:rPr>
          <w:color w:val="000000"/>
          <w:sz w:val="26"/>
          <w:szCs w:val="26"/>
        </w:rPr>
        <w:t>. 487 p. </w:t>
      </w:r>
      <w:r w:rsidRPr="009A7501">
        <w:rPr>
          <w:color w:val="000000"/>
          <w:sz w:val="26"/>
          <w:szCs w:val="26"/>
        </w:rPr>
        <w:br/>
        <w:t>Banja Luka</w:t>
      </w:r>
      <w:r w:rsidRPr="009A7501">
        <w:rPr>
          <w:rStyle w:val="kiadvaros"/>
          <w:color w:val="000000"/>
          <w:sz w:val="26"/>
          <w:szCs w:val="26"/>
        </w:rPr>
        <w:t>:</w:t>
      </w:r>
      <w:r w:rsidRPr="009A7501">
        <w:rPr>
          <w:rStyle w:val="kiado"/>
          <w:color w:val="000000"/>
          <w:sz w:val="26"/>
          <w:szCs w:val="26"/>
        </w:rPr>
        <w:t> </w:t>
      </w:r>
      <w:proofErr w:type="spellStart"/>
      <w:r w:rsidRPr="009A7501">
        <w:rPr>
          <w:rStyle w:val="kiado"/>
          <w:color w:val="000000"/>
          <w:sz w:val="26"/>
          <w:szCs w:val="26"/>
        </w:rPr>
        <w:t>Istraživački</w:t>
      </w:r>
      <w:proofErr w:type="spellEnd"/>
      <w:r w:rsidRPr="009A7501">
        <w:rPr>
          <w:rStyle w:val="kiado"/>
          <w:color w:val="000000"/>
          <w:sz w:val="26"/>
          <w:szCs w:val="26"/>
        </w:rPr>
        <w:t xml:space="preserve"> </w:t>
      </w:r>
      <w:proofErr w:type="spellStart"/>
      <w:r w:rsidRPr="009A7501">
        <w:rPr>
          <w:rStyle w:val="kiado"/>
          <w:color w:val="000000"/>
          <w:sz w:val="26"/>
          <w:szCs w:val="26"/>
        </w:rPr>
        <w:t>Centar</w:t>
      </w:r>
      <w:proofErr w:type="spellEnd"/>
      <w:r w:rsidRPr="009A7501">
        <w:rPr>
          <w:rStyle w:val="kiado"/>
          <w:color w:val="000000"/>
          <w:sz w:val="26"/>
          <w:szCs w:val="26"/>
        </w:rPr>
        <w:t>, </w:t>
      </w:r>
      <w:r w:rsidRPr="009A7501">
        <w:rPr>
          <w:rStyle w:val="ev"/>
          <w:color w:val="000000"/>
          <w:sz w:val="26"/>
          <w:szCs w:val="26"/>
        </w:rPr>
        <w:t>2018. </w:t>
      </w:r>
      <w:r w:rsidRPr="009A7501">
        <w:rPr>
          <w:rStyle w:val="oldal"/>
          <w:color w:val="000000"/>
          <w:sz w:val="26"/>
          <w:szCs w:val="26"/>
        </w:rPr>
        <w:t>pp. 135-151.</w:t>
      </w:r>
    </w:p>
    <w:p w:rsidR="00635E65" w:rsidRPr="009A7501" w:rsidRDefault="00635E65" w:rsidP="009A7501">
      <w:pPr>
        <w:pStyle w:val="pfejezet"/>
        <w:spacing w:before="0" w:beforeAutospacing="0" w:after="0" w:afterAutospacing="0"/>
        <w:ind w:left="720"/>
        <w:rPr>
          <w:rStyle w:val="oldal"/>
          <w:color w:val="000000"/>
          <w:sz w:val="26"/>
          <w:szCs w:val="26"/>
        </w:rPr>
      </w:pPr>
    </w:p>
    <w:p w:rsidR="00635E65" w:rsidRPr="009A7501" w:rsidRDefault="00635E65" w:rsidP="009A7501">
      <w:pPr>
        <w:pStyle w:val="pcim"/>
        <w:numPr>
          <w:ilvl w:val="0"/>
          <w:numId w:val="16"/>
        </w:numPr>
        <w:spacing w:before="0" w:beforeAutospacing="0" w:after="0" w:afterAutospacing="0"/>
        <w:rPr>
          <w:sz w:val="26"/>
          <w:szCs w:val="26"/>
        </w:rPr>
      </w:pPr>
      <w:proofErr w:type="spellStart"/>
      <w:r w:rsidRPr="009A7501">
        <w:rPr>
          <w:sz w:val="26"/>
          <w:szCs w:val="26"/>
        </w:rPr>
        <w:t>Era</w:t>
      </w:r>
      <w:proofErr w:type="spellEnd"/>
      <w:r w:rsidRPr="009A7501">
        <w:rPr>
          <w:sz w:val="26"/>
          <w:szCs w:val="26"/>
        </w:rPr>
        <w:t xml:space="preserve"> of </w:t>
      </w:r>
      <w:proofErr w:type="spellStart"/>
      <w:r w:rsidRPr="009A7501">
        <w:rPr>
          <w:sz w:val="26"/>
          <w:szCs w:val="26"/>
        </w:rPr>
        <w:t>Change</w:t>
      </w:r>
      <w:proofErr w:type="spellEnd"/>
      <w:r w:rsidRPr="009A7501">
        <w:rPr>
          <w:sz w:val="26"/>
          <w:szCs w:val="26"/>
        </w:rPr>
        <w:t xml:space="preserve"> in </w:t>
      </w:r>
      <w:proofErr w:type="spellStart"/>
      <w:r w:rsidRPr="009A7501">
        <w:rPr>
          <w:sz w:val="26"/>
          <w:szCs w:val="26"/>
        </w:rPr>
        <w:t>the</w:t>
      </w:r>
      <w:proofErr w:type="spellEnd"/>
      <w:r w:rsidRPr="009A7501">
        <w:rPr>
          <w:sz w:val="26"/>
          <w:szCs w:val="26"/>
        </w:rPr>
        <w:t xml:space="preserve"> </w:t>
      </w:r>
      <w:proofErr w:type="spellStart"/>
      <w:r w:rsidRPr="009A7501">
        <w:rPr>
          <w:sz w:val="26"/>
          <w:szCs w:val="26"/>
        </w:rPr>
        <w:t>Hungarian</w:t>
      </w:r>
      <w:proofErr w:type="spellEnd"/>
      <w:r w:rsidRPr="009A7501">
        <w:rPr>
          <w:sz w:val="26"/>
          <w:szCs w:val="26"/>
        </w:rPr>
        <w:t xml:space="preserve"> </w:t>
      </w:r>
      <w:proofErr w:type="spellStart"/>
      <w:r w:rsidRPr="009A7501">
        <w:rPr>
          <w:sz w:val="26"/>
          <w:szCs w:val="26"/>
        </w:rPr>
        <w:t>Prison</w:t>
      </w:r>
      <w:proofErr w:type="spellEnd"/>
      <w:r w:rsidRPr="009A7501">
        <w:rPr>
          <w:sz w:val="26"/>
          <w:szCs w:val="26"/>
        </w:rPr>
        <w:t xml:space="preserve"> Law</w:t>
      </w:r>
    </w:p>
    <w:p w:rsidR="00635E65" w:rsidRPr="009A7501" w:rsidRDefault="00635E65" w:rsidP="009A7501">
      <w:pPr>
        <w:pStyle w:val="pcim"/>
        <w:spacing w:before="0" w:beforeAutospacing="0" w:after="0" w:afterAutospacing="0"/>
        <w:ind w:left="720"/>
        <w:rPr>
          <w:rStyle w:val="ev"/>
          <w:rFonts w:eastAsiaTheme="majorEastAsia"/>
          <w:sz w:val="26"/>
          <w:szCs w:val="26"/>
        </w:rPr>
      </w:pPr>
      <w:r w:rsidRPr="009A7501">
        <w:rPr>
          <w:rStyle w:val="folyoirat"/>
          <w:b/>
          <w:bCs/>
          <w:i/>
          <w:iCs/>
          <w:sz w:val="26"/>
          <w:szCs w:val="26"/>
        </w:rPr>
        <w:t>JOURNAL OF PENAL LAW AND CRIMINOLOGY / ZEITSCHRIFT FÜR STRAFRECHT UND KRIMINOLOGIE </w:t>
      </w:r>
      <w:r w:rsidRPr="009A7501">
        <w:rPr>
          <w:rStyle w:val="kotet"/>
          <w:b/>
          <w:bCs/>
          <w:sz w:val="26"/>
          <w:szCs w:val="26"/>
        </w:rPr>
        <w:t>6:</w:t>
      </w:r>
      <w:r w:rsidRPr="009A7501">
        <w:rPr>
          <w:sz w:val="26"/>
          <w:szCs w:val="26"/>
        </w:rPr>
        <w:t>(1) </w:t>
      </w:r>
      <w:r w:rsidRPr="009A7501">
        <w:rPr>
          <w:rStyle w:val="oldal"/>
          <w:sz w:val="26"/>
          <w:szCs w:val="26"/>
        </w:rPr>
        <w:t>pp. 55-71.</w:t>
      </w:r>
      <w:r w:rsidRPr="009A7501">
        <w:rPr>
          <w:rStyle w:val="ev"/>
          <w:rFonts w:eastAsiaTheme="majorEastAsia"/>
          <w:sz w:val="26"/>
          <w:szCs w:val="26"/>
        </w:rPr>
        <w:t> (2018)</w:t>
      </w:r>
    </w:p>
    <w:p w:rsidR="008900AD" w:rsidRPr="009A7501" w:rsidRDefault="008900AD" w:rsidP="009A7501">
      <w:pPr>
        <w:pStyle w:val="pcim"/>
        <w:spacing w:before="0" w:beforeAutospacing="0" w:after="0" w:afterAutospacing="0"/>
        <w:ind w:left="720"/>
        <w:rPr>
          <w:color w:val="000000" w:themeColor="text1"/>
          <w:sz w:val="26"/>
          <w:szCs w:val="26"/>
        </w:rPr>
      </w:pPr>
    </w:p>
    <w:p w:rsidR="00217D40" w:rsidRPr="009A7501" w:rsidRDefault="009415EC" w:rsidP="009A7501">
      <w:pPr>
        <w:pStyle w:val="Listaszerbekezds"/>
        <w:numPr>
          <w:ilvl w:val="0"/>
          <w:numId w:val="16"/>
        </w:numPr>
        <w:spacing w:line="240" w:lineRule="auto"/>
        <w:rPr>
          <w:rFonts w:ascii="Times New Roman" w:eastAsia="Times New Roman" w:hAnsi="Times New Roman" w:cs="Times New Roman"/>
          <w:color w:val="000000" w:themeColor="text1"/>
          <w:sz w:val="26"/>
          <w:szCs w:val="26"/>
        </w:rPr>
      </w:pPr>
      <w:hyperlink r:id="rId9" w:tgtFrame="_blank" w:history="1">
        <w:r w:rsidR="008900AD" w:rsidRPr="009A7501">
          <w:rPr>
            <w:rFonts w:ascii="Times New Roman" w:eastAsia="Times New Roman" w:hAnsi="Times New Roman" w:cs="Times New Roman"/>
            <w:color w:val="000000" w:themeColor="text1"/>
            <w:sz w:val="26"/>
            <w:szCs w:val="26"/>
          </w:rPr>
          <w:t>Negyedszázados a rendszerváltást követő első jogharmonizációs büntetés-végrehajtási jogi novella</w:t>
        </w:r>
      </w:hyperlink>
    </w:p>
    <w:p w:rsidR="008900AD" w:rsidRPr="009A7501" w:rsidRDefault="008900AD" w:rsidP="009A7501">
      <w:pPr>
        <w:pStyle w:val="Listaszerbekezds"/>
        <w:spacing w:line="240" w:lineRule="auto"/>
        <w:rPr>
          <w:rFonts w:ascii="Times New Roman" w:eastAsia="Times New Roman" w:hAnsi="Times New Roman" w:cs="Times New Roman"/>
          <w:color w:val="000000" w:themeColor="text1"/>
          <w:sz w:val="26"/>
          <w:szCs w:val="26"/>
        </w:rPr>
      </w:pPr>
      <w:r w:rsidRPr="009A7501">
        <w:rPr>
          <w:rFonts w:ascii="Times New Roman" w:eastAsia="Times New Roman" w:hAnsi="Times New Roman" w:cs="Times New Roman"/>
          <w:color w:val="000000" w:themeColor="text1"/>
          <w:sz w:val="26"/>
          <w:szCs w:val="26"/>
        </w:rPr>
        <w:t xml:space="preserve">In: </w:t>
      </w:r>
      <w:proofErr w:type="spellStart"/>
      <w:r w:rsidRPr="009A7501">
        <w:rPr>
          <w:rFonts w:ascii="Times New Roman" w:eastAsia="Times New Roman" w:hAnsi="Times New Roman" w:cs="Times New Roman"/>
          <w:color w:val="000000" w:themeColor="text1"/>
          <w:sz w:val="26"/>
          <w:szCs w:val="26"/>
        </w:rPr>
        <w:t>Finszter</w:t>
      </w:r>
      <w:proofErr w:type="spellEnd"/>
      <w:r w:rsidRPr="009A7501">
        <w:rPr>
          <w:rFonts w:ascii="Times New Roman" w:eastAsia="Times New Roman" w:hAnsi="Times New Roman" w:cs="Times New Roman"/>
          <w:color w:val="000000" w:themeColor="text1"/>
          <w:sz w:val="26"/>
          <w:szCs w:val="26"/>
        </w:rPr>
        <w:t>, Géza; Korinek, László; Végh, Zsuzsanna (</w:t>
      </w:r>
      <w:proofErr w:type="spellStart"/>
      <w:r w:rsidRPr="009A7501">
        <w:rPr>
          <w:rFonts w:ascii="Times New Roman" w:eastAsia="Times New Roman" w:hAnsi="Times New Roman" w:cs="Times New Roman"/>
          <w:color w:val="000000" w:themeColor="text1"/>
          <w:sz w:val="26"/>
          <w:szCs w:val="26"/>
        </w:rPr>
        <w:t>szerk</w:t>
      </w:r>
      <w:proofErr w:type="spellEnd"/>
      <w:r w:rsidRPr="009A7501">
        <w:rPr>
          <w:rFonts w:ascii="Times New Roman" w:eastAsia="Times New Roman" w:hAnsi="Times New Roman" w:cs="Times New Roman"/>
          <w:color w:val="000000" w:themeColor="text1"/>
          <w:sz w:val="26"/>
          <w:szCs w:val="26"/>
        </w:rPr>
        <w:t>.) Ünnepi kötet a 70 éves Dános Valér tiszteletére</w:t>
      </w:r>
      <w:r w:rsidR="00217D40" w:rsidRPr="009A7501">
        <w:rPr>
          <w:rFonts w:ascii="Times New Roman" w:eastAsia="Times New Roman" w:hAnsi="Times New Roman" w:cs="Times New Roman"/>
          <w:color w:val="000000" w:themeColor="text1"/>
          <w:sz w:val="26"/>
          <w:szCs w:val="26"/>
        </w:rPr>
        <w:t xml:space="preserve"> </w:t>
      </w:r>
      <w:r w:rsidR="000E78BE" w:rsidRPr="009A7501">
        <w:rPr>
          <w:rFonts w:ascii="Times New Roman" w:eastAsia="Times New Roman" w:hAnsi="Times New Roman" w:cs="Times New Roman"/>
          <w:color w:val="000000" w:themeColor="text1"/>
          <w:sz w:val="26"/>
          <w:szCs w:val="26"/>
        </w:rPr>
        <w:t>B</w:t>
      </w:r>
      <w:bookmarkStart w:id="0" w:name="_GoBack"/>
      <w:bookmarkEnd w:id="0"/>
      <w:r w:rsidR="000E78BE" w:rsidRPr="009A7501">
        <w:rPr>
          <w:rFonts w:ascii="Times New Roman" w:eastAsia="Times New Roman" w:hAnsi="Times New Roman" w:cs="Times New Roman"/>
          <w:color w:val="000000" w:themeColor="text1"/>
          <w:sz w:val="26"/>
          <w:szCs w:val="26"/>
        </w:rPr>
        <w:t>UDAPEST:</w:t>
      </w:r>
      <w:r w:rsidRPr="009A7501">
        <w:rPr>
          <w:rFonts w:ascii="Times New Roman" w:eastAsia="Times New Roman" w:hAnsi="Times New Roman" w:cs="Times New Roman"/>
          <w:color w:val="000000" w:themeColor="text1"/>
          <w:sz w:val="26"/>
          <w:szCs w:val="26"/>
        </w:rPr>
        <w:t> Belügyminisztérium, (2018) </w:t>
      </w:r>
      <w:r w:rsidR="00217D40" w:rsidRPr="009A7501">
        <w:rPr>
          <w:rFonts w:ascii="Times New Roman" w:eastAsia="Times New Roman" w:hAnsi="Times New Roman" w:cs="Times New Roman"/>
          <w:color w:val="000000" w:themeColor="text1"/>
          <w:sz w:val="26"/>
          <w:szCs w:val="26"/>
        </w:rPr>
        <w:t xml:space="preserve">pp. 99-104. </w:t>
      </w:r>
    </w:p>
    <w:p w:rsidR="00217D40" w:rsidRPr="009A7501" w:rsidRDefault="00217D40" w:rsidP="009A7501">
      <w:pPr>
        <w:pStyle w:val="Listaszerbekezds"/>
        <w:spacing w:line="240" w:lineRule="auto"/>
        <w:rPr>
          <w:rFonts w:ascii="Times New Roman" w:eastAsia="Times New Roman" w:hAnsi="Times New Roman" w:cs="Times New Roman"/>
          <w:color w:val="000000" w:themeColor="text1"/>
          <w:sz w:val="26"/>
          <w:szCs w:val="26"/>
        </w:rPr>
      </w:pPr>
    </w:p>
    <w:p w:rsidR="00217D40" w:rsidRPr="009A7501" w:rsidRDefault="009415EC" w:rsidP="009A7501">
      <w:pPr>
        <w:pStyle w:val="Listaszerbekezds"/>
        <w:numPr>
          <w:ilvl w:val="0"/>
          <w:numId w:val="16"/>
        </w:numPr>
        <w:spacing w:after="0" w:line="240" w:lineRule="auto"/>
        <w:rPr>
          <w:rFonts w:ascii="Times New Roman" w:eastAsia="Times New Roman" w:hAnsi="Times New Roman" w:cs="Times New Roman"/>
          <w:color w:val="000000" w:themeColor="text1"/>
          <w:sz w:val="26"/>
          <w:szCs w:val="26"/>
        </w:rPr>
      </w:pPr>
      <w:hyperlink r:id="rId10" w:tgtFrame="_blank" w:history="1">
        <w:proofErr w:type="spellStart"/>
        <w:r w:rsidR="00217D40" w:rsidRPr="009A7501">
          <w:rPr>
            <w:rFonts w:ascii="Times New Roman" w:eastAsia="Times New Roman" w:hAnsi="Times New Roman" w:cs="Times New Roman"/>
            <w:color w:val="000000" w:themeColor="text1"/>
            <w:sz w:val="26"/>
            <w:szCs w:val="26"/>
          </w:rPr>
          <w:t>Momentul</w:t>
        </w:r>
        <w:proofErr w:type="spellEnd"/>
        <w:r w:rsidR="00217D40" w:rsidRPr="009A7501">
          <w:rPr>
            <w:rFonts w:ascii="Times New Roman" w:eastAsia="Times New Roman" w:hAnsi="Times New Roman" w:cs="Times New Roman"/>
            <w:color w:val="000000" w:themeColor="text1"/>
            <w:sz w:val="26"/>
            <w:szCs w:val="26"/>
          </w:rPr>
          <w:t xml:space="preserve"> </w:t>
        </w:r>
        <w:proofErr w:type="spellStart"/>
        <w:r w:rsidR="00217D40" w:rsidRPr="009A7501">
          <w:rPr>
            <w:rFonts w:ascii="Times New Roman" w:eastAsia="Times New Roman" w:hAnsi="Times New Roman" w:cs="Times New Roman"/>
            <w:color w:val="000000" w:themeColor="text1"/>
            <w:sz w:val="26"/>
            <w:szCs w:val="26"/>
          </w:rPr>
          <w:t>schimb</w:t>
        </w:r>
        <w:proofErr w:type="spellEnd"/>
        <w:r w:rsidR="00217D40" w:rsidRPr="009A7501">
          <w:rPr>
            <w:rFonts w:ascii="Times New Roman" w:eastAsia="Times New Roman" w:hAnsi="Times New Roman" w:cs="Times New Roman"/>
            <w:color w:val="000000" w:themeColor="text1"/>
            <w:sz w:val="26"/>
            <w:szCs w:val="26"/>
          </w:rPr>
          <w:t xml:space="preserve"> ă </w:t>
        </w:r>
        <w:proofErr w:type="spellStart"/>
        <w:r w:rsidR="00217D40" w:rsidRPr="009A7501">
          <w:rPr>
            <w:rFonts w:ascii="Times New Roman" w:eastAsia="Times New Roman" w:hAnsi="Times New Roman" w:cs="Times New Roman"/>
            <w:color w:val="000000" w:themeColor="text1"/>
            <w:sz w:val="26"/>
            <w:szCs w:val="26"/>
          </w:rPr>
          <w:t>rii</w:t>
        </w:r>
        <w:proofErr w:type="spellEnd"/>
        <w:r w:rsidR="00217D40" w:rsidRPr="009A7501">
          <w:rPr>
            <w:rFonts w:ascii="Times New Roman" w:eastAsia="Times New Roman" w:hAnsi="Times New Roman" w:cs="Times New Roman"/>
            <w:color w:val="000000" w:themeColor="text1"/>
            <w:sz w:val="26"/>
            <w:szCs w:val="26"/>
          </w:rPr>
          <w:t xml:space="preserve"> </w:t>
        </w:r>
        <w:proofErr w:type="spellStart"/>
        <w:r w:rsidR="00217D40" w:rsidRPr="009A7501">
          <w:rPr>
            <w:rFonts w:ascii="Times New Roman" w:eastAsia="Times New Roman" w:hAnsi="Times New Roman" w:cs="Times New Roman"/>
            <w:color w:val="000000" w:themeColor="text1"/>
            <w:sz w:val="26"/>
            <w:szCs w:val="26"/>
          </w:rPr>
          <w:t>în</w:t>
        </w:r>
        <w:proofErr w:type="spellEnd"/>
        <w:r w:rsidR="00217D40" w:rsidRPr="009A7501">
          <w:rPr>
            <w:rFonts w:ascii="Times New Roman" w:eastAsia="Times New Roman" w:hAnsi="Times New Roman" w:cs="Times New Roman"/>
            <w:color w:val="000000" w:themeColor="text1"/>
            <w:sz w:val="26"/>
            <w:szCs w:val="26"/>
          </w:rPr>
          <w:t xml:space="preserve"> </w:t>
        </w:r>
        <w:proofErr w:type="spellStart"/>
        <w:r w:rsidR="00217D40" w:rsidRPr="009A7501">
          <w:rPr>
            <w:rFonts w:ascii="Times New Roman" w:eastAsia="Times New Roman" w:hAnsi="Times New Roman" w:cs="Times New Roman"/>
            <w:color w:val="000000" w:themeColor="text1"/>
            <w:sz w:val="26"/>
            <w:szCs w:val="26"/>
          </w:rPr>
          <w:t>legisla</w:t>
        </w:r>
        <w:proofErr w:type="spellEnd"/>
        <w:r w:rsidR="00217D40" w:rsidRPr="009A7501">
          <w:rPr>
            <w:rFonts w:ascii="Times New Roman" w:eastAsia="Times New Roman" w:hAnsi="Times New Roman" w:cs="Times New Roman"/>
            <w:color w:val="000000" w:themeColor="text1"/>
            <w:sz w:val="26"/>
            <w:szCs w:val="26"/>
          </w:rPr>
          <w:t xml:space="preserve"> ţ </w:t>
        </w:r>
        <w:proofErr w:type="spellStart"/>
        <w:r w:rsidR="00217D40" w:rsidRPr="009A7501">
          <w:rPr>
            <w:rFonts w:ascii="Times New Roman" w:eastAsia="Times New Roman" w:hAnsi="Times New Roman" w:cs="Times New Roman"/>
            <w:color w:val="000000" w:themeColor="text1"/>
            <w:sz w:val="26"/>
            <w:szCs w:val="26"/>
          </w:rPr>
          <w:t>ia</w:t>
        </w:r>
        <w:proofErr w:type="spellEnd"/>
        <w:r w:rsidR="00217D40" w:rsidRPr="009A7501">
          <w:rPr>
            <w:rFonts w:ascii="Times New Roman" w:eastAsia="Times New Roman" w:hAnsi="Times New Roman" w:cs="Times New Roman"/>
            <w:color w:val="000000" w:themeColor="text1"/>
            <w:sz w:val="26"/>
            <w:szCs w:val="26"/>
          </w:rPr>
          <w:t xml:space="preserve"> </w:t>
        </w:r>
        <w:proofErr w:type="spellStart"/>
        <w:r w:rsidR="00217D40" w:rsidRPr="009A7501">
          <w:rPr>
            <w:rFonts w:ascii="Times New Roman" w:eastAsia="Times New Roman" w:hAnsi="Times New Roman" w:cs="Times New Roman"/>
            <w:color w:val="000000" w:themeColor="text1"/>
            <w:sz w:val="26"/>
            <w:szCs w:val="26"/>
          </w:rPr>
          <w:t>execu</w:t>
        </w:r>
        <w:proofErr w:type="spellEnd"/>
        <w:r w:rsidR="00217D40" w:rsidRPr="009A7501">
          <w:rPr>
            <w:rFonts w:ascii="Times New Roman" w:eastAsia="Times New Roman" w:hAnsi="Times New Roman" w:cs="Times New Roman"/>
            <w:color w:val="000000" w:themeColor="text1"/>
            <w:sz w:val="26"/>
            <w:szCs w:val="26"/>
          </w:rPr>
          <w:t xml:space="preserve"> ţ </w:t>
        </w:r>
        <w:proofErr w:type="spellStart"/>
        <w:r w:rsidR="00217D40" w:rsidRPr="009A7501">
          <w:rPr>
            <w:rFonts w:ascii="Times New Roman" w:eastAsia="Times New Roman" w:hAnsi="Times New Roman" w:cs="Times New Roman"/>
            <w:color w:val="000000" w:themeColor="text1"/>
            <w:sz w:val="26"/>
            <w:szCs w:val="26"/>
          </w:rPr>
          <w:t>ional</w:t>
        </w:r>
        <w:proofErr w:type="spellEnd"/>
        <w:r w:rsidR="00217D40" w:rsidRPr="009A7501">
          <w:rPr>
            <w:rFonts w:ascii="Times New Roman" w:eastAsia="Times New Roman" w:hAnsi="Times New Roman" w:cs="Times New Roman"/>
            <w:color w:val="000000" w:themeColor="text1"/>
            <w:sz w:val="26"/>
            <w:szCs w:val="26"/>
          </w:rPr>
          <w:t xml:space="preserve"> </w:t>
        </w:r>
        <w:proofErr w:type="spellStart"/>
        <w:r w:rsidR="00217D40" w:rsidRPr="009A7501">
          <w:rPr>
            <w:rFonts w:ascii="Times New Roman" w:eastAsia="Times New Roman" w:hAnsi="Times New Roman" w:cs="Times New Roman"/>
            <w:color w:val="000000" w:themeColor="text1"/>
            <w:sz w:val="26"/>
            <w:szCs w:val="26"/>
          </w:rPr>
          <w:t>penal</w:t>
        </w:r>
        <w:proofErr w:type="spellEnd"/>
        <w:r w:rsidR="00217D40" w:rsidRPr="009A7501">
          <w:rPr>
            <w:rFonts w:ascii="Times New Roman" w:eastAsia="Times New Roman" w:hAnsi="Times New Roman" w:cs="Times New Roman"/>
            <w:color w:val="000000" w:themeColor="text1"/>
            <w:sz w:val="26"/>
            <w:szCs w:val="26"/>
          </w:rPr>
          <w:t xml:space="preserve"> ă </w:t>
        </w:r>
        <w:proofErr w:type="spellStart"/>
        <w:r w:rsidR="00217D40" w:rsidRPr="009A7501">
          <w:rPr>
            <w:rFonts w:ascii="Times New Roman" w:eastAsia="Times New Roman" w:hAnsi="Times New Roman" w:cs="Times New Roman"/>
            <w:color w:val="000000" w:themeColor="text1"/>
            <w:sz w:val="26"/>
            <w:szCs w:val="26"/>
          </w:rPr>
          <w:t>maghiară</w:t>
        </w:r>
        <w:proofErr w:type="spellEnd"/>
      </w:hyperlink>
    </w:p>
    <w:p w:rsidR="00217D40" w:rsidRPr="009A7501" w:rsidRDefault="00217D40" w:rsidP="009A7501">
      <w:pPr>
        <w:pStyle w:val="Listaszerbekezds"/>
        <w:spacing w:after="0" w:line="240" w:lineRule="auto"/>
        <w:rPr>
          <w:rFonts w:ascii="Times New Roman" w:eastAsia="Times New Roman" w:hAnsi="Times New Roman" w:cs="Times New Roman"/>
          <w:color w:val="000000" w:themeColor="text1"/>
          <w:sz w:val="26"/>
          <w:szCs w:val="26"/>
        </w:rPr>
      </w:pPr>
      <w:r w:rsidRPr="009A7501">
        <w:rPr>
          <w:rFonts w:ascii="Times New Roman" w:eastAsia="Times New Roman" w:hAnsi="Times New Roman" w:cs="Times New Roman"/>
          <w:color w:val="000000" w:themeColor="text1"/>
          <w:sz w:val="26"/>
          <w:szCs w:val="26"/>
        </w:rPr>
        <w:t xml:space="preserve">CAIETE DE DREPT PENAL / CRIMINAL LAW WRITINGS 2018 : 1 pp. 44-57. </w:t>
      </w:r>
      <w:proofErr w:type="gramStart"/>
      <w:r w:rsidRPr="009A7501">
        <w:rPr>
          <w:rFonts w:ascii="Times New Roman" w:eastAsia="Times New Roman" w:hAnsi="Times New Roman" w:cs="Times New Roman"/>
          <w:color w:val="000000" w:themeColor="text1"/>
          <w:sz w:val="26"/>
          <w:szCs w:val="26"/>
        </w:rPr>
        <w:t>,</w:t>
      </w:r>
      <w:proofErr w:type="gramEnd"/>
      <w:r w:rsidRPr="009A7501">
        <w:rPr>
          <w:rFonts w:ascii="Times New Roman" w:eastAsia="Times New Roman" w:hAnsi="Times New Roman" w:cs="Times New Roman"/>
          <w:color w:val="000000" w:themeColor="text1"/>
          <w:sz w:val="26"/>
          <w:szCs w:val="26"/>
        </w:rPr>
        <w:t xml:space="preserve"> 14 p. (2018)</w:t>
      </w:r>
    </w:p>
    <w:p w:rsidR="0095458A" w:rsidRPr="009A7501" w:rsidRDefault="0095458A" w:rsidP="009A7501">
      <w:pPr>
        <w:pStyle w:val="Listaszerbekezds"/>
        <w:spacing w:after="0" w:line="240" w:lineRule="auto"/>
        <w:rPr>
          <w:rFonts w:ascii="Times New Roman" w:eastAsia="Times New Roman" w:hAnsi="Times New Roman" w:cs="Times New Roman"/>
          <w:color w:val="000000" w:themeColor="text1"/>
          <w:sz w:val="26"/>
          <w:szCs w:val="26"/>
        </w:rPr>
      </w:pPr>
    </w:p>
    <w:p w:rsidR="0095458A" w:rsidRPr="009A7501" w:rsidRDefault="0095458A" w:rsidP="009A7501">
      <w:pPr>
        <w:pStyle w:val="Listaszerbekezds"/>
        <w:spacing w:after="0" w:line="240" w:lineRule="auto"/>
        <w:rPr>
          <w:rFonts w:ascii="Times New Roman" w:eastAsia="Times New Roman" w:hAnsi="Times New Roman" w:cs="Times New Roman"/>
          <w:color w:val="000000" w:themeColor="text1"/>
          <w:sz w:val="26"/>
          <w:szCs w:val="26"/>
        </w:rPr>
      </w:pPr>
    </w:p>
    <w:p w:rsidR="0095458A" w:rsidRPr="009A7501" w:rsidRDefault="009415EC" w:rsidP="009A7501">
      <w:pPr>
        <w:pStyle w:val="Listaszerbekezds"/>
        <w:numPr>
          <w:ilvl w:val="0"/>
          <w:numId w:val="16"/>
        </w:numPr>
        <w:spacing w:after="0" w:line="240" w:lineRule="auto"/>
        <w:rPr>
          <w:rFonts w:ascii="Times New Roman" w:eastAsia="Times New Roman" w:hAnsi="Times New Roman" w:cs="Times New Roman"/>
          <w:color w:val="000000" w:themeColor="text1"/>
          <w:sz w:val="26"/>
          <w:szCs w:val="26"/>
        </w:rPr>
      </w:pPr>
      <w:hyperlink r:id="rId11" w:tgtFrame="_blank" w:history="1">
        <w:r w:rsidR="0095458A" w:rsidRPr="009A7501">
          <w:rPr>
            <w:rFonts w:ascii="Times New Roman" w:eastAsia="Times New Roman" w:hAnsi="Times New Roman" w:cs="Times New Roman"/>
            <w:color w:val="000000" w:themeColor="text1"/>
            <w:sz w:val="26"/>
            <w:szCs w:val="26"/>
          </w:rPr>
          <w:t xml:space="preserve">The </w:t>
        </w:r>
        <w:proofErr w:type="spellStart"/>
        <w:r w:rsidR="0095458A" w:rsidRPr="009A7501">
          <w:rPr>
            <w:rFonts w:ascii="Times New Roman" w:eastAsia="Times New Roman" w:hAnsi="Times New Roman" w:cs="Times New Roman"/>
            <w:color w:val="000000" w:themeColor="text1"/>
            <w:sz w:val="26"/>
            <w:szCs w:val="26"/>
          </w:rPr>
          <w:t>First</w:t>
        </w:r>
        <w:proofErr w:type="spellEnd"/>
        <w:r w:rsidR="0095458A" w:rsidRPr="009A7501">
          <w:rPr>
            <w:rFonts w:ascii="Times New Roman" w:eastAsia="Times New Roman" w:hAnsi="Times New Roman" w:cs="Times New Roman"/>
            <w:color w:val="000000" w:themeColor="text1"/>
            <w:sz w:val="26"/>
            <w:szCs w:val="26"/>
          </w:rPr>
          <w:t xml:space="preserve"> </w:t>
        </w:r>
        <w:proofErr w:type="spellStart"/>
        <w:r w:rsidR="0095458A" w:rsidRPr="009A7501">
          <w:rPr>
            <w:rFonts w:ascii="Times New Roman" w:eastAsia="Times New Roman" w:hAnsi="Times New Roman" w:cs="Times New Roman"/>
            <w:color w:val="000000" w:themeColor="text1"/>
            <w:sz w:val="26"/>
            <w:szCs w:val="26"/>
          </w:rPr>
          <w:t>Correctional</w:t>
        </w:r>
        <w:proofErr w:type="spellEnd"/>
        <w:r w:rsidR="0095458A" w:rsidRPr="009A7501">
          <w:rPr>
            <w:rFonts w:ascii="Times New Roman" w:eastAsia="Times New Roman" w:hAnsi="Times New Roman" w:cs="Times New Roman"/>
            <w:color w:val="000000" w:themeColor="text1"/>
            <w:sz w:val="26"/>
            <w:szCs w:val="26"/>
          </w:rPr>
          <w:t xml:space="preserve"> </w:t>
        </w:r>
        <w:proofErr w:type="spellStart"/>
        <w:r w:rsidR="0095458A" w:rsidRPr="009A7501">
          <w:rPr>
            <w:rFonts w:ascii="Times New Roman" w:eastAsia="Times New Roman" w:hAnsi="Times New Roman" w:cs="Times New Roman"/>
            <w:color w:val="000000" w:themeColor="text1"/>
            <w:sz w:val="26"/>
            <w:szCs w:val="26"/>
          </w:rPr>
          <w:t>Legislation</w:t>
        </w:r>
        <w:proofErr w:type="spellEnd"/>
        <w:r w:rsidR="0095458A" w:rsidRPr="009A7501">
          <w:rPr>
            <w:rFonts w:ascii="Times New Roman" w:eastAsia="Times New Roman" w:hAnsi="Times New Roman" w:cs="Times New Roman"/>
            <w:color w:val="000000" w:themeColor="text1"/>
            <w:sz w:val="26"/>
            <w:szCs w:val="26"/>
          </w:rPr>
          <w:t xml:space="preserve"> and </w:t>
        </w:r>
        <w:proofErr w:type="spellStart"/>
        <w:r w:rsidR="0095458A" w:rsidRPr="009A7501">
          <w:rPr>
            <w:rFonts w:ascii="Times New Roman" w:eastAsia="Times New Roman" w:hAnsi="Times New Roman" w:cs="Times New Roman"/>
            <w:color w:val="000000" w:themeColor="text1"/>
            <w:sz w:val="26"/>
            <w:szCs w:val="26"/>
          </w:rPr>
          <w:t>Codification</w:t>
        </w:r>
        <w:proofErr w:type="spellEnd"/>
        <w:r w:rsidR="0095458A" w:rsidRPr="009A7501">
          <w:rPr>
            <w:rFonts w:ascii="Times New Roman" w:eastAsia="Times New Roman" w:hAnsi="Times New Roman" w:cs="Times New Roman"/>
            <w:color w:val="000000" w:themeColor="text1"/>
            <w:sz w:val="26"/>
            <w:szCs w:val="26"/>
          </w:rPr>
          <w:t xml:space="preserve"> </w:t>
        </w:r>
        <w:proofErr w:type="spellStart"/>
        <w:r w:rsidR="0095458A" w:rsidRPr="009A7501">
          <w:rPr>
            <w:rFonts w:ascii="Times New Roman" w:eastAsia="Times New Roman" w:hAnsi="Times New Roman" w:cs="Times New Roman"/>
            <w:color w:val="000000" w:themeColor="text1"/>
            <w:sz w:val="26"/>
            <w:szCs w:val="26"/>
          </w:rPr>
          <w:t>Following</w:t>
        </w:r>
        <w:proofErr w:type="spellEnd"/>
        <w:r w:rsidR="0095458A" w:rsidRPr="009A7501">
          <w:rPr>
            <w:rFonts w:ascii="Times New Roman" w:eastAsia="Times New Roman" w:hAnsi="Times New Roman" w:cs="Times New Roman"/>
            <w:color w:val="000000" w:themeColor="text1"/>
            <w:sz w:val="26"/>
            <w:szCs w:val="26"/>
          </w:rPr>
          <w:t xml:space="preserve"> </w:t>
        </w:r>
        <w:proofErr w:type="spellStart"/>
        <w:r w:rsidR="0095458A" w:rsidRPr="009A7501">
          <w:rPr>
            <w:rFonts w:ascii="Times New Roman" w:eastAsia="Times New Roman" w:hAnsi="Times New Roman" w:cs="Times New Roman"/>
            <w:color w:val="000000" w:themeColor="text1"/>
            <w:sz w:val="26"/>
            <w:szCs w:val="26"/>
          </w:rPr>
          <w:t>the</w:t>
        </w:r>
        <w:proofErr w:type="spellEnd"/>
        <w:r w:rsidR="0095458A" w:rsidRPr="009A7501">
          <w:rPr>
            <w:rFonts w:ascii="Times New Roman" w:eastAsia="Times New Roman" w:hAnsi="Times New Roman" w:cs="Times New Roman"/>
            <w:color w:val="000000" w:themeColor="text1"/>
            <w:sz w:val="26"/>
            <w:szCs w:val="26"/>
          </w:rPr>
          <w:t xml:space="preserve"> </w:t>
        </w:r>
        <w:proofErr w:type="spellStart"/>
        <w:r w:rsidR="0095458A" w:rsidRPr="009A7501">
          <w:rPr>
            <w:rFonts w:ascii="Times New Roman" w:eastAsia="Times New Roman" w:hAnsi="Times New Roman" w:cs="Times New Roman"/>
            <w:color w:val="000000" w:themeColor="text1"/>
            <w:sz w:val="26"/>
            <w:szCs w:val="26"/>
          </w:rPr>
          <w:t>Regime</w:t>
        </w:r>
        <w:proofErr w:type="spellEnd"/>
        <w:r w:rsidR="0095458A" w:rsidRPr="009A7501">
          <w:rPr>
            <w:rFonts w:ascii="Times New Roman" w:eastAsia="Times New Roman" w:hAnsi="Times New Roman" w:cs="Times New Roman"/>
            <w:color w:val="000000" w:themeColor="text1"/>
            <w:sz w:val="26"/>
            <w:szCs w:val="26"/>
          </w:rPr>
          <w:t xml:space="preserve"> </w:t>
        </w:r>
        <w:proofErr w:type="spellStart"/>
        <w:r w:rsidR="0095458A" w:rsidRPr="009A7501">
          <w:rPr>
            <w:rFonts w:ascii="Times New Roman" w:eastAsia="Times New Roman" w:hAnsi="Times New Roman" w:cs="Times New Roman"/>
            <w:color w:val="000000" w:themeColor="text1"/>
            <w:sz w:val="26"/>
            <w:szCs w:val="26"/>
          </w:rPr>
          <w:t>Change</w:t>
        </w:r>
        <w:proofErr w:type="spellEnd"/>
        <w:r w:rsidR="0095458A" w:rsidRPr="009A7501">
          <w:rPr>
            <w:rFonts w:ascii="Times New Roman" w:eastAsia="Times New Roman" w:hAnsi="Times New Roman" w:cs="Times New Roman"/>
            <w:color w:val="000000" w:themeColor="text1"/>
            <w:sz w:val="26"/>
            <w:szCs w:val="26"/>
          </w:rPr>
          <w:t xml:space="preserve"> in Hungary</w:t>
        </w:r>
      </w:hyperlink>
    </w:p>
    <w:p w:rsidR="0095458A" w:rsidRPr="009A7501" w:rsidRDefault="0095458A" w:rsidP="009A7501">
      <w:pPr>
        <w:pStyle w:val="Listaszerbekezds"/>
        <w:spacing w:after="0" w:line="240" w:lineRule="auto"/>
        <w:rPr>
          <w:rFonts w:ascii="Times New Roman" w:eastAsia="Times New Roman" w:hAnsi="Times New Roman" w:cs="Times New Roman"/>
          <w:color w:val="000000" w:themeColor="text1"/>
          <w:sz w:val="26"/>
          <w:szCs w:val="26"/>
        </w:rPr>
      </w:pPr>
      <w:r w:rsidRPr="009A7501">
        <w:rPr>
          <w:rFonts w:ascii="Times New Roman" w:eastAsia="Times New Roman" w:hAnsi="Times New Roman" w:cs="Times New Roman"/>
          <w:color w:val="000000" w:themeColor="text1"/>
          <w:sz w:val="26"/>
          <w:szCs w:val="26"/>
        </w:rPr>
        <w:t xml:space="preserve">JOURNAL ON EUROPEAN HISTORY OF LAW 9 : 2 pp. 176-180. </w:t>
      </w:r>
      <w:proofErr w:type="gramStart"/>
      <w:r w:rsidRPr="009A7501">
        <w:rPr>
          <w:rFonts w:ascii="Times New Roman" w:eastAsia="Times New Roman" w:hAnsi="Times New Roman" w:cs="Times New Roman"/>
          <w:color w:val="000000" w:themeColor="text1"/>
          <w:sz w:val="26"/>
          <w:szCs w:val="26"/>
        </w:rPr>
        <w:t>,</w:t>
      </w:r>
      <w:proofErr w:type="gramEnd"/>
      <w:r w:rsidRPr="009A7501">
        <w:rPr>
          <w:rFonts w:ascii="Times New Roman" w:eastAsia="Times New Roman" w:hAnsi="Times New Roman" w:cs="Times New Roman"/>
          <w:color w:val="000000" w:themeColor="text1"/>
          <w:sz w:val="26"/>
          <w:szCs w:val="26"/>
        </w:rPr>
        <w:t xml:space="preserve"> 5 p. (2018)</w:t>
      </w:r>
    </w:p>
    <w:p w:rsidR="00506245" w:rsidRPr="009A7501" w:rsidRDefault="00506245" w:rsidP="009A7501">
      <w:pPr>
        <w:spacing w:line="360" w:lineRule="auto"/>
        <w:jc w:val="both"/>
        <w:rPr>
          <w:rFonts w:ascii="Times New Roman" w:hAnsi="Times New Roman" w:cs="Times New Roman"/>
          <w:b/>
          <w:sz w:val="26"/>
          <w:szCs w:val="26"/>
        </w:rPr>
      </w:pPr>
      <w:r w:rsidRPr="009A7501">
        <w:rPr>
          <w:rFonts w:ascii="Times New Roman" w:hAnsi="Times New Roman" w:cs="Times New Roman"/>
          <w:b/>
          <w:sz w:val="26"/>
          <w:szCs w:val="26"/>
        </w:rPr>
        <w:t>Előadások:</w:t>
      </w:r>
    </w:p>
    <w:p w:rsidR="00A93008" w:rsidRPr="009A7501" w:rsidRDefault="00A93008" w:rsidP="009A7501">
      <w:pPr>
        <w:pStyle w:val="Listaszerbekezds"/>
        <w:numPr>
          <w:ilvl w:val="0"/>
          <w:numId w:val="13"/>
        </w:numPr>
        <w:spacing w:after="160" w:line="240" w:lineRule="auto"/>
        <w:jc w:val="both"/>
        <w:rPr>
          <w:rFonts w:ascii="Times New Roman" w:hAnsi="Times New Roman" w:cs="Times New Roman"/>
          <w:sz w:val="26"/>
          <w:szCs w:val="26"/>
        </w:rPr>
      </w:pPr>
      <w:r w:rsidRPr="009A7501">
        <w:rPr>
          <w:rFonts w:ascii="Times New Roman" w:hAnsi="Times New Roman" w:cs="Times New Roman"/>
          <w:sz w:val="26"/>
          <w:szCs w:val="26"/>
        </w:rPr>
        <w:t xml:space="preserve">Gondolatok a </w:t>
      </w:r>
      <w:proofErr w:type="spellStart"/>
      <w:r w:rsidRPr="009A7501">
        <w:rPr>
          <w:rFonts w:ascii="Times New Roman" w:hAnsi="Times New Roman" w:cs="Times New Roman"/>
          <w:sz w:val="26"/>
          <w:szCs w:val="26"/>
        </w:rPr>
        <w:t>fogvatartás</w:t>
      </w:r>
      <w:proofErr w:type="spellEnd"/>
      <w:r w:rsidRPr="009A7501">
        <w:rPr>
          <w:rFonts w:ascii="Times New Roman" w:hAnsi="Times New Roman" w:cs="Times New Roman"/>
          <w:sz w:val="26"/>
          <w:szCs w:val="26"/>
        </w:rPr>
        <w:t xml:space="preserve"> szabályozásának fejlesztéséhez. Magyar Börtönügyi Társaság szakmai </w:t>
      </w:r>
      <w:proofErr w:type="gramStart"/>
      <w:r w:rsidRPr="009A7501">
        <w:rPr>
          <w:rFonts w:ascii="Times New Roman" w:hAnsi="Times New Roman" w:cs="Times New Roman"/>
          <w:sz w:val="26"/>
          <w:szCs w:val="26"/>
        </w:rPr>
        <w:t>konferenciájának</w:t>
      </w:r>
      <w:proofErr w:type="gramEnd"/>
      <w:r w:rsidRPr="009A7501">
        <w:rPr>
          <w:rFonts w:ascii="Times New Roman" w:hAnsi="Times New Roman" w:cs="Times New Roman"/>
          <w:sz w:val="26"/>
          <w:szCs w:val="26"/>
        </w:rPr>
        <w:t xml:space="preserve"> vitaindító előadása ELTE ÁJK, 2011. május 12. </w:t>
      </w:r>
    </w:p>
    <w:p w:rsidR="0095458A" w:rsidRPr="009A7501" w:rsidRDefault="0095458A" w:rsidP="009A7501">
      <w:pPr>
        <w:pStyle w:val="Listaszerbekezds"/>
        <w:spacing w:after="160" w:line="240" w:lineRule="auto"/>
        <w:jc w:val="both"/>
        <w:rPr>
          <w:rFonts w:ascii="Times New Roman" w:hAnsi="Times New Roman" w:cs="Times New Roman"/>
          <w:sz w:val="26"/>
          <w:szCs w:val="26"/>
        </w:rPr>
      </w:pPr>
    </w:p>
    <w:p w:rsidR="00506245" w:rsidRPr="009A7501" w:rsidRDefault="00506245" w:rsidP="009A7501">
      <w:pPr>
        <w:pStyle w:val="Listaszerbekezds"/>
        <w:numPr>
          <w:ilvl w:val="0"/>
          <w:numId w:val="13"/>
        </w:numPr>
        <w:spacing w:after="160" w:line="240" w:lineRule="auto"/>
        <w:jc w:val="both"/>
        <w:rPr>
          <w:rFonts w:ascii="Times New Roman" w:hAnsi="Times New Roman" w:cs="Times New Roman"/>
          <w:sz w:val="26"/>
          <w:szCs w:val="26"/>
        </w:rPr>
      </w:pPr>
      <w:r w:rsidRPr="009A7501">
        <w:rPr>
          <w:rFonts w:ascii="Times New Roman" w:hAnsi="Times New Roman" w:cs="Times New Roman"/>
          <w:sz w:val="26"/>
          <w:szCs w:val="26"/>
        </w:rPr>
        <w:t xml:space="preserve">Habemus Legem 2013! Előadás. „Az új büntetés-végrehajtási törvény” c. nemzetközi </w:t>
      </w:r>
      <w:proofErr w:type="gramStart"/>
      <w:r w:rsidRPr="009A7501">
        <w:rPr>
          <w:rFonts w:ascii="Times New Roman" w:hAnsi="Times New Roman" w:cs="Times New Roman"/>
          <w:sz w:val="26"/>
          <w:szCs w:val="26"/>
        </w:rPr>
        <w:t>konferencia</w:t>
      </w:r>
      <w:proofErr w:type="gramEnd"/>
      <w:r w:rsidRPr="009A7501">
        <w:rPr>
          <w:rFonts w:ascii="Times New Roman" w:hAnsi="Times New Roman" w:cs="Times New Roman"/>
          <w:sz w:val="26"/>
          <w:szCs w:val="26"/>
        </w:rPr>
        <w:t>, Nemzeti Közszolgálati Egyetem, Budapest, 2014. május 27.</w:t>
      </w:r>
    </w:p>
    <w:p w:rsidR="0095458A" w:rsidRPr="009A7501" w:rsidRDefault="0095458A" w:rsidP="009A7501">
      <w:pPr>
        <w:pStyle w:val="Listaszerbekezds"/>
        <w:rPr>
          <w:rFonts w:ascii="Times New Roman" w:hAnsi="Times New Roman" w:cs="Times New Roman"/>
          <w:sz w:val="26"/>
          <w:szCs w:val="26"/>
        </w:rPr>
      </w:pPr>
    </w:p>
    <w:p w:rsidR="0095458A" w:rsidRPr="009A7501" w:rsidRDefault="0095458A" w:rsidP="009A7501">
      <w:pPr>
        <w:pStyle w:val="Listaszerbekezds"/>
        <w:spacing w:after="160" w:line="240" w:lineRule="auto"/>
        <w:jc w:val="both"/>
        <w:rPr>
          <w:rFonts w:ascii="Times New Roman" w:hAnsi="Times New Roman" w:cs="Times New Roman"/>
          <w:sz w:val="26"/>
          <w:szCs w:val="26"/>
        </w:rPr>
      </w:pPr>
    </w:p>
    <w:p w:rsidR="00506245" w:rsidRPr="009A7501" w:rsidRDefault="00506245" w:rsidP="009A7501">
      <w:pPr>
        <w:pStyle w:val="Listaszerbekezds"/>
        <w:numPr>
          <w:ilvl w:val="0"/>
          <w:numId w:val="10"/>
        </w:numPr>
        <w:spacing w:after="160" w:line="240" w:lineRule="auto"/>
        <w:jc w:val="both"/>
        <w:rPr>
          <w:rFonts w:ascii="Times New Roman" w:hAnsi="Times New Roman" w:cs="Times New Roman"/>
          <w:sz w:val="26"/>
          <w:szCs w:val="26"/>
        </w:rPr>
      </w:pPr>
      <w:r w:rsidRPr="009A7501">
        <w:rPr>
          <w:rFonts w:ascii="Times New Roman" w:hAnsi="Times New Roman" w:cs="Times New Roman"/>
          <w:sz w:val="26"/>
          <w:szCs w:val="26"/>
        </w:rPr>
        <w:t xml:space="preserve">A túlzsúfoltság csökkentésének lehetséges útjai. Nemzetközi </w:t>
      </w:r>
      <w:proofErr w:type="spellStart"/>
      <w:r w:rsidRPr="009A7501">
        <w:rPr>
          <w:rFonts w:ascii="Times New Roman" w:hAnsi="Times New Roman" w:cs="Times New Roman"/>
          <w:sz w:val="26"/>
          <w:szCs w:val="26"/>
        </w:rPr>
        <w:t>Kriminálexpo</w:t>
      </w:r>
      <w:proofErr w:type="spellEnd"/>
      <w:r w:rsidRPr="009A7501">
        <w:rPr>
          <w:rFonts w:ascii="Times New Roman" w:hAnsi="Times New Roman" w:cs="Times New Roman"/>
          <w:sz w:val="26"/>
          <w:szCs w:val="26"/>
        </w:rPr>
        <w:t xml:space="preserve"> Budapest, 2014. november 18.</w:t>
      </w:r>
    </w:p>
    <w:p w:rsidR="00506245" w:rsidRPr="009A7501" w:rsidRDefault="00506245" w:rsidP="009A7501">
      <w:pPr>
        <w:pStyle w:val="Listaszerbekezds"/>
        <w:numPr>
          <w:ilvl w:val="0"/>
          <w:numId w:val="10"/>
        </w:numPr>
        <w:spacing w:after="160" w:line="240" w:lineRule="auto"/>
        <w:jc w:val="both"/>
        <w:rPr>
          <w:rFonts w:ascii="Times New Roman" w:hAnsi="Times New Roman" w:cs="Times New Roman"/>
          <w:sz w:val="26"/>
          <w:szCs w:val="26"/>
        </w:rPr>
      </w:pPr>
      <w:r w:rsidRPr="009A7501">
        <w:rPr>
          <w:rFonts w:ascii="Times New Roman" w:hAnsi="Times New Roman" w:cs="Times New Roman"/>
          <w:sz w:val="26"/>
          <w:szCs w:val="26"/>
        </w:rPr>
        <w:t xml:space="preserve">Mit jelent számunkra a pilot </w:t>
      </w:r>
      <w:proofErr w:type="spellStart"/>
      <w:r w:rsidRPr="009A7501">
        <w:rPr>
          <w:rFonts w:ascii="Times New Roman" w:hAnsi="Times New Roman" w:cs="Times New Roman"/>
          <w:sz w:val="26"/>
          <w:szCs w:val="26"/>
        </w:rPr>
        <w:t>judgement</w:t>
      </w:r>
      <w:proofErr w:type="spellEnd"/>
      <w:r w:rsidRPr="009A7501">
        <w:rPr>
          <w:rFonts w:ascii="Times New Roman" w:hAnsi="Times New Roman" w:cs="Times New Roman"/>
          <w:sz w:val="26"/>
          <w:szCs w:val="26"/>
        </w:rPr>
        <w:t>? Pro és kontra! A Magyar Börtönügyi Társaság jogi szekciójának ülése. Dunaújváros-Pálhalma, 2015. május 22.</w:t>
      </w:r>
    </w:p>
    <w:p w:rsidR="0095458A" w:rsidRPr="009A7501" w:rsidRDefault="0095458A" w:rsidP="009A7501">
      <w:pPr>
        <w:pStyle w:val="Listaszerbekezds"/>
        <w:spacing w:after="160" w:line="240" w:lineRule="auto"/>
        <w:jc w:val="both"/>
        <w:rPr>
          <w:rFonts w:ascii="Times New Roman" w:hAnsi="Times New Roman" w:cs="Times New Roman"/>
          <w:sz w:val="26"/>
          <w:szCs w:val="26"/>
        </w:rPr>
      </w:pPr>
    </w:p>
    <w:p w:rsidR="00506245" w:rsidRPr="009A7501" w:rsidRDefault="00506245" w:rsidP="009A7501">
      <w:pPr>
        <w:pStyle w:val="Listaszerbekezds"/>
        <w:numPr>
          <w:ilvl w:val="0"/>
          <w:numId w:val="9"/>
        </w:numPr>
        <w:spacing w:after="160" w:line="240" w:lineRule="auto"/>
        <w:jc w:val="both"/>
        <w:rPr>
          <w:rFonts w:ascii="Times New Roman" w:hAnsi="Times New Roman" w:cs="Times New Roman"/>
          <w:sz w:val="26"/>
          <w:szCs w:val="26"/>
        </w:rPr>
      </w:pPr>
      <w:r w:rsidRPr="009A7501">
        <w:rPr>
          <w:rFonts w:ascii="Times New Roman" w:hAnsi="Times New Roman" w:cs="Times New Roman"/>
          <w:sz w:val="26"/>
          <w:szCs w:val="26"/>
        </w:rPr>
        <w:lastRenderedPageBreak/>
        <w:t xml:space="preserve">A pilot </w:t>
      </w:r>
      <w:proofErr w:type="spellStart"/>
      <w:r w:rsidRPr="009A7501">
        <w:rPr>
          <w:rFonts w:ascii="Times New Roman" w:hAnsi="Times New Roman" w:cs="Times New Roman"/>
          <w:sz w:val="26"/>
          <w:szCs w:val="26"/>
        </w:rPr>
        <w:t>judgement</w:t>
      </w:r>
      <w:proofErr w:type="spellEnd"/>
      <w:r w:rsidRPr="009A7501">
        <w:rPr>
          <w:rFonts w:ascii="Times New Roman" w:hAnsi="Times New Roman" w:cs="Times New Roman"/>
          <w:sz w:val="26"/>
          <w:szCs w:val="26"/>
        </w:rPr>
        <w:t xml:space="preserve"> és hatásai a magyar büntetés-végrehajtási szervezetre. Előadás: "Konferencia Prof. Dr. Dr. </w:t>
      </w:r>
      <w:proofErr w:type="spellStart"/>
      <w:r w:rsidRPr="009A7501">
        <w:rPr>
          <w:rFonts w:ascii="Times New Roman" w:hAnsi="Times New Roman" w:cs="Times New Roman"/>
          <w:sz w:val="26"/>
          <w:szCs w:val="26"/>
        </w:rPr>
        <w:t>h.c</w:t>
      </w:r>
      <w:proofErr w:type="spellEnd"/>
      <w:r w:rsidRPr="009A7501">
        <w:rPr>
          <w:rFonts w:ascii="Times New Roman" w:hAnsi="Times New Roman" w:cs="Times New Roman"/>
          <w:sz w:val="26"/>
          <w:szCs w:val="26"/>
        </w:rPr>
        <w:t>. Horváth Tibor professor emeritus emlékére", Miskolc, 2015. június 10.</w:t>
      </w:r>
    </w:p>
    <w:p w:rsidR="0095458A" w:rsidRPr="009A7501" w:rsidRDefault="0095458A" w:rsidP="009A7501">
      <w:pPr>
        <w:pStyle w:val="Listaszerbekezds"/>
        <w:spacing w:after="160" w:line="240" w:lineRule="auto"/>
        <w:jc w:val="both"/>
        <w:rPr>
          <w:rFonts w:ascii="Times New Roman" w:hAnsi="Times New Roman" w:cs="Times New Roman"/>
          <w:sz w:val="26"/>
          <w:szCs w:val="26"/>
        </w:rPr>
      </w:pPr>
    </w:p>
    <w:p w:rsidR="00506245" w:rsidRPr="009A7501" w:rsidRDefault="00506245" w:rsidP="009A7501">
      <w:pPr>
        <w:pStyle w:val="Listaszerbekezds"/>
        <w:numPr>
          <w:ilvl w:val="0"/>
          <w:numId w:val="9"/>
        </w:numPr>
        <w:spacing w:after="160" w:line="240" w:lineRule="auto"/>
        <w:jc w:val="both"/>
        <w:rPr>
          <w:rFonts w:ascii="Times New Roman" w:hAnsi="Times New Roman" w:cs="Times New Roman"/>
          <w:sz w:val="26"/>
          <w:szCs w:val="26"/>
        </w:rPr>
      </w:pPr>
      <w:r w:rsidRPr="009A7501">
        <w:rPr>
          <w:rFonts w:ascii="Times New Roman" w:hAnsi="Times New Roman" w:cs="Times New Roman"/>
          <w:sz w:val="26"/>
          <w:szCs w:val="26"/>
        </w:rPr>
        <w:t xml:space="preserve">Törvényesség és </w:t>
      </w:r>
      <w:proofErr w:type="gramStart"/>
      <w:r w:rsidRPr="009A7501">
        <w:rPr>
          <w:rFonts w:ascii="Times New Roman" w:hAnsi="Times New Roman" w:cs="Times New Roman"/>
          <w:sz w:val="26"/>
          <w:szCs w:val="26"/>
        </w:rPr>
        <w:t>kontroll</w:t>
      </w:r>
      <w:proofErr w:type="gramEnd"/>
      <w:r w:rsidRPr="009A7501">
        <w:rPr>
          <w:rFonts w:ascii="Times New Roman" w:hAnsi="Times New Roman" w:cs="Times New Roman"/>
          <w:sz w:val="26"/>
          <w:szCs w:val="26"/>
        </w:rPr>
        <w:t xml:space="preserve">. Magyar Börtönügyi Társaság „A jogállami </w:t>
      </w:r>
      <w:proofErr w:type="gramStart"/>
      <w:r w:rsidRPr="009A7501">
        <w:rPr>
          <w:rFonts w:ascii="Times New Roman" w:hAnsi="Times New Roman" w:cs="Times New Roman"/>
          <w:sz w:val="26"/>
          <w:szCs w:val="26"/>
        </w:rPr>
        <w:t>kontroll</w:t>
      </w:r>
      <w:proofErr w:type="gramEnd"/>
      <w:r w:rsidRPr="009A7501">
        <w:rPr>
          <w:rFonts w:ascii="Times New Roman" w:hAnsi="Times New Roman" w:cs="Times New Roman"/>
          <w:sz w:val="26"/>
          <w:szCs w:val="26"/>
        </w:rPr>
        <w:t xml:space="preserve"> szerepe és jelentősége a büntetés-végrehajtásban” c. konferenciája, Budapest, ELTE Aula Magna, 2015. december 1.</w:t>
      </w:r>
    </w:p>
    <w:p w:rsidR="0095458A" w:rsidRPr="009A7501" w:rsidRDefault="0095458A" w:rsidP="009A7501">
      <w:pPr>
        <w:pStyle w:val="Listaszerbekezds"/>
        <w:rPr>
          <w:rFonts w:ascii="Times New Roman" w:hAnsi="Times New Roman" w:cs="Times New Roman"/>
          <w:sz w:val="26"/>
          <w:szCs w:val="26"/>
        </w:rPr>
      </w:pPr>
    </w:p>
    <w:p w:rsidR="0095458A" w:rsidRPr="009A7501" w:rsidRDefault="0095458A" w:rsidP="009A7501">
      <w:pPr>
        <w:pStyle w:val="Listaszerbekezds"/>
        <w:spacing w:after="160" w:line="240" w:lineRule="auto"/>
        <w:jc w:val="both"/>
        <w:rPr>
          <w:rFonts w:ascii="Times New Roman" w:hAnsi="Times New Roman" w:cs="Times New Roman"/>
          <w:sz w:val="26"/>
          <w:szCs w:val="26"/>
        </w:rPr>
      </w:pPr>
    </w:p>
    <w:p w:rsidR="00506245" w:rsidRPr="009A7501" w:rsidRDefault="00506245" w:rsidP="009A7501">
      <w:pPr>
        <w:pStyle w:val="Listaszerbekezds"/>
        <w:numPr>
          <w:ilvl w:val="0"/>
          <w:numId w:val="9"/>
        </w:numPr>
        <w:spacing w:after="160" w:line="240" w:lineRule="auto"/>
        <w:jc w:val="both"/>
        <w:rPr>
          <w:rFonts w:ascii="Times New Roman" w:hAnsi="Times New Roman" w:cs="Times New Roman"/>
          <w:sz w:val="26"/>
          <w:szCs w:val="26"/>
        </w:rPr>
      </w:pPr>
      <w:r w:rsidRPr="009A7501">
        <w:rPr>
          <w:rFonts w:ascii="Times New Roman" w:hAnsi="Times New Roman" w:cs="Times New Roman"/>
          <w:sz w:val="26"/>
          <w:szCs w:val="26"/>
        </w:rPr>
        <w:t xml:space="preserve">Keresztmetszet: gondolatok a </w:t>
      </w:r>
      <w:proofErr w:type="spellStart"/>
      <w:r w:rsidRPr="009A7501">
        <w:rPr>
          <w:rFonts w:ascii="Times New Roman" w:hAnsi="Times New Roman" w:cs="Times New Roman"/>
          <w:sz w:val="26"/>
          <w:szCs w:val="26"/>
        </w:rPr>
        <w:t>Bv</w:t>
      </w:r>
      <w:proofErr w:type="spellEnd"/>
      <w:r w:rsidRPr="009A7501">
        <w:rPr>
          <w:rFonts w:ascii="Times New Roman" w:hAnsi="Times New Roman" w:cs="Times New Roman"/>
          <w:sz w:val="26"/>
          <w:szCs w:val="26"/>
        </w:rPr>
        <w:t xml:space="preserve">. törvény alkalmazásának első tapasztalatairól. Előadás. Magyar Börtönügyi Társaság és a Magyar Büntetőjogi Társaság Budapesten, 2016. január 21-én rendezett "A </w:t>
      </w:r>
      <w:proofErr w:type="spellStart"/>
      <w:r w:rsidRPr="009A7501">
        <w:rPr>
          <w:rFonts w:ascii="Times New Roman" w:hAnsi="Times New Roman" w:cs="Times New Roman"/>
          <w:sz w:val="26"/>
          <w:szCs w:val="26"/>
        </w:rPr>
        <w:t>Bv</w:t>
      </w:r>
      <w:proofErr w:type="spellEnd"/>
      <w:r w:rsidRPr="009A7501">
        <w:rPr>
          <w:rFonts w:ascii="Times New Roman" w:hAnsi="Times New Roman" w:cs="Times New Roman"/>
          <w:sz w:val="26"/>
          <w:szCs w:val="26"/>
        </w:rPr>
        <w:t xml:space="preserve">. törvény első tapasztalatai. Mit várunk a kockázatelemzési és kezelési rendszer bevezetésétől? " című </w:t>
      </w:r>
      <w:proofErr w:type="gramStart"/>
      <w:r w:rsidRPr="009A7501">
        <w:rPr>
          <w:rFonts w:ascii="Times New Roman" w:hAnsi="Times New Roman" w:cs="Times New Roman"/>
          <w:sz w:val="26"/>
          <w:szCs w:val="26"/>
        </w:rPr>
        <w:t>konferenciája</w:t>
      </w:r>
      <w:proofErr w:type="gramEnd"/>
    </w:p>
    <w:p w:rsidR="0095458A" w:rsidRPr="009A7501" w:rsidRDefault="0095458A" w:rsidP="009A7501">
      <w:pPr>
        <w:pStyle w:val="Listaszerbekezds"/>
        <w:spacing w:after="160" w:line="240" w:lineRule="auto"/>
        <w:jc w:val="both"/>
        <w:rPr>
          <w:rFonts w:ascii="Times New Roman" w:hAnsi="Times New Roman" w:cs="Times New Roman"/>
          <w:sz w:val="26"/>
          <w:szCs w:val="26"/>
        </w:rPr>
      </w:pPr>
    </w:p>
    <w:p w:rsidR="00A93008" w:rsidRPr="009A7501" w:rsidRDefault="00A93008" w:rsidP="009A7501">
      <w:pPr>
        <w:pStyle w:val="Listaszerbekezds"/>
        <w:numPr>
          <w:ilvl w:val="0"/>
          <w:numId w:val="8"/>
        </w:numPr>
        <w:spacing w:after="160" w:line="240" w:lineRule="auto"/>
        <w:jc w:val="both"/>
        <w:rPr>
          <w:rFonts w:ascii="Times New Roman" w:hAnsi="Times New Roman" w:cs="Times New Roman"/>
          <w:sz w:val="26"/>
          <w:szCs w:val="26"/>
        </w:rPr>
      </w:pPr>
      <w:r w:rsidRPr="009A7501">
        <w:rPr>
          <w:rFonts w:ascii="Times New Roman" w:hAnsi="Times New Roman" w:cs="Times New Roman"/>
          <w:sz w:val="26"/>
          <w:szCs w:val="26"/>
        </w:rPr>
        <w:t xml:space="preserve">A magyar Büntetés-végrehajtási Szervezet helye és szerepe. Általános ismertető előadás a Magyarországon tartózkodó kínai </w:t>
      </w:r>
      <w:proofErr w:type="gramStart"/>
      <w:r w:rsidRPr="009A7501">
        <w:rPr>
          <w:rFonts w:ascii="Times New Roman" w:hAnsi="Times New Roman" w:cs="Times New Roman"/>
          <w:sz w:val="26"/>
          <w:szCs w:val="26"/>
        </w:rPr>
        <w:t>delegáció</w:t>
      </w:r>
      <w:proofErr w:type="gramEnd"/>
      <w:r w:rsidRPr="009A7501">
        <w:rPr>
          <w:rFonts w:ascii="Times New Roman" w:hAnsi="Times New Roman" w:cs="Times New Roman"/>
          <w:sz w:val="26"/>
          <w:szCs w:val="26"/>
        </w:rPr>
        <w:t xml:space="preserve"> számára. </w:t>
      </w:r>
      <w:proofErr w:type="spellStart"/>
      <w:r w:rsidRPr="009A7501">
        <w:rPr>
          <w:rFonts w:ascii="Times New Roman" w:hAnsi="Times New Roman" w:cs="Times New Roman"/>
          <w:sz w:val="26"/>
          <w:szCs w:val="26"/>
        </w:rPr>
        <w:t>Corvinus</w:t>
      </w:r>
      <w:proofErr w:type="spellEnd"/>
      <w:r w:rsidRPr="009A7501">
        <w:rPr>
          <w:rFonts w:ascii="Times New Roman" w:hAnsi="Times New Roman" w:cs="Times New Roman"/>
          <w:sz w:val="26"/>
          <w:szCs w:val="26"/>
        </w:rPr>
        <w:t xml:space="preserve"> Egyetem, 2011. december 16. </w:t>
      </w:r>
    </w:p>
    <w:p w:rsidR="0095458A" w:rsidRPr="009A7501" w:rsidRDefault="0095458A" w:rsidP="009A7501">
      <w:pPr>
        <w:pStyle w:val="Listaszerbekezds"/>
        <w:spacing w:after="160" w:line="240" w:lineRule="auto"/>
        <w:jc w:val="both"/>
        <w:rPr>
          <w:rFonts w:ascii="Times New Roman" w:hAnsi="Times New Roman" w:cs="Times New Roman"/>
          <w:sz w:val="26"/>
          <w:szCs w:val="26"/>
        </w:rPr>
      </w:pPr>
    </w:p>
    <w:p w:rsidR="00A93008" w:rsidRPr="009A7501" w:rsidRDefault="00A93008" w:rsidP="009A7501">
      <w:pPr>
        <w:pStyle w:val="Listaszerbekezds"/>
        <w:numPr>
          <w:ilvl w:val="0"/>
          <w:numId w:val="8"/>
        </w:numPr>
        <w:spacing w:after="160" w:line="240" w:lineRule="auto"/>
        <w:jc w:val="both"/>
        <w:rPr>
          <w:rFonts w:ascii="Times New Roman" w:hAnsi="Times New Roman" w:cs="Times New Roman"/>
          <w:sz w:val="26"/>
          <w:szCs w:val="26"/>
        </w:rPr>
      </w:pPr>
      <w:r w:rsidRPr="009A7501">
        <w:rPr>
          <w:rFonts w:ascii="Times New Roman" w:hAnsi="Times New Roman" w:cs="Times New Roman"/>
          <w:sz w:val="26"/>
          <w:szCs w:val="26"/>
        </w:rPr>
        <w:t xml:space="preserve">Modernizációs csomópontok "da lege </w:t>
      </w:r>
      <w:proofErr w:type="spellStart"/>
      <w:r w:rsidRPr="009A7501">
        <w:rPr>
          <w:rFonts w:ascii="Times New Roman" w:hAnsi="Times New Roman" w:cs="Times New Roman"/>
          <w:sz w:val="26"/>
          <w:szCs w:val="26"/>
        </w:rPr>
        <w:t>ferenda</w:t>
      </w:r>
      <w:proofErr w:type="spellEnd"/>
      <w:r w:rsidRPr="009A7501">
        <w:rPr>
          <w:rFonts w:ascii="Times New Roman" w:hAnsi="Times New Roman" w:cs="Times New Roman"/>
          <w:sz w:val="26"/>
          <w:szCs w:val="26"/>
        </w:rPr>
        <w:t xml:space="preserve">" a magyar büntetés-végrehajtási jogban. Nemzetközi </w:t>
      </w:r>
      <w:proofErr w:type="spellStart"/>
      <w:r w:rsidRPr="009A7501">
        <w:rPr>
          <w:rFonts w:ascii="Times New Roman" w:hAnsi="Times New Roman" w:cs="Times New Roman"/>
          <w:sz w:val="26"/>
          <w:szCs w:val="26"/>
        </w:rPr>
        <w:t>Kriminálexpo</w:t>
      </w:r>
      <w:proofErr w:type="spellEnd"/>
      <w:r w:rsidRPr="009A7501">
        <w:rPr>
          <w:rFonts w:ascii="Times New Roman" w:hAnsi="Times New Roman" w:cs="Times New Roman"/>
          <w:sz w:val="26"/>
          <w:szCs w:val="26"/>
        </w:rPr>
        <w:t xml:space="preserve"> 2012.11.20. Budapest </w:t>
      </w:r>
    </w:p>
    <w:p w:rsidR="0095458A" w:rsidRPr="009A7501" w:rsidRDefault="0095458A" w:rsidP="009A7501">
      <w:pPr>
        <w:pStyle w:val="Listaszerbekezds"/>
        <w:rPr>
          <w:rFonts w:ascii="Times New Roman" w:hAnsi="Times New Roman" w:cs="Times New Roman"/>
          <w:sz w:val="26"/>
          <w:szCs w:val="26"/>
        </w:rPr>
      </w:pPr>
    </w:p>
    <w:p w:rsidR="0095458A" w:rsidRPr="009A7501" w:rsidRDefault="0095458A" w:rsidP="009A7501">
      <w:pPr>
        <w:pStyle w:val="Listaszerbekezds"/>
        <w:spacing w:after="160" w:line="240" w:lineRule="auto"/>
        <w:jc w:val="both"/>
        <w:rPr>
          <w:rFonts w:ascii="Times New Roman" w:hAnsi="Times New Roman" w:cs="Times New Roman"/>
          <w:sz w:val="26"/>
          <w:szCs w:val="26"/>
        </w:rPr>
      </w:pPr>
    </w:p>
    <w:p w:rsidR="00A93008" w:rsidRPr="009A7501" w:rsidRDefault="00A93008" w:rsidP="009A7501">
      <w:pPr>
        <w:pStyle w:val="Listaszerbekezds"/>
        <w:numPr>
          <w:ilvl w:val="0"/>
          <w:numId w:val="8"/>
        </w:numPr>
        <w:spacing w:after="160" w:line="240" w:lineRule="auto"/>
        <w:jc w:val="both"/>
        <w:rPr>
          <w:rFonts w:ascii="Times New Roman" w:hAnsi="Times New Roman" w:cs="Times New Roman"/>
          <w:sz w:val="26"/>
          <w:szCs w:val="26"/>
        </w:rPr>
      </w:pPr>
      <w:r w:rsidRPr="009A7501">
        <w:rPr>
          <w:rFonts w:ascii="Times New Roman" w:hAnsi="Times New Roman" w:cs="Times New Roman"/>
          <w:sz w:val="26"/>
          <w:szCs w:val="26"/>
        </w:rPr>
        <w:t xml:space="preserve">Modernizációs csomópontok "da lege </w:t>
      </w:r>
      <w:proofErr w:type="spellStart"/>
      <w:r w:rsidRPr="009A7501">
        <w:rPr>
          <w:rFonts w:ascii="Times New Roman" w:hAnsi="Times New Roman" w:cs="Times New Roman"/>
          <w:sz w:val="26"/>
          <w:szCs w:val="26"/>
        </w:rPr>
        <w:t>ferenda</w:t>
      </w:r>
      <w:proofErr w:type="spellEnd"/>
      <w:r w:rsidRPr="009A7501">
        <w:rPr>
          <w:rFonts w:ascii="Times New Roman" w:hAnsi="Times New Roman" w:cs="Times New Roman"/>
          <w:sz w:val="26"/>
          <w:szCs w:val="26"/>
        </w:rPr>
        <w:t xml:space="preserve">" a magyar büntetés-végrehajtási jogban. Collegium </w:t>
      </w:r>
      <w:proofErr w:type="spellStart"/>
      <w:r w:rsidRPr="009A7501">
        <w:rPr>
          <w:rFonts w:ascii="Times New Roman" w:hAnsi="Times New Roman" w:cs="Times New Roman"/>
          <w:sz w:val="26"/>
          <w:szCs w:val="26"/>
        </w:rPr>
        <w:t>Doctorum</w:t>
      </w:r>
      <w:proofErr w:type="spellEnd"/>
      <w:r w:rsidRPr="009A7501">
        <w:rPr>
          <w:rFonts w:ascii="Times New Roman" w:hAnsi="Times New Roman" w:cs="Times New Roman"/>
          <w:sz w:val="26"/>
          <w:szCs w:val="26"/>
        </w:rPr>
        <w:t xml:space="preserve"> Konferencia, Miskolc 2012. május </w:t>
      </w:r>
    </w:p>
    <w:p w:rsidR="0095458A" w:rsidRPr="009A7501" w:rsidRDefault="0095458A" w:rsidP="009A7501">
      <w:pPr>
        <w:pStyle w:val="Listaszerbekezds"/>
        <w:spacing w:after="160" w:line="240" w:lineRule="auto"/>
        <w:jc w:val="both"/>
        <w:rPr>
          <w:rFonts w:ascii="Times New Roman" w:hAnsi="Times New Roman" w:cs="Times New Roman"/>
          <w:sz w:val="26"/>
          <w:szCs w:val="26"/>
        </w:rPr>
      </w:pPr>
    </w:p>
    <w:p w:rsidR="00A93008" w:rsidRPr="009A7501" w:rsidRDefault="00A93008" w:rsidP="009A7501">
      <w:pPr>
        <w:pStyle w:val="Listaszerbekezds"/>
        <w:numPr>
          <w:ilvl w:val="0"/>
          <w:numId w:val="8"/>
        </w:numPr>
        <w:spacing w:after="160" w:line="240" w:lineRule="auto"/>
        <w:jc w:val="both"/>
        <w:rPr>
          <w:rFonts w:ascii="Times New Roman" w:hAnsi="Times New Roman" w:cs="Times New Roman"/>
          <w:sz w:val="26"/>
          <w:szCs w:val="26"/>
        </w:rPr>
      </w:pPr>
      <w:r w:rsidRPr="009A7501">
        <w:rPr>
          <w:rFonts w:ascii="Times New Roman" w:hAnsi="Times New Roman" w:cs="Times New Roman"/>
          <w:sz w:val="26"/>
          <w:szCs w:val="26"/>
        </w:rPr>
        <w:t xml:space="preserve">Történeti panoráma- jogász szemmel. ELTE-BTK "A </w:t>
      </w:r>
      <w:proofErr w:type="spellStart"/>
      <w:r w:rsidRPr="009A7501">
        <w:rPr>
          <w:rFonts w:ascii="Times New Roman" w:hAnsi="Times New Roman" w:cs="Times New Roman"/>
          <w:sz w:val="26"/>
          <w:szCs w:val="26"/>
        </w:rPr>
        <w:t>fogvatartás</w:t>
      </w:r>
      <w:proofErr w:type="spellEnd"/>
      <w:r w:rsidRPr="009A7501">
        <w:rPr>
          <w:rFonts w:ascii="Times New Roman" w:hAnsi="Times New Roman" w:cs="Times New Roman"/>
          <w:sz w:val="26"/>
          <w:szCs w:val="26"/>
        </w:rPr>
        <w:t xml:space="preserve"> historikuma a XIX. században" c. </w:t>
      </w:r>
      <w:proofErr w:type="gramStart"/>
      <w:r w:rsidRPr="009A7501">
        <w:rPr>
          <w:rFonts w:ascii="Times New Roman" w:hAnsi="Times New Roman" w:cs="Times New Roman"/>
          <w:sz w:val="26"/>
          <w:szCs w:val="26"/>
        </w:rPr>
        <w:t>konferencia</w:t>
      </w:r>
      <w:proofErr w:type="gramEnd"/>
      <w:r w:rsidRPr="009A7501">
        <w:rPr>
          <w:rFonts w:ascii="Times New Roman" w:hAnsi="Times New Roman" w:cs="Times New Roman"/>
          <w:sz w:val="26"/>
          <w:szCs w:val="26"/>
        </w:rPr>
        <w:t>, 2013. május 23.</w:t>
      </w:r>
    </w:p>
    <w:p w:rsidR="0095458A" w:rsidRPr="009A7501" w:rsidRDefault="0095458A" w:rsidP="009A7501">
      <w:pPr>
        <w:pStyle w:val="Listaszerbekezds"/>
        <w:rPr>
          <w:rFonts w:ascii="Times New Roman" w:hAnsi="Times New Roman" w:cs="Times New Roman"/>
          <w:sz w:val="26"/>
          <w:szCs w:val="26"/>
        </w:rPr>
      </w:pPr>
    </w:p>
    <w:p w:rsidR="0095458A" w:rsidRPr="009A7501" w:rsidRDefault="0095458A" w:rsidP="009A7501">
      <w:pPr>
        <w:pStyle w:val="Listaszerbekezds"/>
        <w:spacing w:after="160" w:line="240" w:lineRule="auto"/>
        <w:jc w:val="both"/>
        <w:rPr>
          <w:rFonts w:ascii="Times New Roman" w:hAnsi="Times New Roman" w:cs="Times New Roman"/>
          <w:sz w:val="26"/>
          <w:szCs w:val="26"/>
        </w:rPr>
      </w:pPr>
    </w:p>
    <w:p w:rsidR="00A93008" w:rsidRPr="009A7501" w:rsidRDefault="00A93008" w:rsidP="009A7501">
      <w:pPr>
        <w:pStyle w:val="Listaszerbekezds"/>
        <w:numPr>
          <w:ilvl w:val="0"/>
          <w:numId w:val="8"/>
        </w:numPr>
        <w:spacing w:after="160" w:line="240" w:lineRule="auto"/>
        <w:jc w:val="both"/>
        <w:rPr>
          <w:rFonts w:ascii="Times New Roman" w:hAnsi="Times New Roman" w:cs="Times New Roman"/>
          <w:sz w:val="26"/>
          <w:szCs w:val="26"/>
        </w:rPr>
      </w:pPr>
      <w:r w:rsidRPr="009A7501">
        <w:rPr>
          <w:rFonts w:ascii="Times New Roman" w:hAnsi="Times New Roman" w:cs="Times New Roman"/>
          <w:sz w:val="26"/>
          <w:szCs w:val="26"/>
        </w:rPr>
        <w:t xml:space="preserve">Képzés a büntetés-végrehajtási törvényről </w:t>
      </w:r>
      <w:proofErr w:type="spellStart"/>
      <w:r w:rsidRPr="009A7501">
        <w:rPr>
          <w:rFonts w:ascii="Times New Roman" w:hAnsi="Times New Roman" w:cs="Times New Roman"/>
          <w:sz w:val="26"/>
          <w:szCs w:val="26"/>
        </w:rPr>
        <w:t>bv</w:t>
      </w:r>
      <w:proofErr w:type="spellEnd"/>
      <w:r w:rsidRPr="009A7501">
        <w:rPr>
          <w:rFonts w:ascii="Times New Roman" w:hAnsi="Times New Roman" w:cs="Times New Roman"/>
          <w:sz w:val="26"/>
          <w:szCs w:val="26"/>
        </w:rPr>
        <w:t>. bírák és bírósági titkárok részére. Az előadás címe:</w:t>
      </w:r>
      <w:r w:rsidR="000C3C2A" w:rsidRPr="009A7501">
        <w:rPr>
          <w:rFonts w:ascii="Times New Roman" w:hAnsi="Times New Roman" w:cs="Times New Roman"/>
          <w:sz w:val="26"/>
          <w:szCs w:val="26"/>
        </w:rPr>
        <w:t xml:space="preserve"> </w:t>
      </w:r>
      <w:r w:rsidRPr="009A7501">
        <w:rPr>
          <w:rFonts w:ascii="Times New Roman" w:hAnsi="Times New Roman" w:cs="Times New Roman"/>
          <w:sz w:val="26"/>
          <w:szCs w:val="26"/>
        </w:rPr>
        <w:t>A szabadságvesztés végrehajtásában bekövetkező jelentősebb változások. Országos Bírósági Hivatal, Magyar Igazságügyi Akadémia Budapest,</w:t>
      </w:r>
      <w:r w:rsidR="000C3C2A" w:rsidRPr="009A7501">
        <w:rPr>
          <w:rFonts w:ascii="Times New Roman" w:hAnsi="Times New Roman" w:cs="Times New Roman"/>
          <w:sz w:val="26"/>
          <w:szCs w:val="26"/>
        </w:rPr>
        <w:t xml:space="preserve"> </w:t>
      </w:r>
      <w:r w:rsidRPr="009A7501">
        <w:rPr>
          <w:rFonts w:ascii="Times New Roman" w:hAnsi="Times New Roman" w:cs="Times New Roman"/>
          <w:sz w:val="26"/>
          <w:szCs w:val="26"/>
        </w:rPr>
        <w:t>2014. október 27-28.</w:t>
      </w:r>
    </w:p>
    <w:p w:rsidR="0095458A" w:rsidRPr="009A7501" w:rsidRDefault="0095458A" w:rsidP="009A7501">
      <w:pPr>
        <w:pStyle w:val="Listaszerbekezds"/>
        <w:spacing w:after="160" w:line="240" w:lineRule="auto"/>
        <w:jc w:val="both"/>
        <w:rPr>
          <w:rFonts w:ascii="Times New Roman" w:hAnsi="Times New Roman" w:cs="Times New Roman"/>
          <w:sz w:val="26"/>
          <w:szCs w:val="26"/>
        </w:rPr>
      </w:pPr>
    </w:p>
    <w:p w:rsidR="00A93008" w:rsidRPr="009A7501" w:rsidRDefault="00A93008" w:rsidP="009A7501">
      <w:pPr>
        <w:pStyle w:val="Listaszerbekezds"/>
        <w:numPr>
          <w:ilvl w:val="0"/>
          <w:numId w:val="8"/>
        </w:numPr>
        <w:spacing w:after="160" w:line="240" w:lineRule="auto"/>
        <w:jc w:val="both"/>
        <w:rPr>
          <w:rFonts w:ascii="Times New Roman" w:hAnsi="Times New Roman" w:cs="Times New Roman"/>
          <w:sz w:val="26"/>
          <w:szCs w:val="26"/>
        </w:rPr>
      </w:pPr>
      <w:r w:rsidRPr="009A7501">
        <w:rPr>
          <w:rFonts w:ascii="Times New Roman" w:hAnsi="Times New Roman" w:cs="Times New Roman"/>
          <w:sz w:val="26"/>
          <w:szCs w:val="26"/>
        </w:rPr>
        <w:t>Dogmatika és praxis: irányok és irányváltások a XXI. század magyar börtönügyében [</w:t>
      </w:r>
      <w:proofErr w:type="gramStart"/>
      <w:r w:rsidRPr="009A7501">
        <w:rPr>
          <w:rFonts w:ascii="Times New Roman" w:hAnsi="Times New Roman" w:cs="Times New Roman"/>
          <w:sz w:val="26"/>
          <w:szCs w:val="26"/>
        </w:rPr>
        <w:t>konferencia</w:t>
      </w:r>
      <w:proofErr w:type="gramEnd"/>
      <w:r w:rsidRPr="009A7501">
        <w:rPr>
          <w:rFonts w:ascii="Times New Roman" w:hAnsi="Times New Roman" w:cs="Times New Roman"/>
          <w:sz w:val="26"/>
          <w:szCs w:val="26"/>
        </w:rPr>
        <w:t>], szervezők: Magyar Börtönügyi Társaság és a Büntetés-végrehajtás Tudományos Tanácsa, MTA Gazdaság- és Jogtudományok Osztálya, Budapest, 2016. november 21. (2016)</w:t>
      </w:r>
    </w:p>
    <w:p w:rsidR="0095458A" w:rsidRPr="009A7501" w:rsidRDefault="0095458A" w:rsidP="009A7501">
      <w:pPr>
        <w:pStyle w:val="Listaszerbekezds"/>
        <w:rPr>
          <w:rFonts w:ascii="Times New Roman" w:hAnsi="Times New Roman" w:cs="Times New Roman"/>
          <w:sz w:val="26"/>
          <w:szCs w:val="26"/>
        </w:rPr>
      </w:pPr>
    </w:p>
    <w:p w:rsidR="000C3C2A" w:rsidRPr="009A7501" w:rsidRDefault="000C3C2A" w:rsidP="009A7501">
      <w:pPr>
        <w:pStyle w:val="pcim"/>
        <w:numPr>
          <w:ilvl w:val="0"/>
          <w:numId w:val="8"/>
        </w:numPr>
        <w:spacing w:before="0" w:beforeAutospacing="0" w:after="0" w:afterAutospacing="0"/>
        <w:rPr>
          <w:color w:val="000000"/>
          <w:sz w:val="26"/>
          <w:szCs w:val="26"/>
        </w:rPr>
      </w:pPr>
      <w:r w:rsidRPr="009A7501">
        <w:rPr>
          <w:color w:val="000000"/>
          <w:sz w:val="26"/>
          <w:szCs w:val="26"/>
        </w:rPr>
        <w:t>Rendszerváltás és a börtönügyi kodifikáció</w:t>
      </w:r>
    </w:p>
    <w:p w:rsidR="000C3C2A" w:rsidRPr="009A7501" w:rsidRDefault="000C3C2A" w:rsidP="009A7501">
      <w:pPr>
        <w:pStyle w:val="Listaszerbekezds"/>
        <w:spacing w:after="160" w:line="240" w:lineRule="auto"/>
        <w:jc w:val="both"/>
        <w:rPr>
          <w:rFonts w:ascii="Times New Roman" w:hAnsi="Times New Roman" w:cs="Times New Roman"/>
          <w:color w:val="000000"/>
          <w:sz w:val="26"/>
          <w:szCs w:val="26"/>
        </w:rPr>
      </w:pPr>
      <w:r w:rsidRPr="009A7501">
        <w:rPr>
          <w:rFonts w:ascii="Times New Roman" w:hAnsi="Times New Roman" w:cs="Times New Roman"/>
          <w:color w:val="000000"/>
          <w:sz w:val="26"/>
          <w:szCs w:val="26"/>
        </w:rPr>
        <w:t>Magyar Börtönügyi Társaság, Jogi Szekció ülése, előadás, Budapest, 2018. január 22. </w:t>
      </w:r>
    </w:p>
    <w:p w:rsidR="000C3C2A" w:rsidRPr="009A7501" w:rsidRDefault="000C3C2A" w:rsidP="009A7501">
      <w:pPr>
        <w:pStyle w:val="Listaszerbekezds"/>
        <w:spacing w:after="160" w:line="240" w:lineRule="auto"/>
        <w:jc w:val="both"/>
        <w:rPr>
          <w:rFonts w:ascii="Times New Roman" w:hAnsi="Times New Roman" w:cs="Times New Roman"/>
          <w:color w:val="000000"/>
          <w:sz w:val="26"/>
          <w:szCs w:val="26"/>
        </w:rPr>
      </w:pPr>
    </w:p>
    <w:p w:rsidR="000C3C2A" w:rsidRPr="009A7501" w:rsidRDefault="000C3C2A" w:rsidP="009A7501">
      <w:pPr>
        <w:pStyle w:val="pcim"/>
        <w:numPr>
          <w:ilvl w:val="0"/>
          <w:numId w:val="17"/>
        </w:numPr>
        <w:spacing w:before="0" w:beforeAutospacing="0" w:after="0" w:afterAutospacing="0"/>
        <w:rPr>
          <w:color w:val="000000"/>
          <w:sz w:val="26"/>
          <w:szCs w:val="26"/>
        </w:rPr>
      </w:pPr>
      <w:r w:rsidRPr="009A7501">
        <w:rPr>
          <w:color w:val="000000"/>
          <w:sz w:val="26"/>
          <w:szCs w:val="26"/>
        </w:rPr>
        <w:lastRenderedPageBreak/>
        <w:t>Büntetőpolitika és börtönügy a kodifikációk tükrében 1945-től napjainkig</w:t>
      </w:r>
    </w:p>
    <w:p w:rsidR="000C3C2A" w:rsidRPr="009A7501" w:rsidRDefault="000C3C2A" w:rsidP="009A7501">
      <w:pPr>
        <w:pStyle w:val="Listaszerbekezds"/>
        <w:spacing w:after="160" w:line="240" w:lineRule="auto"/>
        <w:jc w:val="both"/>
        <w:rPr>
          <w:rStyle w:val="ev"/>
          <w:rFonts w:ascii="Times New Roman" w:hAnsi="Times New Roman" w:cs="Times New Roman"/>
          <w:color w:val="000000"/>
          <w:sz w:val="26"/>
          <w:szCs w:val="26"/>
        </w:rPr>
      </w:pPr>
      <w:r w:rsidRPr="009A7501">
        <w:rPr>
          <w:rFonts w:ascii="Times New Roman" w:hAnsi="Times New Roman" w:cs="Times New Roman"/>
          <w:color w:val="000000"/>
          <w:sz w:val="26"/>
          <w:szCs w:val="26"/>
        </w:rPr>
        <w:t xml:space="preserve">70 ÉVES </w:t>
      </w:r>
      <w:proofErr w:type="gramStart"/>
      <w:r w:rsidRPr="009A7501">
        <w:rPr>
          <w:rFonts w:ascii="Times New Roman" w:hAnsi="Times New Roman" w:cs="Times New Roman"/>
          <w:color w:val="000000"/>
          <w:sz w:val="26"/>
          <w:szCs w:val="26"/>
        </w:rPr>
        <w:t>A</w:t>
      </w:r>
      <w:proofErr w:type="gramEnd"/>
      <w:r w:rsidRPr="009A7501">
        <w:rPr>
          <w:rFonts w:ascii="Times New Roman" w:hAnsi="Times New Roman" w:cs="Times New Roman"/>
          <w:color w:val="000000"/>
          <w:sz w:val="26"/>
          <w:szCs w:val="26"/>
        </w:rPr>
        <w:t xml:space="preserve"> RENDŐRTISZTI AKADÉMIA Konferencia, Budapest, Nemzeti Közszolgálati Egyetem, 2018. március 08-09., előadás </w:t>
      </w:r>
      <w:r w:rsidRPr="009A7501">
        <w:rPr>
          <w:rStyle w:val="ev"/>
          <w:rFonts w:ascii="Times New Roman" w:hAnsi="Times New Roman" w:cs="Times New Roman"/>
          <w:color w:val="000000"/>
          <w:sz w:val="26"/>
          <w:szCs w:val="26"/>
        </w:rPr>
        <w:t>(2018)</w:t>
      </w:r>
    </w:p>
    <w:p w:rsidR="00635E65" w:rsidRPr="009A7501" w:rsidRDefault="00635E65" w:rsidP="009A7501">
      <w:pPr>
        <w:pStyle w:val="Listaszerbekezds"/>
        <w:spacing w:after="160" w:line="240" w:lineRule="auto"/>
        <w:jc w:val="both"/>
        <w:rPr>
          <w:rStyle w:val="ev"/>
          <w:rFonts w:ascii="Times New Roman" w:hAnsi="Times New Roman" w:cs="Times New Roman"/>
          <w:color w:val="000000"/>
          <w:sz w:val="26"/>
          <w:szCs w:val="26"/>
        </w:rPr>
      </w:pPr>
    </w:p>
    <w:p w:rsidR="00635E65" w:rsidRPr="009A7501" w:rsidRDefault="00635E65" w:rsidP="009A7501">
      <w:pPr>
        <w:pStyle w:val="pcim"/>
        <w:numPr>
          <w:ilvl w:val="0"/>
          <w:numId w:val="17"/>
        </w:numPr>
        <w:spacing w:before="0" w:beforeAutospacing="0" w:after="0" w:afterAutospacing="0"/>
        <w:rPr>
          <w:color w:val="000000"/>
          <w:sz w:val="26"/>
          <w:szCs w:val="26"/>
        </w:rPr>
      </w:pPr>
      <w:r w:rsidRPr="009A7501">
        <w:rPr>
          <w:color w:val="000000"/>
          <w:sz w:val="26"/>
          <w:szCs w:val="26"/>
        </w:rPr>
        <w:t xml:space="preserve">A </w:t>
      </w:r>
      <w:proofErr w:type="spellStart"/>
      <w:r w:rsidRPr="009A7501">
        <w:rPr>
          <w:color w:val="000000"/>
          <w:sz w:val="26"/>
          <w:szCs w:val="26"/>
        </w:rPr>
        <w:t>reintegrációs</w:t>
      </w:r>
      <w:proofErr w:type="spellEnd"/>
      <w:r w:rsidRPr="009A7501">
        <w:rPr>
          <w:color w:val="000000"/>
          <w:sz w:val="26"/>
          <w:szCs w:val="26"/>
        </w:rPr>
        <w:t xml:space="preserve"> eszme rendszerváltáskori térnyerése </w:t>
      </w:r>
    </w:p>
    <w:p w:rsidR="00635E65" w:rsidRPr="009A7501" w:rsidRDefault="00635E65" w:rsidP="009A7501">
      <w:pPr>
        <w:pStyle w:val="pcim"/>
        <w:spacing w:before="0" w:beforeAutospacing="0" w:after="0" w:afterAutospacing="0"/>
        <w:ind w:left="720"/>
        <w:jc w:val="both"/>
        <w:rPr>
          <w:sz w:val="26"/>
          <w:szCs w:val="26"/>
        </w:rPr>
      </w:pPr>
      <w:proofErr w:type="spellStart"/>
      <w:r w:rsidRPr="009A7501">
        <w:rPr>
          <w:color w:val="000000"/>
          <w:sz w:val="26"/>
          <w:szCs w:val="26"/>
        </w:rPr>
        <w:t>Reintegráció</w:t>
      </w:r>
      <w:proofErr w:type="spellEnd"/>
      <w:r w:rsidRPr="009A7501">
        <w:rPr>
          <w:color w:val="000000"/>
          <w:sz w:val="26"/>
          <w:szCs w:val="26"/>
        </w:rPr>
        <w:t xml:space="preserve"> a világ börtöneiben – nemzetközi </w:t>
      </w:r>
      <w:proofErr w:type="gramStart"/>
      <w:r w:rsidRPr="009A7501">
        <w:rPr>
          <w:color w:val="000000"/>
          <w:sz w:val="26"/>
          <w:szCs w:val="26"/>
        </w:rPr>
        <w:t>konferencia</w:t>
      </w:r>
      <w:proofErr w:type="gramEnd"/>
      <w:r w:rsidRPr="009A7501">
        <w:rPr>
          <w:color w:val="000000"/>
          <w:sz w:val="26"/>
          <w:szCs w:val="26"/>
        </w:rPr>
        <w:t xml:space="preserve"> az RTK-n; 2018. május 15. </w:t>
      </w:r>
      <w:r w:rsidRPr="009A7501">
        <w:rPr>
          <w:rStyle w:val="ev"/>
          <w:color w:val="000000"/>
          <w:sz w:val="26"/>
          <w:szCs w:val="26"/>
        </w:rPr>
        <w:t>(2018)</w:t>
      </w:r>
    </w:p>
    <w:p w:rsidR="00A93008" w:rsidRPr="009A7501" w:rsidRDefault="00A93008" w:rsidP="009A7501">
      <w:pPr>
        <w:pStyle w:val="Listaszerbekezds"/>
        <w:spacing w:after="0" w:line="240" w:lineRule="auto"/>
        <w:jc w:val="both"/>
        <w:rPr>
          <w:rFonts w:ascii="Times New Roman" w:hAnsi="Times New Roman" w:cs="Times New Roman"/>
          <w:sz w:val="26"/>
          <w:szCs w:val="26"/>
        </w:rPr>
      </w:pPr>
    </w:p>
    <w:p w:rsidR="003D4F1E" w:rsidRPr="009A7501" w:rsidRDefault="003D4F1E" w:rsidP="009A7501">
      <w:pPr>
        <w:pStyle w:val="Listaszerbekezds"/>
        <w:numPr>
          <w:ilvl w:val="0"/>
          <w:numId w:val="17"/>
        </w:numPr>
        <w:spacing w:after="0" w:line="240" w:lineRule="auto"/>
        <w:jc w:val="both"/>
        <w:rPr>
          <w:rFonts w:ascii="Times New Roman" w:hAnsi="Times New Roman" w:cs="Times New Roman"/>
          <w:sz w:val="26"/>
          <w:szCs w:val="26"/>
        </w:rPr>
      </w:pPr>
      <w:r w:rsidRPr="009A7501">
        <w:rPr>
          <w:rFonts w:ascii="Times New Roman" w:hAnsi="Times New Roman" w:cs="Times New Roman"/>
          <w:sz w:val="26"/>
          <w:szCs w:val="26"/>
        </w:rPr>
        <w:t xml:space="preserve">A </w:t>
      </w:r>
      <w:r w:rsidR="00A21EA1" w:rsidRPr="009A7501">
        <w:rPr>
          <w:rFonts w:ascii="Times New Roman" w:hAnsi="Times New Roman" w:cs="Times New Roman"/>
          <w:sz w:val="26"/>
          <w:szCs w:val="26"/>
        </w:rPr>
        <w:t xml:space="preserve">kodifikációs </w:t>
      </w:r>
      <w:proofErr w:type="gramStart"/>
      <w:r w:rsidR="00A21EA1" w:rsidRPr="009A7501">
        <w:rPr>
          <w:rFonts w:ascii="Times New Roman" w:hAnsi="Times New Roman" w:cs="Times New Roman"/>
          <w:sz w:val="26"/>
          <w:szCs w:val="26"/>
        </w:rPr>
        <w:t>ideák</w:t>
      </w:r>
      <w:proofErr w:type="gramEnd"/>
      <w:r w:rsidR="00A21EA1" w:rsidRPr="009A7501">
        <w:rPr>
          <w:rFonts w:ascii="Times New Roman" w:hAnsi="Times New Roman" w:cs="Times New Roman"/>
          <w:sz w:val="26"/>
          <w:szCs w:val="26"/>
        </w:rPr>
        <w:t xml:space="preserve"> a rendszerváltozáskori magyar börtönügyben </w:t>
      </w:r>
    </w:p>
    <w:p w:rsidR="00A05A01" w:rsidRPr="009A7501" w:rsidRDefault="00A05A01" w:rsidP="009A7501">
      <w:pPr>
        <w:pStyle w:val="Listaszerbekezds"/>
        <w:spacing w:after="0" w:line="240" w:lineRule="auto"/>
        <w:jc w:val="both"/>
        <w:rPr>
          <w:rFonts w:ascii="Times New Roman" w:hAnsi="Times New Roman" w:cs="Times New Roman"/>
          <w:sz w:val="26"/>
          <w:szCs w:val="26"/>
        </w:rPr>
      </w:pPr>
      <w:r w:rsidRPr="009A7501">
        <w:rPr>
          <w:rFonts w:ascii="Times New Roman" w:hAnsi="Times New Roman" w:cs="Times New Roman"/>
          <w:sz w:val="26"/>
          <w:szCs w:val="26"/>
        </w:rPr>
        <w:t>Kutatók éjszakája, 2018. szeptember 28.</w:t>
      </w:r>
    </w:p>
    <w:p w:rsidR="00A05A01" w:rsidRPr="009A7501" w:rsidRDefault="00A05A01" w:rsidP="009A7501">
      <w:pPr>
        <w:pStyle w:val="Listaszerbekezds"/>
        <w:spacing w:after="0" w:line="240" w:lineRule="auto"/>
        <w:jc w:val="both"/>
        <w:rPr>
          <w:rFonts w:ascii="Times New Roman" w:hAnsi="Times New Roman" w:cs="Times New Roman"/>
          <w:sz w:val="26"/>
          <w:szCs w:val="26"/>
        </w:rPr>
      </w:pPr>
    </w:p>
    <w:p w:rsidR="00A05A01" w:rsidRPr="009A7501" w:rsidRDefault="00A05A01" w:rsidP="009A7501">
      <w:pPr>
        <w:pStyle w:val="Listaszerbekezds"/>
        <w:spacing w:after="0" w:line="240" w:lineRule="auto"/>
        <w:jc w:val="both"/>
        <w:rPr>
          <w:rFonts w:ascii="Times New Roman" w:hAnsi="Times New Roman" w:cs="Times New Roman"/>
          <w:sz w:val="26"/>
          <w:szCs w:val="26"/>
        </w:rPr>
      </w:pPr>
    </w:p>
    <w:p w:rsidR="00A05A01" w:rsidRPr="009A7501" w:rsidRDefault="00A05A01" w:rsidP="009A7501">
      <w:pPr>
        <w:pStyle w:val="Listaszerbekezds"/>
        <w:numPr>
          <w:ilvl w:val="0"/>
          <w:numId w:val="17"/>
        </w:numPr>
        <w:spacing w:after="0" w:line="240" w:lineRule="auto"/>
        <w:jc w:val="both"/>
        <w:rPr>
          <w:rFonts w:ascii="Times New Roman" w:hAnsi="Times New Roman" w:cs="Times New Roman"/>
          <w:sz w:val="26"/>
          <w:szCs w:val="26"/>
        </w:rPr>
      </w:pPr>
      <w:r w:rsidRPr="009A7501">
        <w:rPr>
          <w:rFonts w:ascii="Times New Roman" w:hAnsi="Times New Roman" w:cs="Times New Roman"/>
          <w:sz w:val="26"/>
          <w:szCs w:val="26"/>
        </w:rPr>
        <w:t xml:space="preserve">A </w:t>
      </w:r>
      <w:proofErr w:type="spellStart"/>
      <w:r w:rsidRPr="009A7501">
        <w:rPr>
          <w:rFonts w:ascii="Times New Roman" w:hAnsi="Times New Roman" w:cs="Times New Roman"/>
          <w:sz w:val="26"/>
          <w:szCs w:val="26"/>
        </w:rPr>
        <w:t>Csemegi</w:t>
      </w:r>
      <w:proofErr w:type="spellEnd"/>
      <w:r w:rsidRPr="009A7501">
        <w:rPr>
          <w:rFonts w:ascii="Times New Roman" w:hAnsi="Times New Roman" w:cs="Times New Roman"/>
          <w:sz w:val="26"/>
          <w:szCs w:val="26"/>
        </w:rPr>
        <w:t>-kódex formálódása a jogpolitika változásainak függvényében (1908-1948)</w:t>
      </w:r>
    </w:p>
    <w:p w:rsidR="00A05A01" w:rsidRPr="009A7501" w:rsidRDefault="00A05A01" w:rsidP="009A7501">
      <w:pPr>
        <w:pStyle w:val="Listaszerbekezds"/>
        <w:spacing w:after="0" w:line="240" w:lineRule="auto"/>
        <w:jc w:val="both"/>
        <w:rPr>
          <w:rFonts w:ascii="Times New Roman" w:hAnsi="Times New Roman" w:cs="Times New Roman"/>
          <w:sz w:val="26"/>
          <w:szCs w:val="26"/>
        </w:rPr>
      </w:pPr>
      <w:proofErr w:type="spellStart"/>
      <w:r w:rsidRPr="009A7501">
        <w:rPr>
          <w:rFonts w:ascii="Times New Roman" w:hAnsi="Times New Roman" w:cs="Times New Roman"/>
          <w:sz w:val="26"/>
          <w:szCs w:val="26"/>
        </w:rPr>
        <w:t>Kriminálexpo</w:t>
      </w:r>
      <w:proofErr w:type="spellEnd"/>
      <w:r w:rsidRPr="009A7501">
        <w:rPr>
          <w:rFonts w:ascii="Times New Roman" w:hAnsi="Times New Roman" w:cs="Times New Roman"/>
          <w:sz w:val="26"/>
          <w:szCs w:val="26"/>
        </w:rPr>
        <w:t>, 2018. november 14.</w:t>
      </w:r>
    </w:p>
    <w:p w:rsidR="00A05A01" w:rsidRPr="009A7501" w:rsidRDefault="00A05A01" w:rsidP="009A7501">
      <w:pPr>
        <w:pStyle w:val="Listaszerbekezds"/>
        <w:spacing w:after="0" w:line="240" w:lineRule="auto"/>
        <w:jc w:val="both"/>
        <w:rPr>
          <w:rFonts w:ascii="Times New Roman" w:hAnsi="Times New Roman" w:cs="Times New Roman"/>
          <w:sz w:val="26"/>
          <w:szCs w:val="26"/>
        </w:rPr>
      </w:pPr>
    </w:p>
    <w:p w:rsidR="00A05A01" w:rsidRPr="009A7501" w:rsidRDefault="00A05A01" w:rsidP="009A7501">
      <w:pPr>
        <w:pStyle w:val="Listaszerbekezds"/>
        <w:spacing w:after="0" w:line="240" w:lineRule="auto"/>
        <w:jc w:val="both"/>
        <w:rPr>
          <w:rFonts w:ascii="Times New Roman" w:hAnsi="Times New Roman" w:cs="Times New Roman"/>
          <w:sz w:val="26"/>
          <w:szCs w:val="26"/>
        </w:rPr>
      </w:pPr>
    </w:p>
    <w:p w:rsidR="00E1374D" w:rsidRPr="009A7501" w:rsidRDefault="00E1374D" w:rsidP="009A7501">
      <w:pPr>
        <w:pStyle w:val="Listaszerbekezds"/>
        <w:numPr>
          <w:ilvl w:val="0"/>
          <w:numId w:val="19"/>
        </w:numPr>
        <w:spacing w:line="360" w:lineRule="auto"/>
        <w:jc w:val="both"/>
        <w:rPr>
          <w:rFonts w:ascii="Times New Roman" w:hAnsi="Times New Roman" w:cs="Times New Roman"/>
          <w:b/>
          <w:sz w:val="26"/>
          <w:szCs w:val="26"/>
        </w:rPr>
      </w:pPr>
      <w:r w:rsidRPr="009A7501">
        <w:rPr>
          <w:rFonts w:ascii="Times New Roman" w:hAnsi="Times New Roman" w:cs="Times New Roman"/>
          <w:b/>
          <w:sz w:val="26"/>
          <w:szCs w:val="26"/>
        </w:rPr>
        <w:t>Részvétel a szakmai közéletben</w:t>
      </w:r>
    </w:p>
    <w:p w:rsidR="00671499" w:rsidRPr="009A7501" w:rsidRDefault="00671499" w:rsidP="009A7501">
      <w:pPr>
        <w:spacing w:line="360" w:lineRule="auto"/>
        <w:jc w:val="both"/>
        <w:rPr>
          <w:rFonts w:ascii="Times New Roman" w:hAnsi="Times New Roman" w:cs="Times New Roman"/>
          <w:sz w:val="26"/>
          <w:szCs w:val="26"/>
        </w:rPr>
      </w:pPr>
      <w:r w:rsidRPr="009A7501">
        <w:rPr>
          <w:rFonts w:ascii="Times New Roman" w:hAnsi="Times New Roman" w:cs="Times New Roman"/>
          <w:sz w:val="26"/>
          <w:szCs w:val="26"/>
        </w:rPr>
        <w:t>A 2010 óta eltelt időszakban, több formában és magas szakmai színvonalon igyekeztem szerepet vállalni a szakmai közéletben.</w:t>
      </w:r>
      <w:r w:rsidR="00021D56" w:rsidRPr="009A7501">
        <w:rPr>
          <w:rFonts w:ascii="Times New Roman" w:hAnsi="Times New Roman" w:cs="Times New Roman"/>
          <w:sz w:val="26"/>
          <w:szCs w:val="26"/>
        </w:rPr>
        <w:t xml:space="preserve"> Ennek eredményeit az alábbiakban mutatom </w:t>
      </w:r>
      <w:r w:rsidR="005E072F" w:rsidRPr="009A7501">
        <w:rPr>
          <w:rFonts w:ascii="Times New Roman" w:hAnsi="Times New Roman" w:cs="Times New Roman"/>
          <w:sz w:val="26"/>
          <w:szCs w:val="26"/>
        </w:rPr>
        <w:t>be:</w:t>
      </w:r>
    </w:p>
    <w:p w:rsidR="007575BB" w:rsidRPr="009A7501" w:rsidRDefault="007575BB" w:rsidP="009A7501">
      <w:pPr>
        <w:spacing w:line="360" w:lineRule="auto"/>
        <w:jc w:val="both"/>
        <w:rPr>
          <w:rFonts w:ascii="Times New Roman" w:hAnsi="Times New Roman" w:cs="Times New Roman"/>
          <w:sz w:val="26"/>
          <w:szCs w:val="26"/>
        </w:rPr>
      </w:pPr>
      <w:r w:rsidRPr="009A7501">
        <w:rPr>
          <w:rFonts w:ascii="Times New Roman" w:hAnsi="Times New Roman" w:cs="Times New Roman"/>
          <w:sz w:val="26"/>
          <w:szCs w:val="26"/>
        </w:rPr>
        <w:t xml:space="preserve">A Büntetés-végrehajtási Szervezet elismert, több évtizedes múltra visszatekintő „B” </w:t>
      </w:r>
      <w:proofErr w:type="gramStart"/>
      <w:r w:rsidRPr="009A7501">
        <w:rPr>
          <w:rFonts w:ascii="Times New Roman" w:hAnsi="Times New Roman" w:cs="Times New Roman"/>
          <w:sz w:val="26"/>
          <w:szCs w:val="26"/>
        </w:rPr>
        <w:t>kategóriába</w:t>
      </w:r>
      <w:proofErr w:type="gramEnd"/>
      <w:r w:rsidRPr="009A7501">
        <w:rPr>
          <w:rFonts w:ascii="Times New Roman" w:hAnsi="Times New Roman" w:cs="Times New Roman"/>
          <w:sz w:val="26"/>
          <w:szCs w:val="26"/>
        </w:rPr>
        <w:t xml:space="preserve"> sorolt Börtönügyi Szemle című szakmai-tudományos folyóiratának főszerkesztői feladatait láttam el 2007 és 2012 között, majd ugyanitt a szerkesztőbizottság tagjaként vállalok ma is szerepet.</w:t>
      </w:r>
    </w:p>
    <w:p w:rsidR="00F05C4B" w:rsidRPr="009A7501" w:rsidRDefault="007575BB" w:rsidP="009A7501">
      <w:pPr>
        <w:spacing w:line="360" w:lineRule="auto"/>
        <w:jc w:val="both"/>
        <w:rPr>
          <w:rFonts w:ascii="Times New Roman" w:hAnsi="Times New Roman" w:cs="Times New Roman"/>
          <w:sz w:val="26"/>
          <w:szCs w:val="26"/>
        </w:rPr>
      </w:pPr>
      <w:r w:rsidRPr="009A7501">
        <w:rPr>
          <w:rFonts w:ascii="Times New Roman" w:hAnsi="Times New Roman" w:cs="Times New Roman"/>
          <w:sz w:val="26"/>
          <w:szCs w:val="26"/>
        </w:rPr>
        <w:t xml:space="preserve">Ugyancsak a Büntetés-végrehajtási Szervezet keretei között a Tudományos Tanács elnöki tisztét töltöm be 2013 óta, ahol irányításom mellett alakul a szervezet tudományos élete, amelyet nagyszabású </w:t>
      </w:r>
      <w:proofErr w:type="gramStart"/>
      <w:r w:rsidRPr="009A7501">
        <w:rPr>
          <w:rFonts w:ascii="Times New Roman" w:hAnsi="Times New Roman" w:cs="Times New Roman"/>
          <w:sz w:val="26"/>
          <w:szCs w:val="26"/>
        </w:rPr>
        <w:t>konferenciák</w:t>
      </w:r>
      <w:proofErr w:type="gramEnd"/>
      <w:r w:rsidRPr="009A7501">
        <w:rPr>
          <w:rFonts w:ascii="Times New Roman" w:hAnsi="Times New Roman" w:cs="Times New Roman"/>
          <w:sz w:val="26"/>
          <w:szCs w:val="26"/>
        </w:rPr>
        <w:t xml:space="preserve"> szervezése és szakmai kiadványok megjelentetése fémjelez.</w:t>
      </w:r>
      <w:r w:rsidR="00F05C4B" w:rsidRPr="009A7501">
        <w:rPr>
          <w:rFonts w:ascii="Times New Roman" w:hAnsi="Times New Roman" w:cs="Times New Roman"/>
          <w:sz w:val="26"/>
          <w:szCs w:val="26"/>
        </w:rPr>
        <w:t xml:space="preserve">  A Belügyminisztérium Tudományos Tanácsának tanácskozási jogú tagja vagyok 5 éve.</w:t>
      </w:r>
    </w:p>
    <w:p w:rsidR="007575BB" w:rsidRPr="009A7501" w:rsidRDefault="007575BB" w:rsidP="009A7501">
      <w:pPr>
        <w:spacing w:line="360" w:lineRule="auto"/>
        <w:jc w:val="both"/>
        <w:rPr>
          <w:rFonts w:ascii="Times New Roman" w:hAnsi="Times New Roman" w:cs="Times New Roman"/>
          <w:sz w:val="26"/>
          <w:szCs w:val="26"/>
        </w:rPr>
      </w:pPr>
      <w:r w:rsidRPr="009A7501">
        <w:rPr>
          <w:rFonts w:ascii="Times New Roman" w:hAnsi="Times New Roman" w:cs="Times New Roman"/>
          <w:sz w:val="26"/>
          <w:szCs w:val="26"/>
        </w:rPr>
        <w:t xml:space="preserve">A </w:t>
      </w:r>
      <w:r w:rsidR="00AF4B04" w:rsidRPr="009A7501">
        <w:rPr>
          <w:rFonts w:ascii="Times New Roman" w:hAnsi="Times New Roman" w:cs="Times New Roman"/>
          <w:sz w:val="26"/>
          <w:szCs w:val="26"/>
        </w:rPr>
        <w:t>szintén több</w:t>
      </w:r>
      <w:r w:rsidRPr="009A7501">
        <w:rPr>
          <w:rFonts w:ascii="Times New Roman" w:hAnsi="Times New Roman" w:cs="Times New Roman"/>
          <w:sz w:val="26"/>
          <w:szCs w:val="26"/>
        </w:rPr>
        <w:t xml:space="preserve"> évtizedes működést magáénak tudható Magyar Börtönügyi Társasá</w:t>
      </w:r>
      <w:r w:rsidR="00AF4B04" w:rsidRPr="009A7501">
        <w:rPr>
          <w:rFonts w:ascii="Times New Roman" w:hAnsi="Times New Roman" w:cs="Times New Roman"/>
          <w:sz w:val="26"/>
          <w:szCs w:val="26"/>
        </w:rPr>
        <w:t>g elnökségi tagjakén</w:t>
      </w:r>
      <w:r w:rsidR="00F05C4B" w:rsidRPr="009A7501">
        <w:rPr>
          <w:rFonts w:ascii="Times New Roman" w:hAnsi="Times New Roman" w:cs="Times New Roman"/>
          <w:sz w:val="26"/>
          <w:szCs w:val="26"/>
        </w:rPr>
        <w:t>t a jogi szekció vezetését látom el</w:t>
      </w:r>
      <w:r w:rsidR="00AF4B04" w:rsidRPr="009A7501">
        <w:rPr>
          <w:rFonts w:ascii="Times New Roman" w:hAnsi="Times New Roman" w:cs="Times New Roman"/>
          <w:sz w:val="26"/>
          <w:szCs w:val="26"/>
        </w:rPr>
        <w:t>, immáron 4 éve.</w:t>
      </w:r>
      <w:r w:rsidR="00F05C4B" w:rsidRPr="009A7501">
        <w:rPr>
          <w:rFonts w:ascii="Times New Roman" w:hAnsi="Times New Roman" w:cs="Times New Roman"/>
          <w:sz w:val="26"/>
          <w:szCs w:val="26"/>
        </w:rPr>
        <w:t xml:space="preserve"> Ebben a szakmai</w:t>
      </w:r>
      <w:r w:rsidR="00814F81" w:rsidRPr="009A7501">
        <w:rPr>
          <w:rFonts w:ascii="Times New Roman" w:hAnsi="Times New Roman" w:cs="Times New Roman"/>
          <w:sz w:val="26"/>
          <w:szCs w:val="26"/>
        </w:rPr>
        <w:t xml:space="preserve"> közegben rendszeresen szervezem</w:t>
      </w:r>
      <w:r w:rsidR="00F05C4B" w:rsidRPr="009A7501">
        <w:rPr>
          <w:rFonts w:ascii="Times New Roman" w:hAnsi="Times New Roman" w:cs="Times New Roman"/>
          <w:sz w:val="26"/>
          <w:szCs w:val="26"/>
        </w:rPr>
        <w:t xml:space="preserve"> az </w:t>
      </w:r>
      <w:proofErr w:type="gramStart"/>
      <w:r w:rsidR="00F05C4B" w:rsidRPr="009A7501">
        <w:rPr>
          <w:rFonts w:ascii="Times New Roman" w:hAnsi="Times New Roman" w:cs="Times New Roman"/>
          <w:sz w:val="26"/>
          <w:szCs w:val="26"/>
        </w:rPr>
        <w:t>aktuális</w:t>
      </w:r>
      <w:proofErr w:type="gramEnd"/>
      <w:r w:rsidR="00F05C4B" w:rsidRPr="009A7501">
        <w:rPr>
          <w:rFonts w:ascii="Times New Roman" w:hAnsi="Times New Roman" w:cs="Times New Roman"/>
          <w:sz w:val="26"/>
          <w:szCs w:val="26"/>
        </w:rPr>
        <w:t xml:space="preserve"> témákat érintő előadásokat, illetve felkérés alapján különféle kodifikációs anyagok véleményezését irányítom.</w:t>
      </w:r>
    </w:p>
    <w:p w:rsidR="00F05C4B" w:rsidRPr="009A7501" w:rsidRDefault="00F05C4B" w:rsidP="009A7501">
      <w:pPr>
        <w:spacing w:line="360" w:lineRule="auto"/>
        <w:jc w:val="both"/>
        <w:rPr>
          <w:rFonts w:ascii="Times New Roman" w:hAnsi="Times New Roman" w:cs="Times New Roman"/>
          <w:sz w:val="26"/>
          <w:szCs w:val="26"/>
        </w:rPr>
      </w:pPr>
      <w:r w:rsidRPr="009A7501">
        <w:rPr>
          <w:rFonts w:ascii="Times New Roman" w:hAnsi="Times New Roman" w:cs="Times New Roman"/>
          <w:sz w:val="26"/>
          <w:szCs w:val="26"/>
        </w:rPr>
        <w:lastRenderedPageBreak/>
        <w:t xml:space="preserve">Tevékenységem a Magyar Tudományos Akadémia </w:t>
      </w:r>
      <w:proofErr w:type="gramStart"/>
      <w:r w:rsidRPr="009A7501">
        <w:rPr>
          <w:rFonts w:ascii="Times New Roman" w:hAnsi="Times New Roman" w:cs="Times New Roman"/>
          <w:sz w:val="26"/>
          <w:szCs w:val="26"/>
        </w:rPr>
        <w:t>égisze</w:t>
      </w:r>
      <w:proofErr w:type="gramEnd"/>
      <w:r w:rsidRPr="009A7501">
        <w:rPr>
          <w:rFonts w:ascii="Times New Roman" w:hAnsi="Times New Roman" w:cs="Times New Roman"/>
          <w:sz w:val="26"/>
          <w:szCs w:val="26"/>
        </w:rPr>
        <w:t xml:space="preserve"> alatt is megjelenik. Egyrészről 2010 óta a köztestület tagjai közé tartozom, másrészről 3 éve a Magyar Tudományos </w:t>
      </w:r>
      <w:r w:rsidR="0072060D" w:rsidRPr="009A7501">
        <w:rPr>
          <w:rFonts w:ascii="Times New Roman" w:hAnsi="Times New Roman" w:cs="Times New Roman"/>
          <w:sz w:val="26"/>
          <w:szCs w:val="26"/>
        </w:rPr>
        <w:t>Akadémia Állam-</w:t>
      </w:r>
      <w:r w:rsidRPr="009A7501">
        <w:rPr>
          <w:rFonts w:ascii="Times New Roman" w:hAnsi="Times New Roman" w:cs="Times New Roman"/>
          <w:sz w:val="26"/>
          <w:szCs w:val="26"/>
        </w:rPr>
        <w:t xml:space="preserve"> és Jogtudományi Bizottsága Büntetés-végrehajtási Albizottságának </w:t>
      </w:r>
      <w:proofErr w:type="spellStart"/>
      <w:r w:rsidRPr="009A7501">
        <w:rPr>
          <w:rFonts w:ascii="Times New Roman" w:hAnsi="Times New Roman" w:cs="Times New Roman"/>
          <w:sz w:val="26"/>
          <w:szCs w:val="26"/>
        </w:rPr>
        <w:t>titkáraként</w:t>
      </w:r>
      <w:proofErr w:type="spellEnd"/>
      <w:r w:rsidRPr="009A7501">
        <w:rPr>
          <w:rFonts w:ascii="Times New Roman" w:hAnsi="Times New Roman" w:cs="Times New Roman"/>
          <w:sz w:val="26"/>
          <w:szCs w:val="26"/>
        </w:rPr>
        <w:t xml:space="preserve"> szervezem a szakmán belüli tudományos gondolkodók</w:t>
      </w:r>
      <w:r w:rsidR="0072060D" w:rsidRPr="009A7501">
        <w:rPr>
          <w:rFonts w:ascii="Times New Roman" w:hAnsi="Times New Roman" w:cs="Times New Roman"/>
          <w:sz w:val="26"/>
          <w:szCs w:val="26"/>
        </w:rPr>
        <w:t xml:space="preserve"> (doktori fokozattal rendelkezők)</w:t>
      </w:r>
      <w:r w:rsidRPr="009A7501">
        <w:rPr>
          <w:rFonts w:ascii="Times New Roman" w:hAnsi="Times New Roman" w:cs="Times New Roman"/>
          <w:sz w:val="26"/>
          <w:szCs w:val="26"/>
        </w:rPr>
        <w:t xml:space="preserve"> tevékenységét.</w:t>
      </w:r>
    </w:p>
    <w:p w:rsidR="0072060D" w:rsidRPr="009A7501" w:rsidRDefault="0072060D" w:rsidP="009A7501">
      <w:pPr>
        <w:spacing w:line="360" w:lineRule="auto"/>
        <w:jc w:val="both"/>
        <w:rPr>
          <w:rFonts w:ascii="Times New Roman" w:hAnsi="Times New Roman" w:cs="Times New Roman"/>
          <w:sz w:val="26"/>
          <w:szCs w:val="26"/>
        </w:rPr>
      </w:pPr>
      <w:r w:rsidRPr="009A7501">
        <w:rPr>
          <w:rFonts w:ascii="Times New Roman" w:hAnsi="Times New Roman" w:cs="Times New Roman"/>
          <w:sz w:val="26"/>
          <w:szCs w:val="26"/>
        </w:rPr>
        <w:t xml:space="preserve">Az Igazságügyi minisztérium Jogi Szakvizsgabizottságának cenzoraként közel tíz éve, gyakran elnöki </w:t>
      </w:r>
      <w:proofErr w:type="gramStart"/>
      <w:r w:rsidRPr="009A7501">
        <w:rPr>
          <w:rFonts w:ascii="Times New Roman" w:hAnsi="Times New Roman" w:cs="Times New Roman"/>
          <w:sz w:val="26"/>
          <w:szCs w:val="26"/>
        </w:rPr>
        <w:t>funkciót</w:t>
      </w:r>
      <w:proofErr w:type="gramEnd"/>
      <w:r w:rsidRPr="009A7501">
        <w:rPr>
          <w:rFonts w:ascii="Times New Roman" w:hAnsi="Times New Roman" w:cs="Times New Roman"/>
          <w:sz w:val="26"/>
          <w:szCs w:val="26"/>
        </w:rPr>
        <w:t xml:space="preserve"> betöltve, veszek részt a szakvizsgáztatásban. Ugyancsak cenzorként működöm közre a Belügyminisztérium Rendészeti Szakvizsgabizottságának munkájában.</w:t>
      </w:r>
    </w:p>
    <w:p w:rsidR="00E72E96" w:rsidRPr="009A7501" w:rsidRDefault="00E72E96" w:rsidP="009A7501">
      <w:pPr>
        <w:spacing w:after="160" w:line="360" w:lineRule="auto"/>
        <w:jc w:val="both"/>
        <w:rPr>
          <w:rFonts w:ascii="Times New Roman" w:hAnsi="Times New Roman" w:cs="Times New Roman"/>
          <w:sz w:val="26"/>
          <w:szCs w:val="26"/>
        </w:rPr>
      </w:pPr>
      <w:r w:rsidRPr="009A7501">
        <w:rPr>
          <w:rFonts w:ascii="Times New Roman" w:hAnsi="Times New Roman" w:cs="Times New Roman"/>
          <w:sz w:val="26"/>
          <w:szCs w:val="26"/>
        </w:rPr>
        <w:t xml:space="preserve">A Belügyminisztérium doktori gyakornoki rendszerében a büntetés-végrehajtási témával foglalkozó doktoranduszok kutatási tevékenységét, mint </w:t>
      </w:r>
      <w:proofErr w:type="gramStart"/>
      <w:r w:rsidRPr="009A7501">
        <w:rPr>
          <w:rFonts w:ascii="Times New Roman" w:hAnsi="Times New Roman" w:cs="Times New Roman"/>
          <w:sz w:val="26"/>
          <w:szCs w:val="26"/>
        </w:rPr>
        <w:t>instruktor</w:t>
      </w:r>
      <w:proofErr w:type="gramEnd"/>
      <w:r w:rsidRPr="009A7501">
        <w:rPr>
          <w:rFonts w:ascii="Times New Roman" w:hAnsi="Times New Roman" w:cs="Times New Roman"/>
          <w:sz w:val="26"/>
          <w:szCs w:val="26"/>
        </w:rPr>
        <w:t xml:space="preserve"> irányítom. Eddig 2 fő fejezte be eredményesen a programot</w:t>
      </w:r>
      <w:r w:rsidR="00CC4DCA" w:rsidRPr="009A7501">
        <w:rPr>
          <w:rFonts w:ascii="Times New Roman" w:hAnsi="Times New Roman" w:cs="Times New Roman"/>
          <w:sz w:val="26"/>
          <w:szCs w:val="26"/>
        </w:rPr>
        <w:t>, jelenleg</w:t>
      </w:r>
      <w:r w:rsidRPr="009A7501">
        <w:rPr>
          <w:rFonts w:ascii="Times New Roman" w:hAnsi="Times New Roman" w:cs="Times New Roman"/>
          <w:sz w:val="26"/>
          <w:szCs w:val="26"/>
        </w:rPr>
        <w:t xml:space="preserve"> 5 fő áll irányításom alatt.</w:t>
      </w:r>
    </w:p>
    <w:p w:rsidR="0072060D" w:rsidRPr="009A7501" w:rsidRDefault="0072060D" w:rsidP="009A7501">
      <w:pPr>
        <w:spacing w:line="360" w:lineRule="auto"/>
        <w:jc w:val="both"/>
        <w:rPr>
          <w:rFonts w:ascii="Times New Roman" w:hAnsi="Times New Roman" w:cs="Times New Roman"/>
          <w:sz w:val="26"/>
          <w:szCs w:val="26"/>
        </w:rPr>
      </w:pPr>
      <w:r w:rsidRPr="009A7501">
        <w:rPr>
          <w:rFonts w:ascii="Times New Roman" w:hAnsi="Times New Roman" w:cs="Times New Roman"/>
          <w:sz w:val="26"/>
          <w:szCs w:val="26"/>
        </w:rPr>
        <w:t>Szakmai és tudományos eredményeim alapján 2013 és 2015 között a Nemzeti Közszolgálati Egyetem Doktori Tanácsának tagjai közé tartoztam.</w:t>
      </w:r>
    </w:p>
    <w:p w:rsidR="0072060D" w:rsidRPr="009A7501" w:rsidRDefault="0072060D" w:rsidP="009A7501">
      <w:pPr>
        <w:spacing w:line="360" w:lineRule="auto"/>
        <w:jc w:val="both"/>
        <w:rPr>
          <w:rFonts w:ascii="Times New Roman" w:hAnsi="Times New Roman" w:cs="Times New Roman"/>
          <w:sz w:val="26"/>
          <w:szCs w:val="26"/>
        </w:rPr>
      </w:pPr>
      <w:r w:rsidRPr="009A7501">
        <w:rPr>
          <w:rFonts w:ascii="Times New Roman" w:hAnsi="Times New Roman" w:cs="Times New Roman"/>
          <w:sz w:val="26"/>
          <w:szCs w:val="26"/>
        </w:rPr>
        <w:t xml:space="preserve">A szűkebb értelemben vett szakmát illetően </w:t>
      </w:r>
      <w:r w:rsidR="00814F81" w:rsidRPr="009A7501">
        <w:rPr>
          <w:rFonts w:ascii="Times New Roman" w:hAnsi="Times New Roman" w:cs="Times New Roman"/>
          <w:sz w:val="26"/>
          <w:szCs w:val="26"/>
        </w:rPr>
        <w:t>a Nemzeti Megelőző Mechanizmus</w:t>
      </w:r>
      <w:r w:rsidRPr="009A7501">
        <w:rPr>
          <w:rFonts w:ascii="Times New Roman" w:hAnsi="Times New Roman" w:cs="Times New Roman"/>
          <w:sz w:val="26"/>
          <w:szCs w:val="26"/>
        </w:rPr>
        <w:t xml:space="preserve">, valamint a </w:t>
      </w:r>
      <w:r w:rsidR="00814F81" w:rsidRPr="009A7501">
        <w:rPr>
          <w:rFonts w:ascii="Times New Roman" w:hAnsi="Times New Roman" w:cs="Times New Roman"/>
          <w:sz w:val="26"/>
          <w:szCs w:val="26"/>
        </w:rPr>
        <w:t>„</w:t>
      </w:r>
      <w:r w:rsidR="000A36F8" w:rsidRPr="009A7501">
        <w:rPr>
          <w:rFonts w:ascii="Times New Roman" w:hAnsi="Times New Roman" w:cs="Times New Roman"/>
          <w:bCs/>
          <w:color w:val="222222"/>
          <w:sz w:val="26"/>
          <w:szCs w:val="26"/>
          <w:shd w:val="clear" w:color="auto" w:fill="FFFFFF"/>
        </w:rPr>
        <w:t>Kínzás és Embertelen vagy Megalázó Bánásmód vagy Büntetés Megelőzésére Létrehozott Európai Bizottság</w:t>
      </w:r>
      <w:r w:rsidR="00814F81" w:rsidRPr="009A7501">
        <w:rPr>
          <w:rFonts w:ascii="Times New Roman" w:hAnsi="Times New Roman" w:cs="Times New Roman"/>
          <w:bCs/>
          <w:color w:val="222222"/>
          <w:sz w:val="26"/>
          <w:szCs w:val="26"/>
          <w:shd w:val="clear" w:color="auto" w:fill="FFFFFF"/>
        </w:rPr>
        <w:t>”</w:t>
      </w:r>
      <w:r w:rsidRPr="009A7501">
        <w:rPr>
          <w:rFonts w:ascii="Times New Roman" w:hAnsi="Times New Roman" w:cs="Times New Roman"/>
          <w:sz w:val="26"/>
          <w:szCs w:val="26"/>
        </w:rPr>
        <w:t xml:space="preserve"> (CPT) felé, a büntetés-végrehajtás részéről </w:t>
      </w:r>
      <w:proofErr w:type="gramStart"/>
      <w:r w:rsidRPr="009A7501">
        <w:rPr>
          <w:rFonts w:ascii="Times New Roman" w:hAnsi="Times New Roman" w:cs="Times New Roman"/>
          <w:sz w:val="26"/>
          <w:szCs w:val="26"/>
        </w:rPr>
        <w:t>delegált</w:t>
      </w:r>
      <w:proofErr w:type="gramEnd"/>
      <w:r w:rsidRPr="009A7501">
        <w:rPr>
          <w:rFonts w:ascii="Times New Roman" w:hAnsi="Times New Roman" w:cs="Times New Roman"/>
          <w:sz w:val="26"/>
          <w:szCs w:val="26"/>
        </w:rPr>
        <w:t xml:space="preserve"> kapcsolattartó vagyok.</w:t>
      </w:r>
    </w:p>
    <w:p w:rsidR="00814F81" w:rsidRPr="009A7501" w:rsidRDefault="00814F81" w:rsidP="009A7501">
      <w:pPr>
        <w:spacing w:line="360" w:lineRule="auto"/>
        <w:jc w:val="both"/>
        <w:rPr>
          <w:rFonts w:ascii="Times New Roman" w:hAnsi="Times New Roman" w:cs="Times New Roman"/>
          <w:sz w:val="26"/>
          <w:szCs w:val="26"/>
        </w:rPr>
      </w:pPr>
      <w:r w:rsidRPr="009A7501">
        <w:rPr>
          <w:rFonts w:ascii="Times New Roman" w:hAnsi="Times New Roman" w:cs="Times New Roman"/>
          <w:sz w:val="26"/>
          <w:szCs w:val="26"/>
        </w:rPr>
        <w:t>Végül megemlítem, hog</w:t>
      </w:r>
      <w:r w:rsidR="00CC4DCA" w:rsidRPr="009A7501">
        <w:rPr>
          <w:rFonts w:ascii="Times New Roman" w:hAnsi="Times New Roman" w:cs="Times New Roman"/>
          <w:sz w:val="26"/>
          <w:szCs w:val="26"/>
        </w:rPr>
        <w:t xml:space="preserve">y társadalmi </w:t>
      </w:r>
      <w:proofErr w:type="gramStart"/>
      <w:r w:rsidR="00CC4DCA" w:rsidRPr="009A7501">
        <w:rPr>
          <w:rFonts w:ascii="Times New Roman" w:hAnsi="Times New Roman" w:cs="Times New Roman"/>
          <w:sz w:val="26"/>
          <w:szCs w:val="26"/>
        </w:rPr>
        <w:t>funkciót</w:t>
      </w:r>
      <w:proofErr w:type="gramEnd"/>
      <w:r w:rsidR="00CC4DCA" w:rsidRPr="009A7501">
        <w:rPr>
          <w:rFonts w:ascii="Times New Roman" w:hAnsi="Times New Roman" w:cs="Times New Roman"/>
          <w:sz w:val="26"/>
          <w:szCs w:val="26"/>
        </w:rPr>
        <w:t xml:space="preserve"> betöltve </w:t>
      </w:r>
      <w:r w:rsidRPr="009A7501">
        <w:rPr>
          <w:rFonts w:ascii="Times New Roman" w:hAnsi="Times New Roman" w:cs="Times New Roman"/>
          <w:sz w:val="26"/>
          <w:szCs w:val="26"/>
        </w:rPr>
        <w:t>a Magyar E</w:t>
      </w:r>
      <w:r w:rsidR="00CC4DCA" w:rsidRPr="009A7501">
        <w:rPr>
          <w:rFonts w:ascii="Times New Roman" w:hAnsi="Times New Roman" w:cs="Times New Roman"/>
          <w:sz w:val="26"/>
          <w:szCs w:val="26"/>
        </w:rPr>
        <w:t>jtőernyős Szövetség elnöki tisztét is ellátom</w:t>
      </w:r>
      <w:r w:rsidRPr="009A7501">
        <w:rPr>
          <w:rFonts w:ascii="Times New Roman" w:hAnsi="Times New Roman" w:cs="Times New Roman"/>
          <w:sz w:val="26"/>
          <w:szCs w:val="26"/>
        </w:rPr>
        <w:t>.</w:t>
      </w:r>
    </w:p>
    <w:p w:rsidR="009004E0" w:rsidRPr="009A7501" w:rsidRDefault="009004E0" w:rsidP="009A7501">
      <w:pPr>
        <w:spacing w:line="360" w:lineRule="auto"/>
        <w:jc w:val="both"/>
        <w:rPr>
          <w:rFonts w:ascii="Times New Roman" w:hAnsi="Times New Roman" w:cs="Times New Roman"/>
          <w:sz w:val="26"/>
          <w:szCs w:val="26"/>
        </w:rPr>
      </w:pPr>
    </w:p>
    <w:p w:rsidR="00671499" w:rsidRPr="009A7501" w:rsidRDefault="00114544" w:rsidP="009A7501">
      <w:pPr>
        <w:pStyle w:val="Listaszerbekezds"/>
        <w:numPr>
          <w:ilvl w:val="0"/>
          <w:numId w:val="19"/>
        </w:numPr>
        <w:spacing w:line="360" w:lineRule="auto"/>
        <w:ind w:left="0" w:firstLine="0"/>
        <w:jc w:val="both"/>
        <w:rPr>
          <w:rFonts w:ascii="Times New Roman" w:hAnsi="Times New Roman" w:cs="Times New Roman"/>
          <w:b/>
          <w:sz w:val="26"/>
          <w:szCs w:val="26"/>
        </w:rPr>
      </w:pPr>
      <w:r w:rsidRPr="009A7501">
        <w:rPr>
          <w:rFonts w:ascii="Times New Roman" w:hAnsi="Times New Roman" w:cs="Times New Roman"/>
          <w:b/>
          <w:sz w:val="26"/>
          <w:szCs w:val="26"/>
        </w:rPr>
        <w:t>Szakmai és tudományos munkám fontosabb elismerései</w:t>
      </w:r>
    </w:p>
    <w:p w:rsidR="00495412" w:rsidRPr="009A7501" w:rsidRDefault="00B173A7" w:rsidP="009A7501">
      <w:pPr>
        <w:spacing w:line="360" w:lineRule="auto"/>
        <w:jc w:val="both"/>
        <w:rPr>
          <w:rFonts w:ascii="Times New Roman" w:eastAsia="MS Mincho" w:hAnsi="Times New Roman" w:cs="Times New Roman"/>
          <w:bCs/>
          <w:sz w:val="26"/>
          <w:szCs w:val="26"/>
        </w:rPr>
      </w:pPr>
      <w:r w:rsidRPr="009A7501">
        <w:rPr>
          <w:rFonts w:ascii="Times New Roman" w:hAnsi="Times New Roman" w:cs="Times New Roman"/>
          <w:sz w:val="26"/>
          <w:szCs w:val="26"/>
        </w:rPr>
        <w:t xml:space="preserve">Az érintett időszakban munkám elismerésére </w:t>
      </w:r>
      <w:r w:rsidR="004F36D8" w:rsidRPr="009A7501">
        <w:rPr>
          <w:rFonts w:ascii="Times New Roman" w:hAnsi="Times New Roman" w:cs="Times New Roman"/>
          <w:sz w:val="26"/>
          <w:szCs w:val="26"/>
        </w:rPr>
        <w:t xml:space="preserve">több alkalommal </w:t>
      </w:r>
      <w:r w:rsidRPr="009A7501">
        <w:rPr>
          <w:rFonts w:ascii="Times New Roman" w:hAnsi="Times New Roman" w:cs="Times New Roman"/>
          <w:sz w:val="26"/>
          <w:szCs w:val="26"/>
        </w:rPr>
        <w:t xml:space="preserve">került sor.  A </w:t>
      </w:r>
      <w:r w:rsidR="00114544" w:rsidRPr="009A7501">
        <w:rPr>
          <w:rFonts w:ascii="Times New Roman" w:eastAsia="MS Mincho" w:hAnsi="Times New Roman" w:cs="Times New Roman"/>
          <w:bCs/>
          <w:sz w:val="26"/>
          <w:szCs w:val="26"/>
        </w:rPr>
        <w:t>Büntetés-végrehajtási Szolgálaté</w:t>
      </w:r>
      <w:r w:rsidRPr="009A7501">
        <w:rPr>
          <w:rFonts w:ascii="Times New Roman" w:eastAsia="MS Mincho" w:hAnsi="Times New Roman" w:cs="Times New Roman"/>
          <w:bCs/>
          <w:sz w:val="26"/>
          <w:szCs w:val="26"/>
        </w:rPr>
        <w:t>rt Emlékplakett ezüst fokozatát 2006-ban nyertem el</w:t>
      </w:r>
      <w:r w:rsidR="004F36D8" w:rsidRPr="009A7501">
        <w:rPr>
          <w:rFonts w:ascii="Times New Roman" w:eastAsia="MS Mincho" w:hAnsi="Times New Roman" w:cs="Times New Roman"/>
          <w:bCs/>
          <w:sz w:val="26"/>
          <w:szCs w:val="26"/>
        </w:rPr>
        <w:t>, amelyet a magyar börtönügy nagyjai (</w:t>
      </w:r>
      <w:proofErr w:type="spellStart"/>
      <w:r w:rsidR="004F36D8" w:rsidRPr="009A7501">
        <w:rPr>
          <w:rFonts w:ascii="Times New Roman" w:eastAsia="MS Mincho" w:hAnsi="Times New Roman" w:cs="Times New Roman"/>
          <w:bCs/>
          <w:sz w:val="26"/>
          <w:szCs w:val="26"/>
        </w:rPr>
        <w:t>Finkey</w:t>
      </w:r>
      <w:proofErr w:type="spellEnd"/>
      <w:r w:rsidR="004F36D8" w:rsidRPr="009A7501">
        <w:rPr>
          <w:rFonts w:ascii="Times New Roman" w:eastAsia="MS Mincho" w:hAnsi="Times New Roman" w:cs="Times New Roman"/>
          <w:bCs/>
          <w:sz w:val="26"/>
          <w:szCs w:val="26"/>
        </w:rPr>
        <w:t xml:space="preserve"> Ferenc és </w:t>
      </w:r>
      <w:proofErr w:type="spellStart"/>
      <w:r w:rsidR="004F36D8" w:rsidRPr="009A7501">
        <w:rPr>
          <w:rFonts w:ascii="Times New Roman" w:eastAsia="MS Mincho" w:hAnsi="Times New Roman" w:cs="Times New Roman"/>
          <w:bCs/>
          <w:sz w:val="26"/>
          <w:szCs w:val="26"/>
        </w:rPr>
        <w:t>Tauffer</w:t>
      </w:r>
      <w:proofErr w:type="spellEnd"/>
      <w:r w:rsidR="004F36D8" w:rsidRPr="009A7501">
        <w:rPr>
          <w:rFonts w:ascii="Times New Roman" w:eastAsia="MS Mincho" w:hAnsi="Times New Roman" w:cs="Times New Roman"/>
          <w:bCs/>
          <w:sz w:val="26"/>
          <w:szCs w:val="26"/>
        </w:rPr>
        <w:t xml:space="preserve"> Emil) emlékének ápolása </w:t>
      </w:r>
      <w:r w:rsidR="005B2A26" w:rsidRPr="009A7501">
        <w:rPr>
          <w:rFonts w:ascii="Times New Roman" w:eastAsia="MS Mincho" w:hAnsi="Times New Roman" w:cs="Times New Roman"/>
          <w:bCs/>
          <w:sz w:val="26"/>
          <w:szCs w:val="26"/>
        </w:rPr>
        <w:t xml:space="preserve">és munkásságuk kutatása </w:t>
      </w:r>
      <w:r w:rsidR="004F36D8" w:rsidRPr="009A7501">
        <w:rPr>
          <w:rFonts w:ascii="Times New Roman" w:eastAsia="MS Mincho" w:hAnsi="Times New Roman" w:cs="Times New Roman"/>
          <w:bCs/>
          <w:sz w:val="26"/>
          <w:szCs w:val="26"/>
        </w:rPr>
        <w:t xml:space="preserve">okán kaptam. </w:t>
      </w:r>
    </w:p>
    <w:p w:rsidR="00114544" w:rsidRPr="009A7501" w:rsidRDefault="00114544" w:rsidP="009A7501">
      <w:pPr>
        <w:spacing w:line="360" w:lineRule="auto"/>
        <w:jc w:val="both"/>
        <w:rPr>
          <w:rFonts w:ascii="Times New Roman" w:eastAsia="MS Mincho" w:hAnsi="Times New Roman" w:cs="Times New Roman"/>
          <w:bCs/>
          <w:sz w:val="26"/>
          <w:szCs w:val="26"/>
        </w:rPr>
      </w:pPr>
      <w:r w:rsidRPr="009A7501">
        <w:rPr>
          <w:rFonts w:ascii="Times New Roman" w:eastAsia="MS Mincho" w:hAnsi="Times New Roman" w:cs="Times New Roman"/>
          <w:bCs/>
          <w:sz w:val="26"/>
          <w:szCs w:val="26"/>
        </w:rPr>
        <w:lastRenderedPageBreak/>
        <w:t>Az Emberi Jogokért plakett</w:t>
      </w:r>
      <w:r w:rsidR="00697AE0" w:rsidRPr="009A7501">
        <w:rPr>
          <w:rFonts w:ascii="Times New Roman" w:eastAsia="MS Mincho" w:hAnsi="Times New Roman" w:cs="Times New Roman"/>
          <w:bCs/>
          <w:sz w:val="26"/>
          <w:szCs w:val="26"/>
        </w:rPr>
        <w:t xml:space="preserve"> elismeréssel az igazságügy miniszter 2009-ben jutalmazott, mert elkötelezett és magas színvonalú munkámmal hozzájárultam ezen érték védelméhez a büntetés-végrehajtásban.</w:t>
      </w:r>
    </w:p>
    <w:p w:rsidR="00697AE0" w:rsidRPr="009A7501" w:rsidRDefault="00697AE0" w:rsidP="009A7501">
      <w:pPr>
        <w:spacing w:line="360" w:lineRule="auto"/>
        <w:jc w:val="both"/>
        <w:rPr>
          <w:rFonts w:ascii="Times New Roman" w:eastAsia="MS Mincho" w:hAnsi="Times New Roman" w:cs="Times New Roman"/>
          <w:bCs/>
          <w:sz w:val="26"/>
          <w:szCs w:val="26"/>
        </w:rPr>
      </w:pPr>
      <w:r w:rsidRPr="009A7501">
        <w:rPr>
          <w:rFonts w:ascii="Times New Roman" w:eastAsia="MS Mincho" w:hAnsi="Times New Roman" w:cs="Times New Roman"/>
          <w:bCs/>
          <w:sz w:val="26"/>
          <w:szCs w:val="26"/>
        </w:rPr>
        <w:t>Huzamos időn keresztül tanúsított</w:t>
      </w:r>
      <w:r w:rsidR="005B2A26" w:rsidRPr="009A7501">
        <w:rPr>
          <w:rFonts w:ascii="Times New Roman" w:eastAsia="MS Mincho" w:hAnsi="Times New Roman" w:cs="Times New Roman"/>
          <w:bCs/>
          <w:sz w:val="26"/>
          <w:szCs w:val="26"/>
        </w:rPr>
        <w:t>,</w:t>
      </w:r>
      <w:r w:rsidRPr="009A7501">
        <w:rPr>
          <w:rFonts w:ascii="Times New Roman" w:eastAsia="MS Mincho" w:hAnsi="Times New Roman" w:cs="Times New Roman"/>
          <w:bCs/>
          <w:sz w:val="26"/>
          <w:szCs w:val="26"/>
        </w:rPr>
        <w:t xml:space="preserve"> kiemelkedő szakmai és vezetői érdemeimért 2010-ben b</w:t>
      </w:r>
      <w:r w:rsidR="00202CEA" w:rsidRPr="009A7501">
        <w:rPr>
          <w:rFonts w:ascii="Times New Roman" w:eastAsia="MS Mincho" w:hAnsi="Times New Roman" w:cs="Times New Roman"/>
          <w:bCs/>
          <w:sz w:val="26"/>
          <w:szCs w:val="26"/>
        </w:rPr>
        <w:t>üntetés-végrehajtási</w:t>
      </w:r>
      <w:r w:rsidR="00114544" w:rsidRPr="009A7501">
        <w:rPr>
          <w:rFonts w:ascii="Times New Roman" w:eastAsia="MS Mincho" w:hAnsi="Times New Roman" w:cs="Times New Roman"/>
          <w:bCs/>
          <w:sz w:val="26"/>
          <w:szCs w:val="26"/>
        </w:rPr>
        <w:t xml:space="preserve"> főtanácsosi cím</w:t>
      </w:r>
      <w:r w:rsidRPr="009A7501">
        <w:rPr>
          <w:rFonts w:ascii="Times New Roman" w:eastAsia="MS Mincho" w:hAnsi="Times New Roman" w:cs="Times New Roman"/>
          <w:bCs/>
          <w:sz w:val="26"/>
          <w:szCs w:val="26"/>
        </w:rPr>
        <w:t>et adományozott számomra a belügyminiszter.</w:t>
      </w:r>
    </w:p>
    <w:p w:rsidR="00114544" w:rsidRPr="009A7501" w:rsidRDefault="00697AE0" w:rsidP="009A7501">
      <w:pPr>
        <w:spacing w:line="360" w:lineRule="auto"/>
        <w:jc w:val="both"/>
        <w:rPr>
          <w:rFonts w:ascii="Times New Roman" w:eastAsia="MS Mincho" w:hAnsi="Times New Roman" w:cs="Times New Roman"/>
          <w:bCs/>
          <w:sz w:val="26"/>
          <w:szCs w:val="26"/>
        </w:rPr>
      </w:pPr>
      <w:r w:rsidRPr="009A7501">
        <w:rPr>
          <w:rFonts w:ascii="Times New Roman" w:eastAsia="MS Mincho" w:hAnsi="Times New Roman" w:cs="Times New Roman"/>
          <w:bCs/>
          <w:sz w:val="26"/>
          <w:szCs w:val="26"/>
        </w:rPr>
        <w:t xml:space="preserve">A </w:t>
      </w:r>
      <w:r w:rsidR="00114544" w:rsidRPr="009A7501">
        <w:rPr>
          <w:rFonts w:ascii="Times New Roman" w:eastAsia="MS Mincho" w:hAnsi="Times New Roman" w:cs="Times New Roman"/>
          <w:bCs/>
          <w:sz w:val="26"/>
          <w:szCs w:val="26"/>
        </w:rPr>
        <w:t>Büntetés-végrehajtási Szolgála</w:t>
      </w:r>
      <w:r w:rsidRPr="009A7501">
        <w:rPr>
          <w:rFonts w:ascii="Times New Roman" w:eastAsia="MS Mincho" w:hAnsi="Times New Roman" w:cs="Times New Roman"/>
          <w:bCs/>
          <w:sz w:val="26"/>
          <w:szCs w:val="26"/>
        </w:rPr>
        <w:t xml:space="preserve">tért Emlékplakett arany fokozatát 2011-ben érdemeltem ki, </w:t>
      </w:r>
      <w:r w:rsidR="00C25D88" w:rsidRPr="009A7501">
        <w:rPr>
          <w:rFonts w:ascii="Times New Roman" w:eastAsia="MS Mincho" w:hAnsi="Times New Roman" w:cs="Times New Roman"/>
          <w:bCs/>
          <w:sz w:val="26"/>
          <w:szCs w:val="26"/>
        </w:rPr>
        <w:t>majd a b</w:t>
      </w:r>
      <w:r w:rsidR="00202CEA" w:rsidRPr="009A7501">
        <w:rPr>
          <w:rFonts w:ascii="Times New Roman" w:eastAsia="MS Mincho" w:hAnsi="Times New Roman" w:cs="Times New Roman"/>
          <w:bCs/>
          <w:sz w:val="26"/>
          <w:szCs w:val="26"/>
        </w:rPr>
        <w:t>üntetés-végrehajtási</w:t>
      </w:r>
      <w:r w:rsidR="00C25D88" w:rsidRPr="009A7501">
        <w:rPr>
          <w:rFonts w:ascii="Times New Roman" w:eastAsia="MS Mincho" w:hAnsi="Times New Roman" w:cs="Times New Roman"/>
          <w:bCs/>
          <w:sz w:val="26"/>
          <w:szCs w:val="26"/>
        </w:rPr>
        <w:t xml:space="preserve"> törvény előkészítése során végzett kimagasló szakmai teljesítményemért dísztőr</w:t>
      </w:r>
      <w:r w:rsidR="00114544" w:rsidRPr="009A7501">
        <w:rPr>
          <w:rFonts w:ascii="Times New Roman" w:eastAsia="MS Mincho" w:hAnsi="Times New Roman" w:cs="Times New Roman"/>
          <w:bCs/>
          <w:sz w:val="26"/>
          <w:szCs w:val="26"/>
        </w:rPr>
        <w:t xml:space="preserve"> miniszteri emléktárgy</w:t>
      </w:r>
      <w:r w:rsidR="00C25D88" w:rsidRPr="009A7501">
        <w:rPr>
          <w:rFonts w:ascii="Times New Roman" w:eastAsia="MS Mincho" w:hAnsi="Times New Roman" w:cs="Times New Roman"/>
          <w:bCs/>
          <w:sz w:val="26"/>
          <w:szCs w:val="26"/>
        </w:rPr>
        <w:t>ban részesültem 2014-ben.</w:t>
      </w:r>
    </w:p>
    <w:p w:rsidR="00114544" w:rsidRPr="009A7501" w:rsidRDefault="00C25D88" w:rsidP="009A7501">
      <w:pPr>
        <w:spacing w:line="360" w:lineRule="auto"/>
        <w:jc w:val="both"/>
        <w:rPr>
          <w:rFonts w:ascii="Times New Roman" w:eastAsia="MS Mincho" w:hAnsi="Times New Roman" w:cs="Times New Roman"/>
          <w:bCs/>
          <w:sz w:val="26"/>
          <w:szCs w:val="26"/>
        </w:rPr>
      </w:pPr>
      <w:r w:rsidRPr="009A7501">
        <w:rPr>
          <w:rFonts w:ascii="Times New Roman" w:eastAsia="MS Mincho" w:hAnsi="Times New Roman" w:cs="Times New Roman"/>
          <w:bCs/>
          <w:sz w:val="26"/>
          <w:szCs w:val="26"/>
        </w:rPr>
        <w:t xml:space="preserve">A </w:t>
      </w:r>
      <w:r w:rsidR="00114544" w:rsidRPr="009A7501">
        <w:rPr>
          <w:rFonts w:ascii="Times New Roman" w:eastAsia="MS Mincho" w:hAnsi="Times New Roman" w:cs="Times New Roman"/>
          <w:bCs/>
          <w:sz w:val="26"/>
          <w:szCs w:val="26"/>
        </w:rPr>
        <w:t>kiváló tudományszervezői munká</w:t>
      </w:r>
      <w:r w:rsidRPr="009A7501">
        <w:rPr>
          <w:rFonts w:ascii="Times New Roman" w:eastAsia="MS Mincho" w:hAnsi="Times New Roman" w:cs="Times New Roman"/>
          <w:bCs/>
          <w:sz w:val="26"/>
          <w:szCs w:val="26"/>
        </w:rPr>
        <w:t>m</w:t>
      </w:r>
      <w:r w:rsidR="00114544" w:rsidRPr="009A7501">
        <w:rPr>
          <w:rFonts w:ascii="Times New Roman" w:eastAsia="MS Mincho" w:hAnsi="Times New Roman" w:cs="Times New Roman"/>
          <w:bCs/>
          <w:sz w:val="26"/>
          <w:szCs w:val="26"/>
        </w:rPr>
        <w:t xml:space="preserve">ért </w:t>
      </w:r>
      <w:r w:rsidRPr="009A7501">
        <w:rPr>
          <w:rFonts w:ascii="Times New Roman" w:eastAsia="MS Mincho" w:hAnsi="Times New Roman" w:cs="Times New Roman"/>
          <w:bCs/>
          <w:sz w:val="26"/>
          <w:szCs w:val="26"/>
        </w:rPr>
        <w:t>2015-ben Szabó András Oklevelet kaptam a Belügyminisztérium Tudományos Tanácsától.</w:t>
      </w:r>
    </w:p>
    <w:p w:rsidR="00671499" w:rsidRPr="009A7501" w:rsidRDefault="00671499" w:rsidP="009A7501">
      <w:pPr>
        <w:spacing w:line="360" w:lineRule="auto"/>
        <w:jc w:val="center"/>
        <w:rPr>
          <w:rFonts w:ascii="Times New Roman" w:hAnsi="Times New Roman" w:cs="Times New Roman"/>
          <w:sz w:val="26"/>
          <w:szCs w:val="26"/>
        </w:rPr>
      </w:pPr>
      <w:proofErr w:type="spellStart"/>
      <w:r w:rsidRPr="009A7501">
        <w:rPr>
          <w:rFonts w:ascii="Times New Roman" w:hAnsi="Times New Roman" w:cs="Times New Roman"/>
          <w:sz w:val="26"/>
          <w:szCs w:val="26"/>
        </w:rPr>
        <w:t>Lectoris</w:t>
      </w:r>
      <w:proofErr w:type="spellEnd"/>
      <w:r w:rsidR="002107CE" w:rsidRPr="009A7501">
        <w:rPr>
          <w:rFonts w:ascii="Times New Roman" w:hAnsi="Times New Roman" w:cs="Times New Roman"/>
          <w:sz w:val="26"/>
          <w:szCs w:val="26"/>
        </w:rPr>
        <w:t xml:space="preserve"> </w:t>
      </w:r>
      <w:proofErr w:type="spellStart"/>
      <w:r w:rsidRPr="009A7501">
        <w:rPr>
          <w:rFonts w:ascii="Times New Roman" w:hAnsi="Times New Roman" w:cs="Times New Roman"/>
          <w:sz w:val="26"/>
          <w:szCs w:val="26"/>
        </w:rPr>
        <w:t>salutem</w:t>
      </w:r>
      <w:proofErr w:type="spellEnd"/>
      <w:r w:rsidRPr="009A7501">
        <w:rPr>
          <w:rFonts w:ascii="Times New Roman" w:hAnsi="Times New Roman" w:cs="Times New Roman"/>
          <w:sz w:val="26"/>
          <w:szCs w:val="26"/>
        </w:rPr>
        <w:t>!</w:t>
      </w:r>
    </w:p>
    <w:p w:rsidR="00671499" w:rsidRPr="009A7501" w:rsidRDefault="002107CE" w:rsidP="009A7501">
      <w:pPr>
        <w:spacing w:line="360" w:lineRule="auto"/>
        <w:jc w:val="both"/>
        <w:rPr>
          <w:rFonts w:ascii="Times New Roman" w:hAnsi="Times New Roman" w:cs="Times New Roman"/>
          <w:sz w:val="26"/>
          <w:szCs w:val="26"/>
        </w:rPr>
      </w:pPr>
      <w:r w:rsidRPr="009A7501">
        <w:rPr>
          <w:rFonts w:ascii="Times New Roman" w:hAnsi="Times New Roman" w:cs="Times New Roman"/>
          <w:sz w:val="26"/>
          <w:szCs w:val="26"/>
        </w:rPr>
        <w:t>Budapest, 2019. január 17</w:t>
      </w:r>
      <w:r w:rsidR="00671499" w:rsidRPr="009A7501">
        <w:rPr>
          <w:rFonts w:ascii="Times New Roman" w:hAnsi="Times New Roman" w:cs="Times New Roman"/>
          <w:sz w:val="26"/>
          <w:szCs w:val="26"/>
        </w:rPr>
        <w:t>.</w:t>
      </w:r>
    </w:p>
    <w:p w:rsidR="00671499" w:rsidRPr="009A7501" w:rsidRDefault="00671499" w:rsidP="009A7501">
      <w:pPr>
        <w:spacing w:line="360" w:lineRule="auto"/>
        <w:jc w:val="both"/>
        <w:rPr>
          <w:rFonts w:ascii="Times New Roman" w:hAnsi="Times New Roman" w:cs="Times New Roman"/>
          <w:sz w:val="26"/>
          <w:szCs w:val="26"/>
        </w:rPr>
      </w:pPr>
    </w:p>
    <w:p w:rsidR="00671499" w:rsidRPr="00671499" w:rsidRDefault="00671499" w:rsidP="009A7501">
      <w:pPr>
        <w:spacing w:line="360" w:lineRule="auto"/>
        <w:jc w:val="both"/>
        <w:rPr>
          <w:rFonts w:ascii="Times New Roman" w:hAnsi="Times New Roman" w:cs="Times New Roman"/>
          <w:sz w:val="26"/>
          <w:szCs w:val="26"/>
        </w:rPr>
      </w:pPr>
      <w:r w:rsidRPr="009A7501">
        <w:rPr>
          <w:rFonts w:ascii="Times New Roman" w:hAnsi="Times New Roman" w:cs="Times New Roman"/>
          <w:sz w:val="26"/>
          <w:szCs w:val="26"/>
        </w:rPr>
        <w:tab/>
      </w:r>
      <w:r w:rsidRPr="009A7501">
        <w:rPr>
          <w:rFonts w:ascii="Times New Roman" w:hAnsi="Times New Roman" w:cs="Times New Roman"/>
          <w:sz w:val="26"/>
          <w:szCs w:val="26"/>
        </w:rPr>
        <w:tab/>
      </w:r>
      <w:r w:rsidRPr="009A7501">
        <w:rPr>
          <w:rFonts w:ascii="Times New Roman" w:hAnsi="Times New Roman" w:cs="Times New Roman"/>
          <w:sz w:val="26"/>
          <w:szCs w:val="26"/>
        </w:rPr>
        <w:tab/>
      </w:r>
      <w:r w:rsidRPr="009A7501">
        <w:rPr>
          <w:rFonts w:ascii="Times New Roman" w:hAnsi="Times New Roman" w:cs="Times New Roman"/>
          <w:sz w:val="26"/>
          <w:szCs w:val="26"/>
        </w:rPr>
        <w:tab/>
      </w:r>
      <w:r w:rsidRPr="009A7501">
        <w:rPr>
          <w:rFonts w:ascii="Times New Roman" w:hAnsi="Times New Roman" w:cs="Times New Roman"/>
          <w:sz w:val="26"/>
          <w:szCs w:val="26"/>
        </w:rPr>
        <w:tab/>
      </w:r>
      <w:r w:rsidRPr="009A7501">
        <w:rPr>
          <w:rFonts w:ascii="Times New Roman" w:hAnsi="Times New Roman" w:cs="Times New Roman"/>
          <w:sz w:val="26"/>
          <w:szCs w:val="26"/>
        </w:rPr>
        <w:tab/>
      </w:r>
      <w:r w:rsidRPr="009A7501">
        <w:rPr>
          <w:rFonts w:ascii="Times New Roman" w:hAnsi="Times New Roman" w:cs="Times New Roman"/>
          <w:sz w:val="26"/>
          <w:szCs w:val="26"/>
        </w:rPr>
        <w:tab/>
      </w:r>
      <w:r w:rsidRPr="009A7501">
        <w:rPr>
          <w:rFonts w:ascii="Times New Roman" w:hAnsi="Times New Roman" w:cs="Times New Roman"/>
          <w:sz w:val="26"/>
          <w:szCs w:val="26"/>
        </w:rPr>
        <w:tab/>
      </w:r>
      <w:r w:rsidRPr="009A7501">
        <w:rPr>
          <w:rFonts w:ascii="Times New Roman" w:hAnsi="Times New Roman" w:cs="Times New Roman"/>
          <w:sz w:val="26"/>
          <w:szCs w:val="26"/>
        </w:rPr>
        <w:tab/>
        <w:t>Dr. Pallo József PhD.</w:t>
      </w:r>
    </w:p>
    <w:p w:rsidR="00115135" w:rsidRDefault="00115135" w:rsidP="009A7501">
      <w:pPr>
        <w:spacing w:after="120" w:line="360" w:lineRule="auto"/>
        <w:jc w:val="both"/>
        <w:rPr>
          <w:rFonts w:ascii="Times New Roman" w:hAnsi="Times New Roman" w:cs="Times New Roman"/>
          <w:sz w:val="26"/>
          <w:szCs w:val="26"/>
        </w:rPr>
      </w:pPr>
    </w:p>
    <w:p w:rsidR="00945837" w:rsidRPr="00463271" w:rsidRDefault="00945837" w:rsidP="009A7501">
      <w:pPr>
        <w:spacing w:line="360" w:lineRule="auto"/>
        <w:jc w:val="both"/>
        <w:rPr>
          <w:rFonts w:ascii="Times New Roman" w:hAnsi="Times New Roman" w:cs="Times New Roman"/>
          <w:sz w:val="26"/>
          <w:szCs w:val="26"/>
        </w:rPr>
      </w:pPr>
    </w:p>
    <w:p w:rsidR="00A37A94" w:rsidRPr="00463271" w:rsidRDefault="00A37A94" w:rsidP="009A7501">
      <w:pPr>
        <w:spacing w:line="360" w:lineRule="auto"/>
        <w:jc w:val="both"/>
        <w:rPr>
          <w:rFonts w:ascii="Times New Roman" w:hAnsi="Times New Roman" w:cs="Times New Roman"/>
          <w:sz w:val="26"/>
          <w:szCs w:val="26"/>
        </w:rPr>
      </w:pPr>
    </w:p>
    <w:p w:rsidR="00B32B30" w:rsidRPr="00463271" w:rsidRDefault="00B32B30" w:rsidP="009A7501">
      <w:pPr>
        <w:spacing w:line="360" w:lineRule="auto"/>
        <w:jc w:val="both"/>
        <w:rPr>
          <w:rFonts w:ascii="Times New Roman" w:hAnsi="Times New Roman" w:cs="Times New Roman"/>
          <w:sz w:val="26"/>
          <w:szCs w:val="26"/>
        </w:rPr>
      </w:pPr>
    </w:p>
    <w:p w:rsidR="007F7298" w:rsidRPr="00463271" w:rsidRDefault="007F7298" w:rsidP="009A7501">
      <w:pPr>
        <w:spacing w:after="160" w:line="360" w:lineRule="auto"/>
        <w:jc w:val="both"/>
        <w:rPr>
          <w:rFonts w:ascii="Times New Roman" w:hAnsi="Times New Roman" w:cs="Times New Roman"/>
          <w:sz w:val="26"/>
          <w:szCs w:val="26"/>
        </w:rPr>
      </w:pPr>
    </w:p>
    <w:p w:rsidR="00100F1A" w:rsidRPr="00CE1275" w:rsidRDefault="00100F1A" w:rsidP="009A7501">
      <w:pPr>
        <w:spacing w:line="360" w:lineRule="auto"/>
        <w:jc w:val="both"/>
        <w:rPr>
          <w:rFonts w:ascii="Times New Roman" w:hAnsi="Times New Roman" w:cs="Times New Roman"/>
          <w:sz w:val="26"/>
          <w:szCs w:val="26"/>
        </w:rPr>
      </w:pPr>
    </w:p>
    <w:p w:rsidR="00874B06" w:rsidRPr="00CE1275" w:rsidRDefault="00874B06" w:rsidP="009A7501">
      <w:pPr>
        <w:spacing w:line="360" w:lineRule="auto"/>
        <w:jc w:val="both"/>
        <w:rPr>
          <w:rFonts w:ascii="Times New Roman" w:hAnsi="Times New Roman" w:cs="Times New Roman"/>
          <w:spacing w:val="-2"/>
          <w:sz w:val="26"/>
          <w:szCs w:val="26"/>
        </w:rPr>
      </w:pPr>
    </w:p>
    <w:p w:rsidR="00874B06" w:rsidRPr="00CE1275" w:rsidRDefault="00874B06" w:rsidP="009A7501">
      <w:pPr>
        <w:spacing w:line="360" w:lineRule="auto"/>
        <w:jc w:val="both"/>
        <w:rPr>
          <w:rFonts w:ascii="Times New Roman" w:hAnsi="Times New Roman" w:cs="Times New Roman"/>
          <w:spacing w:val="2"/>
          <w:sz w:val="26"/>
          <w:szCs w:val="26"/>
        </w:rPr>
      </w:pPr>
    </w:p>
    <w:p w:rsidR="00874B06" w:rsidRPr="00CE1275" w:rsidRDefault="00874B06" w:rsidP="009A7501">
      <w:pPr>
        <w:spacing w:line="360" w:lineRule="auto"/>
        <w:jc w:val="both"/>
        <w:rPr>
          <w:rFonts w:ascii="Times New Roman" w:hAnsi="Times New Roman" w:cs="Times New Roman"/>
          <w:spacing w:val="-2"/>
          <w:sz w:val="26"/>
          <w:szCs w:val="26"/>
        </w:rPr>
      </w:pPr>
    </w:p>
    <w:p w:rsidR="008434C1" w:rsidRPr="00CE1275" w:rsidRDefault="008434C1" w:rsidP="009A7501">
      <w:pPr>
        <w:spacing w:line="360" w:lineRule="auto"/>
        <w:jc w:val="both"/>
        <w:rPr>
          <w:rFonts w:ascii="Times New Roman" w:eastAsia="Times New Roman" w:hAnsi="Times New Roman" w:cs="Times New Roman"/>
          <w:b/>
          <w:sz w:val="26"/>
          <w:szCs w:val="26"/>
        </w:rPr>
      </w:pPr>
    </w:p>
    <w:p w:rsidR="00C37A08" w:rsidRPr="00CE1275" w:rsidRDefault="00C37A08" w:rsidP="009A7501">
      <w:pPr>
        <w:spacing w:line="360" w:lineRule="auto"/>
        <w:jc w:val="both"/>
        <w:rPr>
          <w:rFonts w:ascii="Times New Roman" w:hAnsi="Times New Roman" w:cs="Times New Roman"/>
          <w:spacing w:val="2"/>
          <w:sz w:val="26"/>
          <w:szCs w:val="26"/>
        </w:rPr>
      </w:pPr>
    </w:p>
    <w:p w:rsidR="00DA59E8" w:rsidRPr="00CE1275" w:rsidRDefault="00DA59E8" w:rsidP="009A7501">
      <w:pPr>
        <w:spacing w:line="360" w:lineRule="auto"/>
        <w:jc w:val="both"/>
        <w:rPr>
          <w:rFonts w:ascii="Times New Roman" w:hAnsi="Times New Roman" w:cs="Times New Roman"/>
          <w:sz w:val="26"/>
          <w:szCs w:val="26"/>
        </w:rPr>
      </w:pPr>
    </w:p>
    <w:p w:rsidR="00254D9A" w:rsidRPr="00CE1275" w:rsidRDefault="00254D9A" w:rsidP="009A7501">
      <w:pPr>
        <w:spacing w:line="360" w:lineRule="auto"/>
        <w:jc w:val="both"/>
        <w:rPr>
          <w:rFonts w:ascii="Times New Roman" w:eastAsia="Times New Roman" w:hAnsi="Times New Roman" w:cs="Times New Roman"/>
          <w:sz w:val="26"/>
          <w:szCs w:val="26"/>
        </w:rPr>
      </w:pPr>
    </w:p>
    <w:p w:rsidR="00254D9A" w:rsidRPr="00CE1275" w:rsidRDefault="00254D9A" w:rsidP="009A7501">
      <w:pPr>
        <w:spacing w:line="360" w:lineRule="auto"/>
        <w:jc w:val="both"/>
        <w:rPr>
          <w:rFonts w:ascii="Times New Roman" w:eastAsia="Times New Roman" w:hAnsi="Times New Roman" w:cs="Times New Roman"/>
          <w:sz w:val="26"/>
          <w:szCs w:val="26"/>
        </w:rPr>
      </w:pPr>
    </w:p>
    <w:p w:rsidR="00D34535" w:rsidRPr="00CE1275" w:rsidRDefault="00D34535" w:rsidP="009A7501">
      <w:pPr>
        <w:pStyle w:val="Szvegtrzsbehzssal"/>
        <w:spacing w:after="0" w:line="360" w:lineRule="auto"/>
        <w:ind w:left="0"/>
        <w:jc w:val="both"/>
        <w:rPr>
          <w:sz w:val="26"/>
          <w:szCs w:val="26"/>
        </w:rPr>
      </w:pPr>
    </w:p>
    <w:p w:rsidR="00D34535" w:rsidRPr="00CE1275" w:rsidRDefault="00D34535" w:rsidP="009A7501">
      <w:pPr>
        <w:spacing w:after="120" w:line="360" w:lineRule="auto"/>
        <w:jc w:val="both"/>
        <w:rPr>
          <w:rFonts w:ascii="Times New Roman" w:hAnsi="Times New Roman" w:cs="Times New Roman"/>
          <w:sz w:val="26"/>
          <w:szCs w:val="26"/>
        </w:rPr>
      </w:pPr>
    </w:p>
    <w:p w:rsidR="00D34535" w:rsidRPr="00CE1275" w:rsidRDefault="00D34535" w:rsidP="009A7501">
      <w:pPr>
        <w:spacing w:line="360" w:lineRule="auto"/>
        <w:jc w:val="both"/>
        <w:rPr>
          <w:rFonts w:ascii="Times New Roman" w:hAnsi="Times New Roman" w:cs="Times New Roman"/>
          <w:b/>
          <w:sz w:val="26"/>
          <w:szCs w:val="26"/>
        </w:rPr>
      </w:pPr>
    </w:p>
    <w:p w:rsidR="00EB1AA9" w:rsidRPr="00CE1275" w:rsidRDefault="00EB1AA9" w:rsidP="009A7501">
      <w:pPr>
        <w:spacing w:line="360" w:lineRule="auto"/>
        <w:jc w:val="center"/>
        <w:rPr>
          <w:rFonts w:ascii="Times New Roman" w:hAnsi="Times New Roman" w:cs="Times New Roman"/>
          <w:b/>
          <w:sz w:val="26"/>
          <w:szCs w:val="26"/>
        </w:rPr>
      </w:pPr>
    </w:p>
    <w:p w:rsidR="00EB1AA9" w:rsidRPr="00CE1275" w:rsidRDefault="00EB1AA9" w:rsidP="009A7501">
      <w:pPr>
        <w:spacing w:line="360" w:lineRule="auto"/>
        <w:jc w:val="center"/>
        <w:rPr>
          <w:rFonts w:ascii="Times New Roman" w:hAnsi="Times New Roman" w:cs="Times New Roman"/>
          <w:b/>
          <w:sz w:val="26"/>
          <w:szCs w:val="26"/>
        </w:rPr>
      </w:pPr>
    </w:p>
    <w:p w:rsidR="00442BCF" w:rsidRPr="00CE1275" w:rsidRDefault="00442BCF" w:rsidP="009A7501">
      <w:pPr>
        <w:spacing w:line="360" w:lineRule="auto"/>
        <w:jc w:val="center"/>
        <w:rPr>
          <w:rFonts w:ascii="Times New Roman" w:hAnsi="Times New Roman" w:cs="Times New Roman"/>
          <w:b/>
          <w:sz w:val="26"/>
          <w:szCs w:val="26"/>
        </w:rPr>
      </w:pPr>
    </w:p>
    <w:p w:rsidR="00442BCF" w:rsidRPr="00254D9A" w:rsidRDefault="00442BCF" w:rsidP="009A7501">
      <w:pPr>
        <w:jc w:val="center"/>
        <w:rPr>
          <w:rFonts w:ascii="Times New Roman" w:hAnsi="Times New Roman" w:cs="Times New Roman"/>
          <w:b/>
          <w:sz w:val="28"/>
          <w:szCs w:val="28"/>
        </w:rPr>
      </w:pPr>
    </w:p>
    <w:p w:rsidR="00442BCF" w:rsidRPr="00254D9A" w:rsidRDefault="00442BCF" w:rsidP="009A7501">
      <w:pPr>
        <w:jc w:val="center"/>
        <w:rPr>
          <w:rFonts w:ascii="Times New Roman" w:hAnsi="Times New Roman" w:cs="Times New Roman"/>
          <w:b/>
          <w:sz w:val="28"/>
          <w:szCs w:val="28"/>
        </w:rPr>
      </w:pPr>
    </w:p>
    <w:p w:rsidR="00442BCF" w:rsidRPr="00254D9A" w:rsidRDefault="00442BCF" w:rsidP="009A7501">
      <w:pPr>
        <w:jc w:val="center"/>
        <w:rPr>
          <w:rFonts w:ascii="Times New Roman" w:hAnsi="Times New Roman" w:cs="Times New Roman"/>
          <w:b/>
          <w:sz w:val="28"/>
          <w:szCs w:val="28"/>
        </w:rPr>
      </w:pPr>
    </w:p>
    <w:p w:rsidR="00442BCF" w:rsidRPr="00254D9A" w:rsidRDefault="00442BCF" w:rsidP="009A7501">
      <w:pPr>
        <w:jc w:val="center"/>
        <w:rPr>
          <w:rFonts w:ascii="Times New Roman" w:hAnsi="Times New Roman" w:cs="Times New Roman"/>
          <w:b/>
          <w:sz w:val="28"/>
          <w:szCs w:val="28"/>
        </w:rPr>
      </w:pPr>
    </w:p>
    <w:p w:rsidR="00442BCF" w:rsidRPr="00254D9A" w:rsidRDefault="00442BCF" w:rsidP="009A7501">
      <w:pPr>
        <w:jc w:val="center"/>
        <w:rPr>
          <w:rFonts w:ascii="Times New Roman" w:hAnsi="Times New Roman" w:cs="Times New Roman"/>
          <w:b/>
          <w:sz w:val="28"/>
          <w:szCs w:val="28"/>
        </w:rPr>
      </w:pPr>
    </w:p>
    <w:sectPr w:rsidR="00442BCF" w:rsidRPr="00254D9A" w:rsidSect="007B56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5EC" w:rsidRDefault="009415EC" w:rsidP="000929EE">
      <w:pPr>
        <w:spacing w:after="0" w:line="240" w:lineRule="auto"/>
      </w:pPr>
      <w:r>
        <w:separator/>
      </w:r>
    </w:p>
  </w:endnote>
  <w:endnote w:type="continuationSeparator" w:id="0">
    <w:p w:rsidR="009415EC" w:rsidRDefault="009415EC" w:rsidP="00092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5EC" w:rsidRDefault="009415EC" w:rsidP="000929EE">
      <w:pPr>
        <w:spacing w:after="0" w:line="240" w:lineRule="auto"/>
      </w:pPr>
      <w:r>
        <w:separator/>
      </w:r>
    </w:p>
  </w:footnote>
  <w:footnote w:type="continuationSeparator" w:id="0">
    <w:p w:rsidR="009415EC" w:rsidRDefault="009415EC" w:rsidP="000929EE">
      <w:pPr>
        <w:spacing w:after="0" w:line="240" w:lineRule="auto"/>
      </w:pPr>
      <w:r>
        <w:continuationSeparator/>
      </w:r>
    </w:p>
  </w:footnote>
  <w:footnote w:id="1">
    <w:p w:rsidR="00FA10DF" w:rsidRPr="00FA10DF" w:rsidRDefault="00FA10DF">
      <w:pPr>
        <w:pStyle w:val="Lbjegyzetszveg"/>
        <w:rPr>
          <w:rFonts w:ascii="Times New Roman" w:hAnsi="Times New Roman" w:cs="Times New Roman"/>
        </w:rPr>
      </w:pPr>
      <w:r w:rsidRPr="00FA10DF">
        <w:rPr>
          <w:rStyle w:val="Lbjegyzet-hivatkozs"/>
          <w:rFonts w:ascii="Times New Roman" w:hAnsi="Times New Roman" w:cs="Times New Roman"/>
        </w:rPr>
        <w:footnoteRef/>
      </w:r>
      <w:r w:rsidRPr="00FA10DF">
        <w:rPr>
          <w:rFonts w:ascii="Times New Roman" w:hAnsi="Times New Roman" w:cs="Times New Roman"/>
        </w:rPr>
        <w:t xml:space="preserve"> A továbbiakban Monográfia megnevezéssel hivatkozom a munkára.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092E"/>
    <w:multiLevelType w:val="hybridMultilevel"/>
    <w:tmpl w:val="CCFA4D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33E0613"/>
    <w:multiLevelType w:val="multilevel"/>
    <w:tmpl w:val="AFE8FEAA"/>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5A05D2"/>
    <w:multiLevelType w:val="hybridMultilevel"/>
    <w:tmpl w:val="EB5A5E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94F5003"/>
    <w:multiLevelType w:val="hybridMultilevel"/>
    <w:tmpl w:val="97028F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9831416"/>
    <w:multiLevelType w:val="hybridMultilevel"/>
    <w:tmpl w:val="95FC7C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055117F"/>
    <w:multiLevelType w:val="hybridMultilevel"/>
    <w:tmpl w:val="C7721A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2F12E98"/>
    <w:multiLevelType w:val="hybridMultilevel"/>
    <w:tmpl w:val="F02673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35709D9"/>
    <w:multiLevelType w:val="hybridMultilevel"/>
    <w:tmpl w:val="ECD2C3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47A1DC5"/>
    <w:multiLevelType w:val="hybridMultilevel"/>
    <w:tmpl w:val="3416AE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BFD11F1"/>
    <w:multiLevelType w:val="hybridMultilevel"/>
    <w:tmpl w:val="1742B9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F4E52AC"/>
    <w:multiLevelType w:val="hybridMultilevel"/>
    <w:tmpl w:val="A536A5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184140A"/>
    <w:multiLevelType w:val="hybridMultilevel"/>
    <w:tmpl w:val="0E9A7F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5A3350C"/>
    <w:multiLevelType w:val="hybridMultilevel"/>
    <w:tmpl w:val="6DCEF3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654555B5"/>
    <w:multiLevelType w:val="hybridMultilevel"/>
    <w:tmpl w:val="812A8B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67FD3530"/>
    <w:multiLevelType w:val="hybridMultilevel"/>
    <w:tmpl w:val="846A3EA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D274514"/>
    <w:multiLevelType w:val="hybridMultilevel"/>
    <w:tmpl w:val="CC1E3B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D680ABD"/>
    <w:multiLevelType w:val="hybridMultilevel"/>
    <w:tmpl w:val="3E4E81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709D122F"/>
    <w:multiLevelType w:val="hybridMultilevel"/>
    <w:tmpl w:val="B7000144"/>
    <w:lvl w:ilvl="0" w:tplc="E1F0427A">
      <w:start w:val="3"/>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8" w15:restartNumberingAfterBreak="0">
    <w:nsid w:val="7DF73D95"/>
    <w:multiLevelType w:val="hybridMultilevel"/>
    <w:tmpl w:val="F9FA70A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8"/>
  </w:num>
  <w:num w:numId="2">
    <w:abstractNumId w:val="1"/>
  </w:num>
  <w:num w:numId="3">
    <w:abstractNumId w:val="11"/>
  </w:num>
  <w:num w:numId="4">
    <w:abstractNumId w:val="9"/>
  </w:num>
  <w:num w:numId="5">
    <w:abstractNumId w:val="13"/>
  </w:num>
  <w:num w:numId="6">
    <w:abstractNumId w:val="3"/>
  </w:num>
  <w:num w:numId="7">
    <w:abstractNumId w:val="12"/>
  </w:num>
  <w:num w:numId="8">
    <w:abstractNumId w:val="7"/>
  </w:num>
  <w:num w:numId="9">
    <w:abstractNumId w:val="15"/>
  </w:num>
  <w:num w:numId="10">
    <w:abstractNumId w:val="0"/>
  </w:num>
  <w:num w:numId="11">
    <w:abstractNumId w:val="14"/>
  </w:num>
  <w:num w:numId="12">
    <w:abstractNumId w:val="4"/>
  </w:num>
  <w:num w:numId="13">
    <w:abstractNumId w:val="2"/>
  </w:num>
  <w:num w:numId="14">
    <w:abstractNumId w:val="16"/>
  </w:num>
  <w:num w:numId="15">
    <w:abstractNumId w:val="5"/>
  </w:num>
  <w:num w:numId="16">
    <w:abstractNumId w:val="8"/>
  </w:num>
  <w:num w:numId="17">
    <w:abstractNumId w:val="6"/>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253D9"/>
    <w:rsid w:val="00003085"/>
    <w:rsid w:val="000068B8"/>
    <w:rsid w:val="000143EA"/>
    <w:rsid w:val="0001767C"/>
    <w:rsid w:val="00021D56"/>
    <w:rsid w:val="00034392"/>
    <w:rsid w:val="0004132E"/>
    <w:rsid w:val="00043BF8"/>
    <w:rsid w:val="000444B6"/>
    <w:rsid w:val="000537AD"/>
    <w:rsid w:val="000545BC"/>
    <w:rsid w:val="00054668"/>
    <w:rsid w:val="0005625B"/>
    <w:rsid w:val="0005782D"/>
    <w:rsid w:val="00067DEA"/>
    <w:rsid w:val="000904AC"/>
    <w:rsid w:val="000929EE"/>
    <w:rsid w:val="00094E44"/>
    <w:rsid w:val="000A0A69"/>
    <w:rsid w:val="000A1866"/>
    <w:rsid w:val="000A1F7D"/>
    <w:rsid w:val="000A36F8"/>
    <w:rsid w:val="000A613B"/>
    <w:rsid w:val="000B6675"/>
    <w:rsid w:val="000B7724"/>
    <w:rsid w:val="000C2D56"/>
    <w:rsid w:val="000C3C2A"/>
    <w:rsid w:val="000E6E06"/>
    <w:rsid w:val="000E78BE"/>
    <w:rsid w:val="000F1B5D"/>
    <w:rsid w:val="000F546F"/>
    <w:rsid w:val="00100F1A"/>
    <w:rsid w:val="0011059D"/>
    <w:rsid w:val="00113CA9"/>
    <w:rsid w:val="00114544"/>
    <w:rsid w:val="00115135"/>
    <w:rsid w:val="001555F4"/>
    <w:rsid w:val="0016027B"/>
    <w:rsid w:val="00162505"/>
    <w:rsid w:val="00164439"/>
    <w:rsid w:val="001749F3"/>
    <w:rsid w:val="00174A38"/>
    <w:rsid w:val="001769E7"/>
    <w:rsid w:val="00193625"/>
    <w:rsid w:val="001A363F"/>
    <w:rsid w:val="001D53AF"/>
    <w:rsid w:val="001D786C"/>
    <w:rsid w:val="001F58C4"/>
    <w:rsid w:val="00202CEA"/>
    <w:rsid w:val="002107CE"/>
    <w:rsid w:val="0021429C"/>
    <w:rsid w:val="002152E3"/>
    <w:rsid w:val="00217D40"/>
    <w:rsid w:val="002253D9"/>
    <w:rsid w:val="00235977"/>
    <w:rsid w:val="002365BC"/>
    <w:rsid w:val="002420B2"/>
    <w:rsid w:val="00254D9A"/>
    <w:rsid w:val="002625CE"/>
    <w:rsid w:val="00262FC1"/>
    <w:rsid w:val="00275859"/>
    <w:rsid w:val="002845E9"/>
    <w:rsid w:val="002A1A1D"/>
    <w:rsid w:val="002A6CBC"/>
    <w:rsid w:val="002B5B0D"/>
    <w:rsid w:val="002B60C0"/>
    <w:rsid w:val="002C19F5"/>
    <w:rsid w:val="002C619F"/>
    <w:rsid w:val="002D0097"/>
    <w:rsid w:val="002D3F41"/>
    <w:rsid w:val="002D6952"/>
    <w:rsid w:val="00306F74"/>
    <w:rsid w:val="00344ACD"/>
    <w:rsid w:val="0034785E"/>
    <w:rsid w:val="003550CA"/>
    <w:rsid w:val="003735AD"/>
    <w:rsid w:val="0038581F"/>
    <w:rsid w:val="00392C56"/>
    <w:rsid w:val="003B71A7"/>
    <w:rsid w:val="003D4F1E"/>
    <w:rsid w:val="003E4E06"/>
    <w:rsid w:val="0040087D"/>
    <w:rsid w:val="004017A8"/>
    <w:rsid w:val="004061D0"/>
    <w:rsid w:val="00406401"/>
    <w:rsid w:val="00413558"/>
    <w:rsid w:val="004151B4"/>
    <w:rsid w:val="004247F2"/>
    <w:rsid w:val="00426927"/>
    <w:rsid w:val="00426DA7"/>
    <w:rsid w:val="00442BCF"/>
    <w:rsid w:val="00447A94"/>
    <w:rsid w:val="00463271"/>
    <w:rsid w:val="00467E8F"/>
    <w:rsid w:val="00490C41"/>
    <w:rsid w:val="00491688"/>
    <w:rsid w:val="00495412"/>
    <w:rsid w:val="004B5361"/>
    <w:rsid w:val="004B5553"/>
    <w:rsid w:val="004C0E99"/>
    <w:rsid w:val="004C3582"/>
    <w:rsid w:val="004C6833"/>
    <w:rsid w:val="004C70BB"/>
    <w:rsid w:val="004D52F1"/>
    <w:rsid w:val="004E7130"/>
    <w:rsid w:val="004F36D8"/>
    <w:rsid w:val="00506245"/>
    <w:rsid w:val="00506958"/>
    <w:rsid w:val="00532027"/>
    <w:rsid w:val="00533D81"/>
    <w:rsid w:val="00544753"/>
    <w:rsid w:val="00547880"/>
    <w:rsid w:val="00550788"/>
    <w:rsid w:val="00566432"/>
    <w:rsid w:val="005766F0"/>
    <w:rsid w:val="005A2AD2"/>
    <w:rsid w:val="005B2A26"/>
    <w:rsid w:val="005C3BD9"/>
    <w:rsid w:val="005C5969"/>
    <w:rsid w:val="005D31E3"/>
    <w:rsid w:val="005D4683"/>
    <w:rsid w:val="005D4D36"/>
    <w:rsid w:val="005E072F"/>
    <w:rsid w:val="005E077F"/>
    <w:rsid w:val="005E30AC"/>
    <w:rsid w:val="005E5CF7"/>
    <w:rsid w:val="005E62EE"/>
    <w:rsid w:val="00600BC9"/>
    <w:rsid w:val="006057E2"/>
    <w:rsid w:val="006260E6"/>
    <w:rsid w:val="0063089D"/>
    <w:rsid w:val="006358C4"/>
    <w:rsid w:val="00635E65"/>
    <w:rsid w:val="006428CA"/>
    <w:rsid w:val="0065512B"/>
    <w:rsid w:val="00663ECA"/>
    <w:rsid w:val="00671499"/>
    <w:rsid w:val="00694DF8"/>
    <w:rsid w:val="00695CF6"/>
    <w:rsid w:val="00695D84"/>
    <w:rsid w:val="00697AE0"/>
    <w:rsid w:val="006A56D6"/>
    <w:rsid w:val="006B1CA1"/>
    <w:rsid w:val="006C31B2"/>
    <w:rsid w:val="006D35A0"/>
    <w:rsid w:val="006D3D7D"/>
    <w:rsid w:val="006E0CA7"/>
    <w:rsid w:val="00704B66"/>
    <w:rsid w:val="00712E3D"/>
    <w:rsid w:val="0072060D"/>
    <w:rsid w:val="007278DE"/>
    <w:rsid w:val="00747136"/>
    <w:rsid w:val="00752EE5"/>
    <w:rsid w:val="00756F5A"/>
    <w:rsid w:val="007575BB"/>
    <w:rsid w:val="007617F2"/>
    <w:rsid w:val="00761858"/>
    <w:rsid w:val="00767949"/>
    <w:rsid w:val="00774318"/>
    <w:rsid w:val="00776299"/>
    <w:rsid w:val="00777E2E"/>
    <w:rsid w:val="007827CE"/>
    <w:rsid w:val="00783F25"/>
    <w:rsid w:val="00786224"/>
    <w:rsid w:val="00794E09"/>
    <w:rsid w:val="007A66A2"/>
    <w:rsid w:val="007B56BC"/>
    <w:rsid w:val="007B6058"/>
    <w:rsid w:val="007C23B5"/>
    <w:rsid w:val="007C3683"/>
    <w:rsid w:val="007C440F"/>
    <w:rsid w:val="007C53CF"/>
    <w:rsid w:val="007E5259"/>
    <w:rsid w:val="007F7298"/>
    <w:rsid w:val="00802D23"/>
    <w:rsid w:val="00805A20"/>
    <w:rsid w:val="0081272A"/>
    <w:rsid w:val="00814F81"/>
    <w:rsid w:val="00823D18"/>
    <w:rsid w:val="0082781A"/>
    <w:rsid w:val="008332B2"/>
    <w:rsid w:val="0083359E"/>
    <w:rsid w:val="00834612"/>
    <w:rsid w:val="0084333C"/>
    <w:rsid w:val="008434C1"/>
    <w:rsid w:val="00845ECA"/>
    <w:rsid w:val="00855A7D"/>
    <w:rsid w:val="00857C71"/>
    <w:rsid w:val="00864C60"/>
    <w:rsid w:val="00874B06"/>
    <w:rsid w:val="00882485"/>
    <w:rsid w:val="008831EA"/>
    <w:rsid w:val="00887D82"/>
    <w:rsid w:val="008900AD"/>
    <w:rsid w:val="00895372"/>
    <w:rsid w:val="00896A4E"/>
    <w:rsid w:val="0089796F"/>
    <w:rsid w:val="008A3483"/>
    <w:rsid w:val="008B7A14"/>
    <w:rsid w:val="008C0D74"/>
    <w:rsid w:val="008C214C"/>
    <w:rsid w:val="008D03E3"/>
    <w:rsid w:val="008D472B"/>
    <w:rsid w:val="008D5BAF"/>
    <w:rsid w:val="008F2AA6"/>
    <w:rsid w:val="009004E0"/>
    <w:rsid w:val="00927459"/>
    <w:rsid w:val="00937477"/>
    <w:rsid w:val="009415EC"/>
    <w:rsid w:val="00942C49"/>
    <w:rsid w:val="00943BDA"/>
    <w:rsid w:val="00945837"/>
    <w:rsid w:val="0095458A"/>
    <w:rsid w:val="0096541B"/>
    <w:rsid w:val="00965A34"/>
    <w:rsid w:val="009757B4"/>
    <w:rsid w:val="0099681E"/>
    <w:rsid w:val="009A44CB"/>
    <w:rsid w:val="009A7501"/>
    <w:rsid w:val="009B45E7"/>
    <w:rsid w:val="009C72A2"/>
    <w:rsid w:val="009D53F9"/>
    <w:rsid w:val="009D6F63"/>
    <w:rsid w:val="009F3B1C"/>
    <w:rsid w:val="009F6564"/>
    <w:rsid w:val="00A05A01"/>
    <w:rsid w:val="00A12729"/>
    <w:rsid w:val="00A13210"/>
    <w:rsid w:val="00A2010C"/>
    <w:rsid w:val="00A21EA1"/>
    <w:rsid w:val="00A27FF8"/>
    <w:rsid w:val="00A37A94"/>
    <w:rsid w:val="00A52536"/>
    <w:rsid w:val="00A534D2"/>
    <w:rsid w:val="00A639B6"/>
    <w:rsid w:val="00A70DAD"/>
    <w:rsid w:val="00A71677"/>
    <w:rsid w:val="00A74ED7"/>
    <w:rsid w:val="00A8444C"/>
    <w:rsid w:val="00A93008"/>
    <w:rsid w:val="00AB6EC8"/>
    <w:rsid w:val="00AC111E"/>
    <w:rsid w:val="00AC1C23"/>
    <w:rsid w:val="00AD3BDF"/>
    <w:rsid w:val="00AD58C1"/>
    <w:rsid w:val="00AE036E"/>
    <w:rsid w:val="00AF1987"/>
    <w:rsid w:val="00AF4B04"/>
    <w:rsid w:val="00AF66D2"/>
    <w:rsid w:val="00B159F7"/>
    <w:rsid w:val="00B173A7"/>
    <w:rsid w:val="00B24EA6"/>
    <w:rsid w:val="00B32852"/>
    <w:rsid w:val="00B32B30"/>
    <w:rsid w:val="00B43EA1"/>
    <w:rsid w:val="00B575DC"/>
    <w:rsid w:val="00B60F1F"/>
    <w:rsid w:val="00B8244B"/>
    <w:rsid w:val="00B83BA6"/>
    <w:rsid w:val="00B9032D"/>
    <w:rsid w:val="00B9554F"/>
    <w:rsid w:val="00BC26AD"/>
    <w:rsid w:val="00BC3A4D"/>
    <w:rsid w:val="00BE374D"/>
    <w:rsid w:val="00BE7A75"/>
    <w:rsid w:val="00BF0782"/>
    <w:rsid w:val="00BF6755"/>
    <w:rsid w:val="00C23CA4"/>
    <w:rsid w:val="00C25D88"/>
    <w:rsid w:val="00C37A08"/>
    <w:rsid w:val="00C4640B"/>
    <w:rsid w:val="00C51354"/>
    <w:rsid w:val="00C52492"/>
    <w:rsid w:val="00C53D8B"/>
    <w:rsid w:val="00C74865"/>
    <w:rsid w:val="00C75FB1"/>
    <w:rsid w:val="00C9044D"/>
    <w:rsid w:val="00CA1B90"/>
    <w:rsid w:val="00CA47A2"/>
    <w:rsid w:val="00CA6774"/>
    <w:rsid w:val="00CB2ED6"/>
    <w:rsid w:val="00CC4DCA"/>
    <w:rsid w:val="00CD311C"/>
    <w:rsid w:val="00CD6552"/>
    <w:rsid w:val="00CE1275"/>
    <w:rsid w:val="00CE6896"/>
    <w:rsid w:val="00CF28DB"/>
    <w:rsid w:val="00CF4ECD"/>
    <w:rsid w:val="00D025F8"/>
    <w:rsid w:val="00D0580D"/>
    <w:rsid w:val="00D317F9"/>
    <w:rsid w:val="00D34535"/>
    <w:rsid w:val="00D47B59"/>
    <w:rsid w:val="00D56D0A"/>
    <w:rsid w:val="00D605BB"/>
    <w:rsid w:val="00D76F73"/>
    <w:rsid w:val="00D97F67"/>
    <w:rsid w:val="00D97FD1"/>
    <w:rsid w:val="00DA56D2"/>
    <w:rsid w:val="00DA59E8"/>
    <w:rsid w:val="00DB58EB"/>
    <w:rsid w:val="00DC156B"/>
    <w:rsid w:val="00DC656E"/>
    <w:rsid w:val="00DF32FB"/>
    <w:rsid w:val="00E1374D"/>
    <w:rsid w:val="00E16547"/>
    <w:rsid w:val="00E32364"/>
    <w:rsid w:val="00E42B8C"/>
    <w:rsid w:val="00E45315"/>
    <w:rsid w:val="00E532DC"/>
    <w:rsid w:val="00E5407C"/>
    <w:rsid w:val="00E601C6"/>
    <w:rsid w:val="00E60FED"/>
    <w:rsid w:val="00E722D8"/>
    <w:rsid w:val="00E72E96"/>
    <w:rsid w:val="00E902FA"/>
    <w:rsid w:val="00E908BC"/>
    <w:rsid w:val="00E956AC"/>
    <w:rsid w:val="00EA2579"/>
    <w:rsid w:val="00EB1AA9"/>
    <w:rsid w:val="00EB73FC"/>
    <w:rsid w:val="00EC1114"/>
    <w:rsid w:val="00ED1A23"/>
    <w:rsid w:val="00EE5EC5"/>
    <w:rsid w:val="00F04A19"/>
    <w:rsid w:val="00F05B11"/>
    <w:rsid w:val="00F05C4B"/>
    <w:rsid w:val="00F15F00"/>
    <w:rsid w:val="00F17C72"/>
    <w:rsid w:val="00F243E5"/>
    <w:rsid w:val="00F30422"/>
    <w:rsid w:val="00F3727B"/>
    <w:rsid w:val="00F43EE0"/>
    <w:rsid w:val="00F55D23"/>
    <w:rsid w:val="00F76B65"/>
    <w:rsid w:val="00F81620"/>
    <w:rsid w:val="00F845CE"/>
    <w:rsid w:val="00F87E99"/>
    <w:rsid w:val="00F900D5"/>
    <w:rsid w:val="00F91D6A"/>
    <w:rsid w:val="00F938AC"/>
    <w:rsid w:val="00FA10DF"/>
    <w:rsid w:val="00FC3E13"/>
    <w:rsid w:val="00FF0F82"/>
    <w:rsid w:val="00FF438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57B3C6-DA6F-4844-9E12-11B7BF0AE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B56BC"/>
  </w:style>
  <w:style w:type="paragraph" w:styleId="Cmsor2">
    <w:name w:val="heading 2"/>
    <w:basedOn w:val="Norml"/>
    <w:next w:val="Norml"/>
    <w:link w:val="Cmsor2Char"/>
    <w:uiPriority w:val="9"/>
    <w:unhideWhenUsed/>
    <w:qFormat/>
    <w:rsid w:val="00B60F1F"/>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A52536"/>
    <w:pPr>
      <w:ind w:left="720"/>
      <w:contextualSpacing/>
    </w:pPr>
  </w:style>
  <w:style w:type="paragraph" w:styleId="Lbjegyzetszveg">
    <w:name w:val="footnote text"/>
    <w:aliases w:val="Footnote"/>
    <w:basedOn w:val="Norml"/>
    <w:link w:val="LbjegyzetszvegChar"/>
    <w:uiPriority w:val="99"/>
    <w:unhideWhenUsed/>
    <w:rsid w:val="000929EE"/>
    <w:pPr>
      <w:spacing w:after="0" w:line="240" w:lineRule="auto"/>
    </w:pPr>
    <w:rPr>
      <w:sz w:val="20"/>
      <w:szCs w:val="20"/>
    </w:rPr>
  </w:style>
  <w:style w:type="character" w:customStyle="1" w:styleId="LbjegyzetszvegChar">
    <w:name w:val="Lábjegyzetszöveg Char"/>
    <w:aliases w:val="Footnote Char"/>
    <w:basedOn w:val="Bekezdsalapbettpusa"/>
    <w:link w:val="Lbjegyzetszveg"/>
    <w:uiPriority w:val="99"/>
    <w:rsid w:val="000929EE"/>
    <w:rPr>
      <w:sz w:val="20"/>
      <w:szCs w:val="20"/>
    </w:rPr>
  </w:style>
  <w:style w:type="character" w:styleId="Lbjegyzet-hivatkozs">
    <w:name w:val="footnote reference"/>
    <w:basedOn w:val="Bekezdsalapbettpusa"/>
    <w:uiPriority w:val="99"/>
    <w:unhideWhenUsed/>
    <w:rsid w:val="000929EE"/>
    <w:rPr>
      <w:vertAlign w:val="superscript"/>
    </w:rPr>
  </w:style>
  <w:style w:type="paragraph" w:styleId="Szvegtrzsbehzssal">
    <w:name w:val="Body Text Indent"/>
    <w:basedOn w:val="Norml"/>
    <w:link w:val="SzvegtrzsbehzssalChar"/>
    <w:rsid w:val="00D34535"/>
    <w:pPr>
      <w:spacing w:after="120" w:line="240" w:lineRule="auto"/>
      <w:ind w:left="283"/>
    </w:pPr>
    <w:rPr>
      <w:rFonts w:ascii="Times New Roman" w:eastAsia="Times New Roman" w:hAnsi="Times New Roman" w:cs="Times New Roman"/>
      <w:sz w:val="24"/>
      <w:szCs w:val="24"/>
    </w:rPr>
  </w:style>
  <w:style w:type="character" w:customStyle="1" w:styleId="SzvegtrzsbehzssalChar">
    <w:name w:val="Szövegtörzs behúzással Char"/>
    <w:basedOn w:val="Bekezdsalapbettpusa"/>
    <w:link w:val="Szvegtrzsbehzssal"/>
    <w:rsid w:val="00D34535"/>
    <w:rPr>
      <w:rFonts w:ascii="Times New Roman" w:eastAsia="Times New Roman" w:hAnsi="Times New Roman" w:cs="Times New Roman"/>
      <w:sz w:val="24"/>
      <w:szCs w:val="24"/>
    </w:rPr>
  </w:style>
  <w:style w:type="character" w:customStyle="1" w:styleId="ListaszerbekezdsChar">
    <w:name w:val="Listaszerű bekezdés Char"/>
    <w:link w:val="Listaszerbekezds"/>
    <w:uiPriority w:val="34"/>
    <w:rsid w:val="0038581F"/>
  </w:style>
  <w:style w:type="character" w:customStyle="1" w:styleId="Cmsor2Char">
    <w:name w:val="Címsor 2 Char"/>
    <w:basedOn w:val="Bekezdsalapbettpusa"/>
    <w:link w:val="Cmsor2"/>
    <w:uiPriority w:val="9"/>
    <w:rsid w:val="00B60F1F"/>
    <w:rPr>
      <w:rFonts w:asciiTheme="majorHAnsi" w:eastAsiaTheme="majorEastAsia" w:hAnsiTheme="majorHAnsi" w:cstheme="majorBidi"/>
      <w:b/>
      <w:bCs/>
      <w:color w:val="4F81BD" w:themeColor="accent1"/>
      <w:sz w:val="26"/>
      <w:szCs w:val="26"/>
      <w:lang w:eastAsia="en-US"/>
    </w:rPr>
  </w:style>
  <w:style w:type="paragraph" w:styleId="Buborkszveg">
    <w:name w:val="Balloon Text"/>
    <w:basedOn w:val="Norml"/>
    <w:link w:val="BuborkszvegChar"/>
    <w:uiPriority w:val="99"/>
    <w:semiHidden/>
    <w:unhideWhenUsed/>
    <w:rsid w:val="00D0580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0580D"/>
    <w:rPr>
      <w:rFonts w:ascii="Tahoma" w:hAnsi="Tahoma" w:cs="Tahoma"/>
      <w:sz w:val="16"/>
      <w:szCs w:val="16"/>
    </w:rPr>
  </w:style>
  <w:style w:type="paragraph" w:customStyle="1" w:styleId="pcim">
    <w:name w:val="pcim"/>
    <w:basedOn w:val="Norml"/>
    <w:rsid w:val="00A201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olyoirat">
    <w:name w:val="pfolyoirat"/>
    <w:basedOn w:val="Norml"/>
    <w:rsid w:val="00A20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lyoirat">
    <w:name w:val="folyoirat"/>
    <w:basedOn w:val="Bekezdsalapbettpusa"/>
    <w:rsid w:val="00A2010C"/>
  </w:style>
  <w:style w:type="character" w:customStyle="1" w:styleId="kotet">
    <w:name w:val="kotet"/>
    <w:basedOn w:val="Bekezdsalapbettpusa"/>
    <w:rsid w:val="00A2010C"/>
  </w:style>
  <w:style w:type="character" w:customStyle="1" w:styleId="oldal">
    <w:name w:val="oldal"/>
    <w:basedOn w:val="Bekezdsalapbettpusa"/>
    <w:rsid w:val="00A2010C"/>
  </w:style>
  <w:style w:type="character" w:customStyle="1" w:styleId="ev">
    <w:name w:val="ev"/>
    <w:basedOn w:val="Bekezdsalapbettpusa"/>
    <w:rsid w:val="00A2010C"/>
  </w:style>
  <w:style w:type="paragraph" w:customStyle="1" w:styleId="pfejezet">
    <w:name w:val="pfejezet"/>
    <w:basedOn w:val="Norml"/>
    <w:rsid w:val="000C3C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iadvaros">
    <w:name w:val="kiadvaros"/>
    <w:basedOn w:val="Bekezdsalapbettpusa"/>
    <w:rsid w:val="000C3C2A"/>
  </w:style>
  <w:style w:type="character" w:customStyle="1" w:styleId="kiado">
    <w:name w:val="kiado"/>
    <w:basedOn w:val="Bekezdsalapbettpusa"/>
    <w:rsid w:val="000C3C2A"/>
  </w:style>
  <w:style w:type="character" w:customStyle="1" w:styleId="psor">
    <w:name w:val="psor"/>
    <w:basedOn w:val="Bekezdsalapbettpusa"/>
    <w:rsid w:val="000C3C2A"/>
  </w:style>
  <w:style w:type="character" w:customStyle="1" w:styleId="pisbn">
    <w:name w:val="pisbn"/>
    <w:basedOn w:val="Bekezdsalapbettpusa"/>
    <w:rsid w:val="000C3C2A"/>
  </w:style>
  <w:style w:type="character" w:styleId="Hiperhivatkozs">
    <w:name w:val="Hyperlink"/>
    <w:basedOn w:val="Bekezdsalapbettpusa"/>
    <w:uiPriority w:val="99"/>
    <w:semiHidden/>
    <w:unhideWhenUsed/>
    <w:rsid w:val="000C3C2A"/>
    <w:rPr>
      <w:color w:val="0000FF"/>
      <w:u w:val="single"/>
    </w:rPr>
  </w:style>
  <w:style w:type="paragraph" w:customStyle="1" w:styleId="pegyeb">
    <w:name w:val="pegyeb"/>
    <w:basedOn w:val="Norml"/>
    <w:rsid w:val="000C3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ink">
    <w:name w:val="plink"/>
    <w:basedOn w:val="Norml"/>
    <w:rsid w:val="00635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dvalid0">
    <w:name w:val="idvalid0"/>
    <w:basedOn w:val="Bekezdsalapbettpusa"/>
    <w:rsid w:val="00635E65"/>
  </w:style>
  <w:style w:type="paragraph" w:customStyle="1" w:styleId="ptipus">
    <w:name w:val="ptipus"/>
    <w:basedOn w:val="Norml"/>
    <w:rsid w:val="00635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oktitle">
    <w:name w:val="booktitle"/>
    <w:basedOn w:val="Bekezdsalapbettpusa"/>
    <w:rsid w:val="008900AD"/>
  </w:style>
  <w:style w:type="character" w:customStyle="1" w:styleId="publishedat">
    <w:name w:val="publishedat"/>
    <w:basedOn w:val="Bekezdsalapbettpusa"/>
    <w:rsid w:val="008900AD"/>
  </w:style>
  <w:style w:type="character" w:customStyle="1" w:styleId="publisher">
    <w:name w:val="publisher"/>
    <w:basedOn w:val="Bekezdsalapbettpusa"/>
    <w:rsid w:val="008900AD"/>
  </w:style>
  <w:style w:type="character" w:customStyle="1" w:styleId="year">
    <w:name w:val="year"/>
    <w:basedOn w:val="Bekezdsalapbettpusa"/>
    <w:rsid w:val="008900AD"/>
  </w:style>
  <w:style w:type="character" w:customStyle="1" w:styleId="page">
    <w:name w:val="page"/>
    <w:basedOn w:val="Bekezdsalapbettpusa"/>
    <w:rsid w:val="008900AD"/>
  </w:style>
  <w:style w:type="character" w:customStyle="1" w:styleId="journal-title">
    <w:name w:val="journal-title"/>
    <w:basedOn w:val="Bekezdsalapbettpusa"/>
    <w:rsid w:val="00217D40"/>
  </w:style>
  <w:style w:type="character" w:customStyle="1" w:styleId="journal-volume">
    <w:name w:val="journal-volume"/>
    <w:basedOn w:val="Bekezdsalapbettpusa"/>
    <w:rsid w:val="00217D40"/>
  </w:style>
  <w:style w:type="character" w:customStyle="1" w:styleId="journal-issue">
    <w:name w:val="journal-issue"/>
    <w:basedOn w:val="Bekezdsalapbettpusa"/>
    <w:rsid w:val="00217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4942">
      <w:bodyDiv w:val="1"/>
      <w:marLeft w:val="0"/>
      <w:marRight w:val="0"/>
      <w:marTop w:val="0"/>
      <w:marBottom w:val="0"/>
      <w:divBdr>
        <w:top w:val="none" w:sz="0" w:space="0" w:color="auto"/>
        <w:left w:val="none" w:sz="0" w:space="0" w:color="auto"/>
        <w:bottom w:val="none" w:sz="0" w:space="0" w:color="auto"/>
        <w:right w:val="none" w:sz="0" w:space="0" w:color="auto"/>
      </w:divBdr>
    </w:div>
    <w:div w:id="264922445">
      <w:bodyDiv w:val="1"/>
      <w:marLeft w:val="0"/>
      <w:marRight w:val="0"/>
      <w:marTop w:val="0"/>
      <w:marBottom w:val="0"/>
      <w:divBdr>
        <w:top w:val="none" w:sz="0" w:space="0" w:color="auto"/>
        <w:left w:val="none" w:sz="0" w:space="0" w:color="auto"/>
        <w:bottom w:val="none" w:sz="0" w:space="0" w:color="auto"/>
        <w:right w:val="none" w:sz="0" w:space="0" w:color="auto"/>
      </w:divBdr>
    </w:div>
    <w:div w:id="286399765">
      <w:bodyDiv w:val="1"/>
      <w:marLeft w:val="0"/>
      <w:marRight w:val="0"/>
      <w:marTop w:val="0"/>
      <w:marBottom w:val="0"/>
      <w:divBdr>
        <w:top w:val="none" w:sz="0" w:space="0" w:color="auto"/>
        <w:left w:val="none" w:sz="0" w:space="0" w:color="auto"/>
        <w:bottom w:val="none" w:sz="0" w:space="0" w:color="auto"/>
        <w:right w:val="none" w:sz="0" w:space="0" w:color="auto"/>
      </w:divBdr>
      <w:divsChild>
        <w:div w:id="14112070">
          <w:marLeft w:val="0"/>
          <w:marRight w:val="0"/>
          <w:marTop w:val="0"/>
          <w:marBottom w:val="0"/>
          <w:divBdr>
            <w:top w:val="none" w:sz="0" w:space="0" w:color="auto"/>
            <w:left w:val="none" w:sz="0" w:space="0" w:color="auto"/>
            <w:bottom w:val="none" w:sz="0" w:space="0" w:color="auto"/>
            <w:right w:val="none" w:sz="0" w:space="0" w:color="auto"/>
          </w:divBdr>
        </w:div>
        <w:div w:id="2026399331">
          <w:marLeft w:val="0"/>
          <w:marRight w:val="0"/>
          <w:marTop w:val="0"/>
          <w:marBottom w:val="0"/>
          <w:divBdr>
            <w:top w:val="none" w:sz="0" w:space="0" w:color="auto"/>
            <w:left w:val="none" w:sz="0" w:space="0" w:color="auto"/>
            <w:bottom w:val="none" w:sz="0" w:space="0" w:color="auto"/>
            <w:right w:val="none" w:sz="0" w:space="0" w:color="auto"/>
          </w:divBdr>
        </w:div>
      </w:divsChild>
    </w:div>
    <w:div w:id="385688990">
      <w:bodyDiv w:val="1"/>
      <w:marLeft w:val="0"/>
      <w:marRight w:val="0"/>
      <w:marTop w:val="0"/>
      <w:marBottom w:val="0"/>
      <w:divBdr>
        <w:top w:val="none" w:sz="0" w:space="0" w:color="auto"/>
        <w:left w:val="none" w:sz="0" w:space="0" w:color="auto"/>
        <w:bottom w:val="none" w:sz="0" w:space="0" w:color="auto"/>
        <w:right w:val="none" w:sz="0" w:space="0" w:color="auto"/>
      </w:divBdr>
      <w:divsChild>
        <w:div w:id="1953854097">
          <w:marLeft w:val="0"/>
          <w:marRight w:val="0"/>
          <w:marTop w:val="0"/>
          <w:marBottom w:val="0"/>
          <w:divBdr>
            <w:top w:val="none" w:sz="0" w:space="0" w:color="auto"/>
            <w:left w:val="none" w:sz="0" w:space="0" w:color="auto"/>
            <w:bottom w:val="none" w:sz="0" w:space="0" w:color="auto"/>
            <w:right w:val="none" w:sz="0" w:space="0" w:color="auto"/>
          </w:divBdr>
        </w:div>
        <w:div w:id="1151865451">
          <w:marLeft w:val="0"/>
          <w:marRight w:val="0"/>
          <w:marTop w:val="0"/>
          <w:marBottom w:val="0"/>
          <w:divBdr>
            <w:top w:val="none" w:sz="0" w:space="0" w:color="auto"/>
            <w:left w:val="none" w:sz="0" w:space="0" w:color="auto"/>
            <w:bottom w:val="none" w:sz="0" w:space="0" w:color="auto"/>
            <w:right w:val="none" w:sz="0" w:space="0" w:color="auto"/>
          </w:divBdr>
        </w:div>
      </w:divsChild>
    </w:div>
    <w:div w:id="1119497210">
      <w:bodyDiv w:val="1"/>
      <w:marLeft w:val="0"/>
      <w:marRight w:val="0"/>
      <w:marTop w:val="0"/>
      <w:marBottom w:val="0"/>
      <w:divBdr>
        <w:top w:val="none" w:sz="0" w:space="0" w:color="auto"/>
        <w:left w:val="none" w:sz="0" w:space="0" w:color="auto"/>
        <w:bottom w:val="none" w:sz="0" w:space="0" w:color="auto"/>
        <w:right w:val="none" w:sz="0" w:space="0" w:color="auto"/>
      </w:divBdr>
    </w:div>
    <w:div w:id="1182478489">
      <w:bodyDiv w:val="1"/>
      <w:marLeft w:val="0"/>
      <w:marRight w:val="0"/>
      <w:marTop w:val="0"/>
      <w:marBottom w:val="0"/>
      <w:divBdr>
        <w:top w:val="none" w:sz="0" w:space="0" w:color="auto"/>
        <w:left w:val="none" w:sz="0" w:space="0" w:color="auto"/>
        <w:bottom w:val="none" w:sz="0" w:space="0" w:color="auto"/>
        <w:right w:val="none" w:sz="0" w:space="0" w:color="auto"/>
      </w:divBdr>
    </w:div>
    <w:div w:id="1360161605">
      <w:bodyDiv w:val="1"/>
      <w:marLeft w:val="0"/>
      <w:marRight w:val="0"/>
      <w:marTop w:val="0"/>
      <w:marBottom w:val="0"/>
      <w:divBdr>
        <w:top w:val="none" w:sz="0" w:space="0" w:color="auto"/>
        <w:left w:val="none" w:sz="0" w:space="0" w:color="auto"/>
        <w:bottom w:val="none" w:sz="0" w:space="0" w:color="auto"/>
        <w:right w:val="none" w:sz="0" w:space="0" w:color="auto"/>
      </w:divBdr>
    </w:div>
    <w:div w:id="1449661996">
      <w:bodyDiv w:val="1"/>
      <w:marLeft w:val="0"/>
      <w:marRight w:val="0"/>
      <w:marTop w:val="0"/>
      <w:marBottom w:val="0"/>
      <w:divBdr>
        <w:top w:val="none" w:sz="0" w:space="0" w:color="auto"/>
        <w:left w:val="none" w:sz="0" w:space="0" w:color="auto"/>
        <w:bottom w:val="none" w:sz="0" w:space="0" w:color="auto"/>
        <w:right w:val="none" w:sz="0" w:space="0" w:color="auto"/>
      </w:divBdr>
    </w:div>
    <w:div w:id="1938516707">
      <w:bodyDiv w:val="1"/>
      <w:marLeft w:val="0"/>
      <w:marRight w:val="0"/>
      <w:marTop w:val="0"/>
      <w:marBottom w:val="0"/>
      <w:divBdr>
        <w:top w:val="none" w:sz="0" w:space="0" w:color="auto"/>
        <w:left w:val="none" w:sz="0" w:space="0" w:color="auto"/>
        <w:bottom w:val="none" w:sz="0" w:space="0" w:color="auto"/>
        <w:right w:val="none" w:sz="0" w:space="0" w:color="auto"/>
      </w:divBdr>
      <w:divsChild>
        <w:div w:id="973681265">
          <w:marLeft w:val="0"/>
          <w:marRight w:val="0"/>
          <w:marTop w:val="0"/>
          <w:marBottom w:val="0"/>
          <w:divBdr>
            <w:top w:val="none" w:sz="0" w:space="0" w:color="auto"/>
            <w:left w:val="none" w:sz="0" w:space="0" w:color="auto"/>
            <w:bottom w:val="none" w:sz="0" w:space="0" w:color="auto"/>
            <w:right w:val="none" w:sz="0" w:space="0" w:color="auto"/>
          </w:divBdr>
        </w:div>
        <w:div w:id="848104638">
          <w:marLeft w:val="0"/>
          <w:marRight w:val="0"/>
          <w:marTop w:val="0"/>
          <w:marBottom w:val="0"/>
          <w:divBdr>
            <w:top w:val="none" w:sz="0" w:space="0" w:color="auto"/>
            <w:left w:val="none" w:sz="0" w:space="0" w:color="auto"/>
            <w:bottom w:val="none" w:sz="0" w:space="0" w:color="auto"/>
            <w:right w:val="none" w:sz="0" w:space="0" w:color="auto"/>
          </w:divBdr>
        </w:div>
        <w:div w:id="1865628382">
          <w:marLeft w:val="0"/>
          <w:marRight w:val="0"/>
          <w:marTop w:val="0"/>
          <w:marBottom w:val="0"/>
          <w:divBdr>
            <w:top w:val="none" w:sz="0" w:space="0" w:color="auto"/>
            <w:left w:val="none" w:sz="0" w:space="0" w:color="auto"/>
            <w:bottom w:val="none" w:sz="0" w:space="0" w:color="auto"/>
            <w:right w:val="none" w:sz="0" w:space="0" w:color="auto"/>
          </w:divBdr>
        </w:div>
      </w:divsChild>
    </w:div>
    <w:div w:id="2065594457">
      <w:bodyDiv w:val="1"/>
      <w:marLeft w:val="0"/>
      <w:marRight w:val="0"/>
      <w:marTop w:val="0"/>
      <w:marBottom w:val="0"/>
      <w:divBdr>
        <w:top w:val="none" w:sz="0" w:space="0" w:color="auto"/>
        <w:left w:val="none" w:sz="0" w:space="0" w:color="auto"/>
        <w:bottom w:val="none" w:sz="0" w:space="0" w:color="auto"/>
        <w:right w:val="none" w:sz="0" w:space="0" w:color="auto"/>
      </w:divBdr>
    </w:div>
    <w:div w:id="207704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2.mtmt.hu/gui2/?mode=browse&amp;params=publication;30326175" TargetMode="External"/><Relationship Id="rId5" Type="http://schemas.openxmlformats.org/officeDocument/2006/relationships/webSettings" Target="webSettings.xml"/><Relationship Id="rId10" Type="http://schemas.openxmlformats.org/officeDocument/2006/relationships/hyperlink" Target="https://m2.mtmt.hu/gui2/?mode=browse&amp;params=publication;3384294" TargetMode="External"/><Relationship Id="rId4" Type="http://schemas.openxmlformats.org/officeDocument/2006/relationships/settings" Target="settings.xml"/><Relationship Id="rId9" Type="http://schemas.openxmlformats.org/officeDocument/2006/relationships/hyperlink" Target="https://m2.mtmt.hu/gui2/?mode=browse&amp;params=publication;30322115"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21B72-D92B-477A-A6EA-34328EE47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1791</TotalTime>
  <Pages>35</Pages>
  <Words>8451</Words>
  <Characters>58316</Characters>
  <Application>Microsoft Office Word</Application>
  <DocSecurity>0</DocSecurity>
  <Lines>485</Lines>
  <Paragraphs>133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Pallo József</cp:lastModifiedBy>
  <cp:revision>214</cp:revision>
  <cp:lastPrinted>2019-01-21T06:08:00Z</cp:lastPrinted>
  <dcterms:created xsi:type="dcterms:W3CDTF">2017-12-27T07:46:00Z</dcterms:created>
  <dcterms:modified xsi:type="dcterms:W3CDTF">2019-01-21T07:34:00Z</dcterms:modified>
</cp:coreProperties>
</file>